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75593">
      <w:pPr>
        <w:pStyle w:val="Nadpis1"/>
        <w:rPr>
          <w:rFonts w:eastAsia="Times New Roman"/>
        </w:rPr>
      </w:pPr>
      <w:bookmarkStart w:id="0" w:name="_GoBack"/>
      <w:bookmarkEnd w:id="0"/>
      <w:r>
        <w:rPr>
          <w:rFonts w:eastAsia="Times New Roman"/>
        </w:rPr>
        <w:t>SU-MD-su_143</w:t>
      </w:r>
    </w:p>
    <w:p w:rsidR="00000000" w:rsidRDefault="00075593">
      <w:pPr>
        <w:pStyle w:val="fstitlepage"/>
        <w:jc w:val="center"/>
      </w:pPr>
      <w:r>
        <w:rPr>
          <w:rStyle w:val="su2header"/>
          <w:color w:val="000000"/>
          <w:sz w:val="50"/>
          <w:szCs w:val="50"/>
        </w:rPr>
        <w:t xml:space="preserve">Elektronizácia služieb NIP </w:t>
      </w:r>
    </w:p>
    <w:p w:rsidR="00000000" w:rsidRDefault="00075593">
      <w:pPr>
        <w:pStyle w:val="Normlnywebov"/>
      </w:pPr>
      <w:r>
        <w:t> </w:t>
      </w:r>
    </w:p>
    <w:tbl>
      <w:tblPr>
        <w:tblW w:w="5000" w:type="pct"/>
        <w:tblCellSpacing w:w="15" w:type="dxa"/>
        <w:tblLook w:val="04A0" w:firstRow="1" w:lastRow="0" w:firstColumn="1" w:lastColumn="0" w:noHBand="0" w:noVBand="1"/>
      </w:tblPr>
      <w:tblGrid>
        <w:gridCol w:w="9450"/>
      </w:tblGrid>
      <w:tr w:rsidR="00000000">
        <w:trPr>
          <w:divId w:val="1261376304"/>
          <w:cantSplit/>
          <w:tblCellSpacing w:w="15" w:type="dxa"/>
        </w:trPr>
        <w:tc>
          <w:tcPr>
            <w:tcW w:w="0" w:type="auto"/>
            <w:tcMar>
              <w:top w:w="15" w:type="dxa"/>
              <w:left w:w="15" w:type="dxa"/>
              <w:bottom w:w="15" w:type="dxa"/>
              <w:right w:w="15" w:type="dxa"/>
            </w:tcMar>
            <w:vAlign w:val="center"/>
            <w:hideMark/>
          </w:tcPr>
          <w:p w:rsidR="00000000" w:rsidRDefault="00075593">
            <w:pPr>
              <w:rPr>
                <w:rFonts w:eastAsia="Times New Roman"/>
                <w:sz w:val="20"/>
                <w:szCs w:val="20"/>
              </w:rPr>
            </w:pPr>
          </w:p>
        </w:tc>
      </w:tr>
      <w:tr w:rsidR="00000000">
        <w:trPr>
          <w:divId w:val="1261376304"/>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25.6.2018</w:t>
            </w:r>
            <w:r>
              <w:br/>
              <w:t>Tento dokument obsahuje 56 strán</w:t>
            </w:r>
          </w:p>
        </w:tc>
      </w:tr>
      <w:tr w:rsidR="00000000">
        <w:trPr>
          <w:divId w:val="1261376304"/>
          <w:cantSplit/>
          <w:tblCellSpacing w:w="15" w:type="dxa"/>
        </w:trPr>
        <w:tc>
          <w:tcPr>
            <w:tcW w:w="0" w:type="auto"/>
            <w:tcMar>
              <w:top w:w="15" w:type="dxa"/>
              <w:left w:w="15" w:type="dxa"/>
              <w:bottom w:w="15" w:type="dxa"/>
              <w:right w:w="15" w:type="dxa"/>
            </w:tcMar>
            <w:vAlign w:val="center"/>
            <w:hideMark/>
          </w:tcPr>
          <w:p w:rsidR="00000000" w:rsidRDefault="00075593">
            <w:pPr>
              <w:rPr>
                <w:rFonts w:eastAsia="Times New Roman"/>
                <w:sz w:val="20"/>
                <w:szCs w:val="20"/>
              </w:rPr>
            </w:pPr>
          </w:p>
        </w:tc>
      </w:tr>
      <w:tr w:rsidR="00000000">
        <w:trPr>
          <w:divId w:val="1261376304"/>
          <w:cantSplit/>
          <w:tblCellSpacing w:w="15" w:type="dxa"/>
        </w:trPr>
        <w:tc>
          <w:tcPr>
            <w:tcW w:w="0" w:type="auto"/>
            <w:tcMar>
              <w:top w:w="15" w:type="dxa"/>
              <w:left w:w="15" w:type="dxa"/>
              <w:bottom w:w="15" w:type="dxa"/>
              <w:right w:w="15" w:type="dxa"/>
            </w:tcMar>
            <w:vAlign w:val="center"/>
            <w:hideMark/>
          </w:tcPr>
          <w:p w:rsidR="00000000" w:rsidRDefault="00075593">
            <w:pPr>
              <w:rPr>
                <w:rFonts w:eastAsia="Times New Roman"/>
                <w:sz w:val="20"/>
                <w:szCs w:val="20"/>
              </w:rPr>
            </w:pPr>
          </w:p>
        </w:tc>
      </w:tr>
    </w:tbl>
    <w:p w:rsidR="00000000" w:rsidRDefault="00075593">
      <w:pPr>
        <w:pStyle w:val="Normlnywebov"/>
      </w:pPr>
      <w:r>
        <w:t> </w:t>
      </w:r>
    </w:p>
    <w:p w:rsidR="00000000" w:rsidRDefault="00075593">
      <w:pPr>
        <w:pStyle w:val="Normlnywebov"/>
      </w:pPr>
      <w:r>
        <w:br/>
      </w:r>
      <w:r>
        <w:rPr>
          <w:rStyle w:val="Siln"/>
        </w:rPr>
        <w:t>Obsah</w:t>
      </w:r>
      <w:r>
        <w:t xml:space="preserve"> </w:t>
      </w:r>
      <w:r>
        <w:br/>
      </w:r>
      <w:hyperlink w:anchor="SU-MD-su_143-_Toc413660701" w:history="1">
        <w:r>
          <w:rPr>
            <w:rStyle w:val="Hypertextovprepojenie"/>
          </w:rPr>
          <w:t xml:space="preserve">1 Základné informácie </w:t>
        </w:r>
      </w:hyperlink>
      <w:r>
        <w:br/>
      </w:r>
      <w:hyperlink w:anchor="SU-MD-su_143-_Toc413660702" w:history="1">
        <w:r>
          <w:rPr>
            <w:rStyle w:val="Hypertextovprepojenie"/>
          </w:rPr>
          <w:t xml:space="preserve">1.1 Prehľad </w:t>
        </w:r>
      </w:hyperlink>
      <w:r>
        <w:br/>
      </w:r>
      <w:hyperlink w:anchor="SU-MD-su_143-_Toc413660703" w:history="1">
        <w:r>
          <w:rPr>
            <w:rStyle w:val="Hypertextovprepojenie"/>
          </w:rPr>
          <w:t xml:space="preserve">1.2 Dôvod </w:t>
        </w:r>
      </w:hyperlink>
      <w:r>
        <w:br/>
      </w:r>
      <w:hyperlink w:anchor="SU-MD-su_143-_Toc413660704" w:history="1">
        <w:r>
          <w:rPr>
            <w:rStyle w:val="Hypertextovprepojenie"/>
          </w:rPr>
          <w:t xml:space="preserve">1.3 Rozsah </w:t>
        </w:r>
      </w:hyperlink>
      <w:r>
        <w:br/>
      </w:r>
      <w:hyperlink w:anchor="SU-MD-su_143-_Toc413660705" w:history="1">
        <w:r>
          <w:rPr>
            <w:rStyle w:val="Hypertextovprepojenie"/>
          </w:rPr>
          <w:t xml:space="preserve">1.4 Použité skratky a značky </w:t>
        </w:r>
      </w:hyperlink>
      <w:r>
        <w:br/>
      </w:r>
      <w:hyperlink w:anchor="SU-MD-su_143-_Toc413660706" w:history="1">
        <w:r>
          <w:rPr>
            <w:rStyle w:val="Hypertextovprepojenie"/>
          </w:rPr>
          <w:t>2 Manaž</w:t>
        </w:r>
        <w:r>
          <w:rPr>
            <w:rStyle w:val="Hypertextovprepojenie"/>
          </w:rPr>
          <w:t xml:space="preserve">érske zhrnutie </w:t>
        </w:r>
      </w:hyperlink>
      <w:r>
        <w:br/>
      </w:r>
      <w:hyperlink w:anchor="SU-MD-su_143-_Toc413660707" w:history="1">
        <w:r>
          <w:rPr>
            <w:rStyle w:val="Hypertextovprepojenie"/>
          </w:rPr>
          <w:t xml:space="preserve">2.1 Motivácia </w:t>
        </w:r>
      </w:hyperlink>
      <w:r>
        <w:br/>
      </w:r>
      <w:hyperlink w:anchor="SU-MD-su_143-_Toc413660708" w:history="1">
        <w:r>
          <w:rPr>
            <w:rStyle w:val="Hypertextovprepojenie"/>
          </w:rPr>
          <w:t xml:space="preserve">2.2 Popis aktuálneho stavu </w:t>
        </w:r>
      </w:hyperlink>
      <w:r>
        <w:br/>
      </w:r>
      <w:hyperlink w:anchor="SU-MD-su_143-_Toc413660709" w:history="1">
        <w:r>
          <w:rPr>
            <w:rStyle w:val="Hypertextovprepojenie"/>
          </w:rPr>
          <w:t xml:space="preserve">2.2.1 Legislatíva </w:t>
        </w:r>
      </w:hyperlink>
      <w:r>
        <w:br/>
      </w:r>
      <w:hyperlink w:anchor="SU-MD-su_143-_Toc413660710" w:history="1">
        <w:r>
          <w:rPr>
            <w:rStyle w:val="Hypertextovprepojenie"/>
          </w:rPr>
          <w:t xml:space="preserve">2.2.2 Architektúra </w:t>
        </w:r>
      </w:hyperlink>
      <w:r>
        <w:br/>
      </w:r>
      <w:hyperlink w:anchor="SU-MD-su_143-_Toc413660711" w:history="1">
        <w:r>
          <w:rPr>
            <w:rStyle w:val="Hypertextovprepojenie"/>
          </w:rPr>
          <w:t>2.2.3 Prevádzka </w:t>
        </w:r>
      </w:hyperlink>
      <w:r>
        <w:t> </w:t>
      </w:r>
      <w:r>
        <w:br/>
      </w:r>
      <w:hyperlink w:anchor="SU-MD-su_143-_Toc413660712" w:history="1">
        <w:r>
          <w:rPr>
            <w:rStyle w:val="Hypertextovprepojenie"/>
          </w:rPr>
          <w:t xml:space="preserve">2.3 Alternatívne riešenia </w:t>
        </w:r>
      </w:hyperlink>
      <w:r>
        <w:br/>
      </w:r>
      <w:hyperlink w:anchor="SU-MD-su_143-_Toc413660713" w:history="1">
        <w:r>
          <w:rPr>
            <w:rStyle w:val="Hypertextovprepojenie"/>
          </w:rPr>
          <w:t>2.3.1 Alternatíva A – „Zac</w:t>
        </w:r>
        <w:r>
          <w:rPr>
            <w:rStyle w:val="Hypertextovprepojenie"/>
          </w:rPr>
          <w:t xml:space="preserve">hovanie súčasného stavu" </w:t>
        </w:r>
      </w:hyperlink>
      <w:r>
        <w:br/>
      </w:r>
      <w:hyperlink w:anchor="SU-MD-su_143-_Toc413660714" w:history="1">
        <w:r>
          <w:rPr>
            <w:rStyle w:val="Hypertextovprepojenie"/>
          </w:rPr>
          <w:t>2.3.2 Alternatíva B – „Implementácia nového systému IS SAWO (moduly M1-M7)"</w:t>
        </w:r>
        <w:r>
          <w:rPr>
            <w:color w:val="0000FF"/>
            <w:u w:val="single"/>
          </w:rPr>
          <w:br/>
        </w:r>
      </w:hyperlink>
      <w:hyperlink w:anchor="SU-MD-su_143-AlternativaC" w:history="1">
        <w:r>
          <w:rPr>
            <w:rStyle w:val="Hypertextovprepojenie"/>
          </w:rPr>
          <w:t>2.3.3 Alternatíva C – „Implementácia nového systému IS SA</w:t>
        </w:r>
        <w:r>
          <w:rPr>
            <w:rStyle w:val="Hypertextovprepojenie"/>
          </w:rPr>
          <w:t>WO (moduly M4, M7)“ - minimalistický variant</w:t>
        </w:r>
      </w:hyperlink>
      <w:r>
        <w:br/>
      </w:r>
      <w:hyperlink w:anchor="SU-MD-su_143-_Toc413660715" w:history="1">
        <w:r>
          <w:rPr>
            <w:rStyle w:val="Hypertextovprepojenie"/>
          </w:rPr>
          <w:t xml:space="preserve">2.4 Popis budúceho stavu </w:t>
        </w:r>
      </w:hyperlink>
      <w:r>
        <w:br/>
      </w:r>
      <w:hyperlink w:anchor="SU-MD-su_143-_Toc413660716" w:history="1">
        <w:r>
          <w:rPr>
            <w:rStyle w:val="Hypertextovprepojenie"/>
          </w:rPr>
          <w:t xml:space="preserve">2.4.1 Legislatíva </w:t>
        </w:r>
      </w:hyperlink>
      <w:r>
        <w:br/>
      </w:r>
      <w:hyperlink w:anchor="SU-MD-su_143-_Toc413660717" w:history="1">
        <w:r>
          <w:rPr>
            <w:rStyle w:val="Hypertextovprepojenie"/>
          </w:rPr>
          <w:t xml:space="preserve">2.4.2 Architektúra </w:t>
        </w:r>
      </w:hyperlink>
      <w:r>
        <w:br/>
      </w:r>
      <w:hyperlink w:anchor="SU-MD-su_143-_Toc413660718" w:history="1">
        <w:r>
          <w:rPr>
            <w:rStyle w:val="Hypertextovprepojenie"/>
          </w:rPr>
          <w:t>2.4.3 Prevádzka </w:t>
        </w:r>
      </w:hyperlink>
      <w:r>
        <w:t> </w:t>
      </w:r>
      <w:r>
        <w:br/>
      </w:r>
      <w:hyperlink w:anchor="SU-MD-su_143-_Toc413660719" w:history="1">
        <w:r>
          <w:rPr>
            <w:rStyle w:val="Hypertextovprepojenie"/>
          </w:rPr>
          <w:t xml:space="preserve">2.4.4 Ekonomická analýza </w:t>
        </w:r>
      </w:hyperlink>
    </w:p>
    <w:p w:rsidR="00000000" w:rsidRDefault="00075593">
      <w:pPr>
        <w:pStyle w:val="Normlnywebov"/>
      </w:pPr>
      <w:r>
        <w:br/>
      </w:r>
      <w:r>
        <w:br/>
      </w:r>
      <w:r>
        <w:rPr>
          <w:rStyle w:val="Siln"/>
        </w:rPr>
        <w:t>Zoznam tabuliek</w:t>
      </w:r>
      <w:r>
        <w:t xml:space="preserve"> </w:t>
      </w:r>
      <w:r>
        <w:br/>
      </w:r>
      <w:hyperlink w:anchor="SU-MD-su_143-_Toc413660678" w:history="1">
        <w:r>
          <w:rPr>
            <w:rStyle w:val="Hypertextovprepojenie"/>
          </w:rPr>
          <w:t xml:space="preserve">Tabuľka 1 Základné informácie - zhrnutie </w:t>
        </w:r>
      </w:hyperlink>
      <w:r>
        <w:br/>
      </w:r>
      <w:hyperlink w:anchor="SU-MD-su_143-_Toc413660679" w:history="1">
        <w:r>
          <w:rPr>
            <w:rStyle w:val="Hypertextovprepojenie"/>
          </w:rPr>
          <w:t xml:space="preserve">Tabuľka 2 Skratky a značky </w:t>
        </w:r>
      </w:hyperlink>
      <w:r>
        <w:br/>
      </w:r>
      <w:hyperlink w:anchor="SU-MD-su_143-_Toc413660680" w:history="1">
        <w:r>
          <w:rPr>
            <w:rStyle w:val="Hypertextovprepojenie"/>
          </w:rPr>
          <w:t xml:space="preserve">Tabuľka 3 Motivácia – budúci stav </w:t>
        </w:r>
      </w:hyperlink>
      <w:r>
        <w:br/>
      </w:r>
      <w:hyperlink w:anchor="SU-MD-su_143-_Toc413660681" w:history="1">
        <w:r>
          <w:rPr>
            <w:rStyle w:val="Hypertextovprepojenie"/>
          </w:rPr>
          <w:t>Tabuľka 4 Legislatíva – aktuálny stav </w:t>
        </w:r>
      </w:hyperlink>
      <w:r>
        <w:t> </w:t>
      </w:r>
      <w:r>
        <w:br/>
      </w:r>
      <w:hyperlink w:anchor="SU-MD-su_143-_Toc413660682" w:history="1">
        <w:r>
          <w:rPr>
            <w:rStyle w:val="Hypertextovprepojenie"/>
          </w:rPr>
          <w:t>Tabuľka 5</w:t>
        </w:r>
      </w:hyperlink>
      <w:hyperlink w:anchor="SU-MD-su_143-_Toc413660682" w:history="1">
        <w:r>
          <w:rPr>
            <w:rStyle w:val="Hypertextovprepojenie"/>
          </w:rPr>
          <w:t xml:space="preserve"> Biznis architektúra - aktuálny stav </w:t>
        </w:r>
      </w:hyperlink>
      <w:r>
        <w:br/>
      </w:r>
      <w:hyperlink w:anchor="SU-MD-su_143-_Toc413660683" w:history="1">
        <w:r>
          <w:rPr>
            <w:rStyle w:val="Hypertextovprepojenie"/>
          </w:rPr>
          <w:t xml:space="preserve">Tabuľka 6 Architektúra informačných systémov - aktuálny stav </w:t>
        </w:r>
      </w:hyperlink>
      <w:r>
        <w:br/>
      </w:r>
      <w:hyperlink w:anchor="SU-MD-su_143-_Toc413660684" w:history="1">
        <w:r>
          <w:rPr>
            <w:rStyle w:val="Hypertextovprepojenie"/>
          </w:rPr>
          <w:t xml:space="preserve">Tabuľka 7 Technologická architektúra - aktuálny stav </w:t>
        </w:r>
      </w:hyperlink>
      <w:r>
        <w:br/>
      </w:r>
      <w:hyperlink w:anchor="SU-MD-su_143-_Toc413660685" w:history="1">
        <w:r>
          <w:rPr>
            <w:rStyle w:val="Hypertextovprepojenie"/>
          </w:rPr>
          <w:t xml:space="preserve">Tabuľka 8 Bezpečnostná architektúra - aktuálny stav </w:t>
        </w:r>
      </w:hyperlink>
      <w:r>
        <w:br/>
      </w:r>
      <w:hyperlink w:anchor="SU-MD-su_143-_Toc413660686" w:history="1">
        <w:r>
          <w:rPr>
            <w:rStyle w:val="Hypertextovprepojenie"/>
          </w:rPr>
          <w:t>Tabuľka 9 P</w:t>
        </w:r>
        <w:r>
          <w:rPr>
            <w:rStyle w:val="Hypertextovprepojenie"/>
          </w:rPr>
          <w:t xml:space="preserve">revádzka - aktuálny stav </w:t>
        </w:r>
      </w:hyperlink>
      <w:r>
        <w:br/>
      </w:r>
      <w:hyperlink w:anchor="SU-MD-su_143-_Toc413660687" w:history="1">
        <w:r>
          <w:rPr>
            <w:rStyle w:val="Hypertextovprepojenie"/>
          </w:rPr>
          <w:t xml:space="preserve">Tabuľka 10 Legislatíva - budúci stav </w:t>
        </w:r>
      </w:hyperlink>
      <w:r>
        <w:br/>
      </w:r>
      <w:hyperlink w:anchor="SU-MD-su_143-_Toc413660688" w:history="1">
        <w:r>
          <w:rPr>
            <w:rStyle w:val="Hypertextovprepojenie"/>
          </w:rPr>
          <w:t xml:space="preserve">Tabuľka 11 Biznis architektúra – budúci stav </w:t>
        </w:r>
      </w:hyperlink>
      <w:r>
        <w:br/>
      </w:r>
      <w:hyperlink w:anchor="SU-MD-su_143-_Toc413660689" w:history="1">
        <w:r>
          <w:rPr>
            <w:rStyle w:val="Hypertextovprepojenie"/>
          </w:rPr>
          <w:t xml:space="preserve">Tabuľka 12 Architektúra informačných systémov - budúci stav </w:t>
        </w:r>
      </w:hyperlink>
      <w:r>
        <w:br/>
      </w:r>
      <w:hyperlink w:anchor="SU-MD-su_143-_Toc413660690" w:history="1">
        <w:r>
          <w:rPr>
            <w:rStyle w:val="Hypertextovprepojenie"/>
          </w:rPr>
          <w:t xml:space="preserve">Tabuľka 13 Technologická architektúra - budúci stav </w:t>
        </w:r>
      </w:hyperlink>
      <w:r>
        <w:br/>
      </w:r>
      <w:hyperlink w:anchor="SU-MD-su_143-_Toc413660691" w:history="1">
        <w:r>
          <w:rPr>
            <w:rStyle w:val="Hypertextovprepojenie"/>
          </w:rPr>
          <w:t xml:space="preserve">Tabuľka 14 Implementácia a migrácia </w:t>
        </w:r>
      </w:hyperlink>
      <w:r>
        <w:br/>
      </w:r>
      <w:hyperlink w:anchor="SU-MD-su_143-_Toc413660692" w:history="1">
        <w:r>
          <w:rPr>
            <w:rStyle w:val="Hypertextovprepojenie"/>
          </w:rPr>
          <w:t xml:space="preserve">Tabuľka 15 Bezpečnostná architektúra - budúci stav </w:t>
        </w:r>
      </w:hyperlink>
      <w:r>
        <w:br/>
      </w:r>
      <w:hyperlink w:anchor="SU-MD-su_143-_Toc413660693" w:history="1">
        <w:r>
          <w:rPr>
            <w:rStyle w:val="Hypertextovprepojenie"/>
          </w:rPr>
          <w:t xml:space="preserve">Tabuľka 16 Prevádzka - budúci stav </w:t>
        </w:r>
      </w:hyperlink>
      <w:r>
        <w:br/>
      </w:r>
      <w:hyperlink w:anchor="SU-MD-su_143-_Toc413660694" w:history="1">
        <w:r>
          <w:rPr>
            <w:rStyle w:val="Hypertextovprepojenie"/>
          </w:rPr>
          <w:t>Tabuľka 17 Ekonomická</w:t>
        </w:r>
        <w:r>
          <w:rPr>
            <w:rStyle w:val="Hypertextovprepojenie"/>
          </w:rPr>
          <w:t xml:space="preserve"> analýza - budúci stav</w:t>
        </w:r>
      </w:hyperlink>
    </w:p>
    <w:p w:rsidR="00000000" w:rsidRDefault="00075593">
      <w:pPr>
        <w:pStyle w:val="Normlnywebov"/>
      </w:pPr>
      <w:r>
        <w:t> </w:t>
      </w:r>
    </w:p>
    <w:p w:rsidR="00000000" w:rsidRDefault="00075593">
      <w:pPr>
        <w:pStyle w:val="Nadpis1"/>
      </w:pPr>
      <w:r>
        <w:t>Základné informácie</w:t>
      </w:r>
    </w:p>
    <w:p w:rsidR="00000000" w:rsidRDefault="00075593">
      <w:pPr>
        <w:pStyle w:val="Nadpis2"/>
      </w:pPr>
      <w:r>
        <w:t>Prehľad</w:t>
      </w:r>
    </w:p>
    <w:p w:rsidR="00000000" w:rsidRDefault="00075593">
      <w:pPr>
        <w:pStyle w:val="Normlnywebov"/>
      </w:pPr>
      <w:r>
        <w:rPr>
          <w:rStyle w:val="Zvraznenie"/>
        </w:rPr>
        <w:t xml:space="preserve">Kto tvorí štúdiu, ktoré organizácie budú implementovať projekt, identifikácia organizácii v zriaďovateľskej pôsobnosti, identifikácia príslušného úseku verejnej správy, agendy verejnej správy a životnej </w:t>
      </w:r>
      <w:r>
        <w:rPr>
          <w:rStyle w:val="Zvraznenie"/>
        </w:rPr>
        <w:t>situácie.</w:t>
      </w:r>
      <w:r>
        <w:t xml:space="preserve"> </w:t>
      </w:r>
      <w:r>
        <w:br/>
      </w:r>
      <w:r>
        <w:rPr>
          <w:rStyle w:val="Zvraznenie"/>
        </w:rPr>
        <w:t>Tabuľka 1 Základné informácie - zhrnutie</w:t>
      </w:r>
    </w:p>
    <w:tbl>
      <w:tblPr>
        <w:tblW w:w="5000" w:type="pct"/>
        <w:tblCellSpacing w:w="15" w:type="dxa"/>
        <w:tblLook w:val="04A0" w:firstRow="1" w:lastRow="0" w:firstColumn="1" w:lastColumn="0" w:noHBand="0" w:noVBand="1"/>
      </w:tblPr>
      <w:tblGrid>
        <w:gridCol w:w="2878"/>
        <w:gridCol w:w="6572"/>
      </w:tblGrid>
      <w:tr w:rsidR="00000000">
        <w:trPr>
          <w:divId w:val="101183744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inline-comment-marker"/>
                <w:b/>
                <w:bCs/>
              </w:rPr>
              <w:t>Zdôvodnenie využitia národného projektu a vylúčenia výberu projektu prostredníctvom výzv</w:t>
            </w:r>
            <w:r>
              <w:rPr>
                <w:rStyle w:val="inline-comment-marker"/>
                <w:b/>
                <w:bCs/>
              </w:rPr>
              <w:t>y</w:t>
            </w:r>
          </w:p>
        </w:tc>
      </w:tr>
      <w:tr w:rsidR="00000000">
        <w:trPr>
          <w:divId w:val="101183744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Siln"/>
              </w:rPr>
              <w:t>Cieľom navrhovaného projektu „Elektronizácie služieb NIP“ je posilnenie elektronických nástrojov pre efekt</w:t>
            </w:r>
            <w:r>
              <w:rPr>
                <w:rStyle w:val="Siln"/>
              </w:rPr>
              <w:t xml:space="preserve">ívne spracovanie a využívanie dát a zavedenie poskytovania elektronických služieb verejnosti, vrátane poskytovania otvorených dát. </w:t>
            </w:r>
            <w:r>
              <w:t>Tento projekt má ambíciu predstaviť nové, technologicky inovatívne riešenie agendy výkonu inšpekcie práce v Slovenskej republ</w:t>
            </w:r>
            <w:r>
              <w:t>ike. Predkladateľom je Ministerstvo práce, sociálnych vecí a rodiny SR, ako správca všetkých informačných systémov rezortu. Centralizované riešenie informatizácie ponúka jedinečnú príležitosť na riešenie, ktoré bude efektívne a zároveň maximálne hospodárne</w:t>
            </w:r>
            <w:r>
              <w:t>.</w:t>
            </w:r>
          </w:p>
          <w:p w:rsidR="00000000" w:rsidRDefault="00075593">
            <w:pPr>
              <w:pStyle w:val="tableparagraph"/>
            </w:pPr>
            <w:r>
              <w:t>Projekt uvažuje s vyhlásením referenčných registrov: (1) subjektov, ktoré porušili zákaz nelegálneho zamestnávania; (2) oprávnení, osvedčení a preukazov v oblasti inšpekcie práce. Registre budú poskytovať rozhrania na jednotlivé dopyty a hromadné dopyty.</w:t>
            </w:r>
            <w:r>
              <w:t xml:space="preserve"> </w:t>
            </w:r>
            <w:r>
              <w:rPr>
                <w:rStyle w:val="inline-comment-marker"/>
              </w:rPr>
              <w:t>Zámerom je realizovať princíp 1x a dosť, aby úrady nevyžadovali od podnikateľov a občanov potvrdenia, ktoré sa dajú získať z referenčných registrov. Príkladmi sú preukazovanie odbornej spôsobilosti pri založení viazanej živnosti na živnostenskom úrade a p</w:t>
            </w:r>
            <w:r>
              <w:rPr>
                <w:rStyle w:val="inline-comment-marker"/>
              </w:rPr>
              <w:t>otvrdenie o neporušení zákazu nelegálneho zamestnávania žiadateľom o poskytnutie príspevku z verejných zdrojov agentúrami a inštitúciami. Realizácia projektu umožní zverejniť datasety v oblasti inšpekcie práce a nelegálneho zamestnávania aj vo forme (linke</w:t>
            </w:r>
            <w:r>
              <w:rPr>
                <w:rStyle w:val="inline-comment-marker"/>
              </w:rPr>
              <w:t>d) open data</w:t>
            </w:r>
            <w:r>
              <w:rPr>
                <w:rStyle w:val="inline-comment-marker"/>
              </w:rPr>
              <w:t>.</w:t>
            </w:r>
          </w:p>
          <w:p w:rsidR="00000000" w:rsidRDefault="00075593">
            <w:pPr>
              <w:pStyle w:val="Normlnywebov"/>
            </w:pPr>
            <w:r>
              <w:t>Zavedenie IS umožní občanom i právnickým osobám rýchly a spoľahlivý prístup k údajom inšpekcie práce, štatistickým výsledkom vykonaných inšpekcii práce, ako i k možnosti nahlásenia nelegálnej práce a podozrení z nelegálneho zamestnávania. Rov</w:t>
            </w:r>
            <w:r>
              <w:t>nako bude vďaka projektu výrazne zefektívnená práca samotných zamestnancov Národného inšpektorátu práce a inšpektorátov práce, ktorí získajú v reálnom čase prístup ku spisom, procesom, stavom a časovým harmonogramom výkonu inšpekcii práce.</w:t>
            </w:r>
          </w:p>
          <w:p w:rsidR="00000000" w:rsidRDefault="00075593">
            <w:pPr>
              <w:pStyle w:val="Normlnywebov"/>
            </w:pPr>
            <w:r>
              <w:t>So spracovaním t</w:t>
            </w:r>
            <w:r>
              <w:t>ejto štúdie uskutočniteľnosti úzko súvisí Reformný zámer v rámci OP EVS s názvom Optimalizácia procesov Národného inšpektorátu práce a Zámer národného projektu OP EVS 2014 – 2020.   </w:t>
            </w:r>
            <w:r>
              <w:rPr>
                <w:rStyle w:val="Siln"/>
              </w:rPr>
              <w:t>Prínosom navrhovaného projektu je priblíženie sa k základnej myšlienke ele</w:t>
            </w:r>
            <w:r>
              <w:rPr>
                <w:rStyle w:val="Siln"/>
              </w:rPr>
              <w:t>ktronizácie verejnej správy SR.</w:t>
            </w:r>
          </w:p>
          <w:p w:rsidR="00000000" w:rsidRDefault="00075593">
            <w:pPr>
              <w:pStyle w:val="Normlnywebov"/>
            </w:pPr>
            <w:r>
              <w:t>Predmetná problematika je úzko špecifická a nie je možné ju financovať prostredníctvom žiadosti cez dopytovo-orientované výzvy. Žiadny iný orgán štátnej správy totiž nie je schopný, s ohľadom na gesciu agendy inšpekcie práce</w:t>
            </w:r>
            <w:r>
              <w:t>, realizovať riešenia v plnom rozsahu.</w:t>
            </w:r>
          </w:p>
        </w:tc>
      </w:tr>
      <w:tr w:rsidR="00000000">
        <w:trPr>
          <w:divId w:val="101183744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Siln"/>
              </w:rPr>
              <w:t>Prijímateľa/partnera národného projektu a dôvod jeho určenia</w:t>
            </w:r>
          </w:p>
        </w:tc>
      </w:tr>
      <w:tr w:rsidR="00000000">
        <w:trPr>
          <w:divId w:val="101183744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t xml:space="preserve">Oblasť inšpekcie práce, vrátane právomoci a rozsahu činnosti NIP, je definovaná zákonom č. 125/2006 Z. z. o inšpekcii práce a o zmene a </w:t>
            </w:r>
            <w:r>
              <w:t xml:space="preserve">doplnení zákona č. 82/2005 Z. z. o nelegálnej práci a nelegálnom zamestnávaní a o zmene a doplnení niektorých zákonov. S ohľadom na kompetenčný zákon je gestorom a teda aj budúcim prijímateľom Ministerstvo práce, sociálnych vecí a rodiny SR. Prijímateľ má </w:t>
            </w:r>
            <w:r>
              <w:t>osobitné, jedinečné kompetencie na implementáciu aktivít národného projektu v rámci OP II pre oblasť inšpekcie práce a priamo  zo Zákona č. 575/2001 Z. z. (Zákon o organizácii činnosti vlády a organizácií ústrednej štátnej správy), konkrétne §15, ods. (1),</w:t>
            </w:r>
            <w:r>
              <w:t xml:space="preserve"> písm. c) podľa ktorého je MPSVR SR ústredným orgánom štátnej správy pre inšpekciu práce.</w:t>
            </w:r>
          </w:p>
          <w:p w:rsidR="00000000" w:rsidRDefault="00075593">
            <w:pPr>
              <w:pStyle w:val="Normlnywebov"/>
            </w:pPr>
            <w:r>
              <w:t>Projekt nepočíta s inštitútom partnerstva (s ohľadom na vecne príslušnú problematiku gestora MPSVR SR). Ministerstvo vo vlastných kapacitách disponuje zamestnancami c</w:t>
            </w:r>
            <w:r>
              <w:t>ertifikovanými na riadenie projektov (PRINCE2), riadenie IT projektov (ITIL), aj mapovanie a modelovanie procesov (BPMN, UML). Vďaka tomu bude žiadateľ schopný odborne, vecne, aj administratívne projekt správne, efektívne a hospodárne plánovať, ako aj posu</w:t>
            </w:r>
            <w:r>
              <w:t>dzovať jednak vhodnosť navrhovaných riešení zo strany dodávateľov, ako aj hodnotu výsledkov a výstupov dodávaných od tretích strán.</w:t>
            </w:r>
          </w:p>
        </w:tc>
      </w:tr>
      <w:tr w:rsidR="00000000">
        <w:trPr>
          <w:divId w:val="101183744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Príslušnosť národného projektu k relevantnej časti PO7 OPII</w:t>
            </w:r>
          </w:p>
        </w:tc>
        <w:tc>
          <w:tcPr>
            <w:tcW w:w="0" w:type="auto"/>
            <w:tcMar>
              <w:top w:w="15" w:type="dxa"/>
              <w:left w:w="15" w:type="dxa"/>
              <w:bottom w:w="15" w:type="dxa"/>
              <w:right w:w="15" w:type="dxa"/>
            </w:tcMar>
            <w:vAlign w:val="center"/>
            <w:hideMark/>
          </w:tcPr>
          <w:p w:rsidR="00000000" w:rsidRDefault="00075593">
            <w:pPr>
              <w:pStyle w:val="Normlnywebov"/>
            </w:pPr>
            <w:r>
              <w:t xml:space="preserve">Predkladaná štúdia „Elektronizácia služieb NIP“ je štúdiou </w:t>
            </w:r>
            <w:r>
              <w:t xml:space="preserve">uskutočniteľnosti (ŠU) projektu, ktorého realizácia prispeje k naplneniu priorít a cieľov OPII. Prioritná os číslo 7 (PO7) – Informačná spoločnosť. </w:t>
            </w:r>
            <w:r>
              <w:rPr>
                <w:rStyle w:val="Siln"/>
              </w:rPr>
              <w:t>Hlavné ciele OPII, ktoré budú realizáciou projektu napĺňané sú:</w:t>
            </w:r>
          </w:p>
          <w:p w:rsidR="00000000" w:rsidRDefault="00075593">
            <w:pPr>
              <w:pStyle w:val="Normlnywebov"/>
            </w:pPr>
            <w:r>
              <w:rPr>
                <w:rStyle w:val="inline-comment-marker"/>
                <w:b/>
                <w:bCs/>
              </w:rPr>
              <w:t> </w:t>
            </w:r>
            <w:r>
              <w:t>7.7 Umožnenie modernizácie a racionalizácie</w:t>
            </w:r>
            <w:r>
              <w:t xml:space="preserve"> verejnej správy IKT prostriedkami</w:t>
            </w:r>
          </w:p>
          <w:p w:rsidR="00000000" w:rsidRDefault="00075593">
            <w:pPr>
              <w:pStyle w:val="Normlnywebov"/>
            </w:pPr>
            <w:r>
              <w:rPr>
                <w:rStyle w:val="inline-comment-marker"/>
                <w:b/>
                <w:bCs/>
              </w:rPr>
              <w:t> </w:t>
            </w:r>
          </w:p>
          <w:p w:rsidR="00000000" w:rsidRDefault="00075593">
            <w:pPr>
              <w:pStyle w:val="Normlnywebov"/>
            </w:pPr>
            <w:r>
              <w:t>Kód intervencie 78: Služby a aplikácie elektronickej verejnej správy</w:t>
            </w:r>
          </w:p>
          <w:p w:rsidR="00000000" w:rsidRDefault="00075593">
            <w:pPr>
              <w:pStyle w:val="Normlnywebov"/>
            </w:pPr>
            <w:r>
              <w:rPr>
                <w:rStyle w:val="inline-comment-marker"/>
                <w:b/>
                <w:bCs/>
              </w:rPr>
              <w:t> </w:t>
            </w:r>
          </w:p>
          <w:p w:rsidR="00000000" w:rsidRDefault="00075593">
            <w:pPr>
              <w:pStyle w:val="Normlnywebov"/>
            </w:pPr>
            <w:r>
              <w:rPr>
                <w:rStyle w:val="inline-comment-marker"/>
              </w:rPr>
              <w:t>Projekt sa realizuje na celom území SR. Hlavné cieľové skupiny sú Inštitúcie a subjekty štátnej správy, právnické osoby a občania</w:t>
            </w:r>
            <w:r>
              <w:rPr>
                <w:rStyle w:val="inline-comment-marker"/>
              </w:rPr>
              <w:t>.</w:t>
            </w:r>
          </w:p>
        </w:tc>
      </w:tr>
      <w:tr w:rsidR="00000000">
        <w:trPr>
          <w:divId w:val="101183744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rStyle w:val="Siln"/>
              </w:rPr>
              <w:t>Indikatívna výška finančných prostriedkov určených na realizáciu národného projektu</w:t>
            </w:r>
          </w:p>
        </w:tc>
        <w:tc>
          <w:tcPr>
            <w:tcW w:w="0" w:type="auto"/>
            <w:tcMar>
              <w:top w:w="15" w:type="dxa"/>
              <w:left w:w="15" w:type="dxa"/>
              <w:bottom w:w="15" w:type="dxa"/>
              <w:right w:w="15" w:type="dxa"/>
            </w:tcMar>
            <w:vAlign w:val="center"/>
            <w:hideMark/>
          </w:tcPr>
          <w:p w:rsidR="00000000" w:rsidRDefault="00075593">
            <w:pPr>
              <w:pStyle w:val="Normlnywebov"/>
            </w:pPr>
            <w:r>
              <w:rPr>
                <w:rStyle w:val="inline-comment-marker"/>
              </w:rPr>
              <w:t>4 835 84,17 € bez DP</w:t>
            </w:r>
            <w:r>
              <w:rPr>
                <w:rStyle w:val="inline-comment-marker"/>
              </w:rPr>
              <w:t>H</w:t>
            </w:r>
          </w:p>
          <w:p w:rsidR="00000000" w:rsidRDefault="00075593">
            <w:pPr>
              <w:pStyle w:val="Normlnywebov"/>
            </w:pPr>
            <w:r>
              <w:rPr>
                <w:rStyle w:val="inline-comment-marker"/>
              </w:rPr>
              <w:t>5 803 061,00 € s DP</w:t>
            </w:r>
            <w:r>
              <w:rPr>
                <w:rStyle w:val="inline-comment-marker"/>
              </w:rPr>
              <w:t>H</w:t>
            </w:r>
          </w:p>
        </w:tc>
      </w:tr>
    </w:tbl>
    <w:p w:rsidR="00000000" w:rsidRDefault="00075593">
      <w:pPr>
        <w:pStyle w:val="Normlnywebov"/>
      </w:pPr>
      <w:r>
        <w:t> </w:t>
      </w:r>
    </w:p>
    <w:p w:rsidR="00000000" w:rsidRDefault="00075593">
      <w:pPr>
        <w:pStyle w:val="Nadpis2"/>
        <w:rPr>
          <w:rFonts w:eastAsia="Times New Roman"/>
        </w:rPr>
      </w:pPr>
      <w:r>
        <w:t>Dôvo</w:t>
      </w:r>
      <w:r>
        <w:t>d</w:t>
      </w:r>
    </w:p>
    <w:p w:rsidR="00000000" w:rsidRDefault="00075593">
      <w:pPr>
        <w:pStyle w:val="Normlnywebov"/>
      </w:pPr>
      <w:r>
        <w:rPr>
          <w:rStyle w:val="Zvraznenie"/>
        </w:rPr>
        <w:t>Dôvod vykonania štúdie uskutočniteľnosti. Definovanie IT stratégie a vízie architektúry organizácie verejnej správy.</w:t>
      </w:r>
    </w:p>
    <w:p w:rsidR="00000000" w:rsidRDefault="00075593">
      <w:pPr>
        <w:pStyle w:val="Normlnywebov"/>
      </w:pPr>
      <w:r>
        <w:t>V rezorte práce, sociálnych vecí a rodiny je MPSVR SR správcom všetkých informačných systémov a na základe Zmluvy o prevádzke, alebo poverenia prevádzkovaním dáva právo prevádzky informačných systémov organizáciám vo svojej pôsobnosti. V súčasnosti NIP pr</w:t>
      </w:r>
      <w:r>
        <w:t>evádzkuje ISOP, ktorý slúži na evidenciu jednotlivých činnosti  inšpekcie práce (napr. výkony inšpekcie práce v rozsahu výkonov v BOZP, trhového dohľadu, výkonov v oblasti PPV a nelegálneho zamestnávania, sociálnej legislatívy v doprave, jadrového dozoru).</w:t>
      </w:r>
      <w:r>
        <w:t xml:space="preserve"> Archív ISOP je tvorený údajmi od roku 1996 do súčasnosti. Program je vyvíjaný od roku 1992, v súčasnosti sa používa verzia 5.6 a pracuje v prostredí Visual FoxPro, ktorého podpora zo strany Microsoft-u skončila v roku 2010. Ďalšie rozširovanie systému ISO</w:t>
      </w:r>
      <w:r>
        <w:t>P alebo jeho napojenie na web services, automatické preklápanie údajov alebo napojenie na spisovú službu nie je možné. Na tomto systéme sa nedá ďalej stavať.</w:t>
      </w:r>
    </w:p>
    <w:p w:rsidR="00000000" w:rsidRDefault="00075593">
      <w:pPr>
        <w:pStyle w:val="Normlnywebov"/>
      </w:pPr>
      <w:r>
        <w:t>Koncepčne zastaraný, miestami až nefunkčný IS (časté výpadky systému, nepomerne dlhé odozvy systém</w:t>
      </w:r>
      <w:r>
        <w:t>u pri práci v IS) a kontinuálne sa zvyšujúci počet inšpekcií a následne vyššie nároky na spracovanie a analýzu vstupných údajov má za dôsledok nemožnosť zadávania časti získaných údajov do IS, čo spôsobuje predlžovanie času od zberu údajov až po ich štatis</w:t>
      </w:r>
      <w:r>
        <w:t>tické využitie. Systém neumožňuje evidenciu údajov o správnych konaniach, a preto je nevyhnutné viesť samostatné evidencie správnej a ekonomickej agendy (evidencie vedené v prostredí Excel).</w:t>
      </w:r>
    </w:p>
    <w:p w:rsidR="00000000" w:rsidRDefault="00075593">
      <w:pPr>
        <w:pStyle w:val="Normlnywebov"/>
      </w:pPr>
      <w:r>
        <w:t>Ďalším dôvodom pre realizáciu projektu je nedostatočná úroveň pos</w:t>
      </w:r>
      <w:r>
        <w:t>kytovania elektronických služieb, vrátane riešenia otvorených dát (IS nie je možné prepojiť na elektronické služby verejnej správy, nie je možné prepojenie na elektronické formuláre na web stránke NIP), čo bráni priamej komunikácii občanov a podnikateľov p</w:t>
      </w:r>
      <w:r>
        <w:t>ri podávaní požiadaviek, podnetov a hlásení pracovných úrazov.</w:t>
      </w:r>
    </w:p>
    <w:p w:rsidR="00000000" w:rsidRDefault="00075593">
      <w:pPr>
        <w:pStyle w:val="Normlnywebov"/>
        <w:jc w:val="both"/>
      </w:pPr>
      <w:r>
        <w:t>Priame dopady, ktoré môže nefunkčný IS spôsobiť sa dajú vyčísliť hodnotou času bezprostredných používateľov IS (16 pracovníkov, ktorých pracovná náplň je práca v systéme – nahrávanie údajov a i</w:t>
      </w:r>
      <w:r>
        <w:t>ch zmeny). Títo pracovníci by teda nemohli vykonávať svoju prácu, čo predstavuje vo vyčíslení stratu pre NIP v hodnote</w:t>
      </w:r>
      <w:r>
        <w:t xml:space="preserve"> </w:t>
      </w:r>
      <w:r>
        <w:rPr>
          <w:rStyle w:val="inline-comment-marker"/>
        </w:rPr>
        <w:t>1365,60 € za každý celý deň výpadku systému (čo predstavuje ročne sumu 356 421,60 € (jedná sa o pesimistický variant, v prípade, že by sy</w:t>
      </w:r>
      <w:r>
        <w:rPr>
          <w:rStyle w:val="inline-comment-marker"/>
        </w:rPr>
        <w:t>stém nefungoval celý rok))  . Najväčším negatívnym dopadom, ktorý by priniesol výpadok systému je strata historických dát uložených v ISOP (od roku 1996 po súčasnosť)</w:t>
      </w:r>
      <w:r>
        <w:rPr>
          <w:rStyle w:val="inline-comment-marker"/>
        </w:rPr>
        <w:t>.</w:t>
      </w:r>
    </w:p>
    <w:p w:rsidR="00000000" w:rsidRDefault="00075593">
      <w:pPr>
        <w:pStyle w:val="Normlnywebov"/>
      </w:pPr>
      <w:r>
        <w:t xml:space="preserve">Z východiskovej situácie vyplýva nevyhnutnosť vybudovania nového IS. </w:t>
      </w:r>
      <w:r>
        <w:t>Vzhľadom na to, že objem činnosti v oblasti inšpekcie práce kontinuálne narastá (napríklad: v roku 2017 bolo zistených 47 261 nedostatkov v kontrolovaných subjektoch, čo predstavuje oproti roku 2016 nárast o 12,7%. Celkový počet poradenstiev v rámci inšpek</w:t>
      </w:r>
      <w:r>
        <w:t>cie práce bol 3 847, čo predstavuje oproti roku 2016, kedy počet poskytnutých prípadov vyžiadanej poradenskej činnosti predstavoval 3 443 prípadov, nárast o 404 prípadov. (Zdroj: Správa o stave ochrany práce a o činnosti orgánov štátnej správy v oblasti in</w:t>
      </w:r>
      <w:r>
        <w:t>špekcie práce za rok 2017)), NIP má záujem zvyšovať kvalitu výkonov inšpekcie práce aj pri náraste objemu agendy a zároveň v podmienkach výdavkovej reformy zo strany vlády SR. Projektu bude predchádzať súvisiaci projekt OP EVS pre optimalizáciu procesov NI</w:t>
      </w:r>
      <w:r>
        <w:t>P.</w:t>
      </w:r>
    </w:p>
    <w:p w:rsidR="00000000" w:rsidRDefault="00075593">
      <w:pPr>
        <w:pStyle w:val="Normlnywebov"/>
      </w:pPr>
      <w:r>
        <w:t>V roku 2017 bol pre inšpekciu práce zo strany MPSVR SR implementovaný rezortný Document management system (pôvodne vytvorený z prostriedkov OPIS), ktorý okrem registratúry dokumentov ponúka aj možnosti plne elektronizovať spisy a zapojiť tak systém, kto</w:t>
      </w:r>
      <w:r>
        <w:t>rý je predmetom tohto projektu do existujúceho procesu bez nároku na ďalšie financovanie systému riadenia dokumentov a vydávania elektronických rozhodnutí a výstupov z inšpekcie práce. Rozhodnutia budú tak automaticky zasielané do elektronických schránok v</w:t>
      </w:r>
      <w:r>
        <w:t>ďaka existujúcim integráciám s ÚPVS.</w:t>
      </w:r>
    </w:p>
    <w:p w:rsidR="00000000" w:rsidRDefault="00075593">
      <w:pPr>
        <w:pStyle w:val="Normlnywebov"/>
      </w:pPr>
      <w:r>
        <w:t>Je nevyhnutné riešiť elektronizáciu služieb inšpekcie práce. V súčasnosti NIP poskytuje len obmedzené možnosti elektronickej komunikácie napr. oznámenie hosťujúceho zamestnávateľa, elektronické poskytovanie informácií z</w:t>
      </w:r>
      <w:r>
        <w:t xml:space="preserve"> ISOP o neporušení zákazu nelegálneho zamestnávania žiadateľom o poskytnutie príspevku podľa osobitného predpisu. Z hľadiska backoffice systémov je ISOP v prevádzke od roku 1995 a vzhľadom na svoju zastaranosť neumožňuje efektívny výkon verejnej správy.</w:t>
      </w:r>
    </w:p>
    <w:p w:rsidR="00000000" w:rsidRDefault="00075593">
      <w:pPr>
        <w:pStyle w:val="Normlnywebov"/>
      </w:pPr>
      <w:r>
        <w:t>Čí</w:t>
      </w:r>
      <w:r>
        <w:t>selne vyjadrené zlepšenie, ktoré prinesie realizácia projektu (preferovanej alternatívy) predstavuje:</w:t>
      </w:r>
    </w:p>
    <w:p w:rsidR="00000000" w:rsidRDefault="00075593">
      <w:pPr>
        <w:numPr>
          <w:ilvl w:val="0"/>
          <w:numId w:val="1"/>
        </w:numPr>
        <w:spacing w:before="100" w:beforeAutospacing="1" w:after="100" w:afterAutospacing="1"/>
        <w:rPr>
          <w:rFonts w:eastAsia="Times New Roman"/>
        </w:rPr>
      </w:pPr>
      <w:r>
        <w:rPr>
          <w:rFonts w:eastAsia="Times New Roman"/>
        </w:rPr>
        <w:t>Čistá súčasná hodnota úspory ušetreného času používateľa počas celkovej životnosti projektu je 52 269 €</w:t>
      </w:r>
    </w:p>
    <w:p w:rsidR="00000000" w:rsidRDefault="00075593">
      <w:pPr>
        <w:numPr>
          <w:ilvl w:val="0"/>
          <w:numId w:val="1"/>
        </w:numPr>
        <w:spacing w:before="100" w:beforeAutospacing="1" w:after="100" w:afterAutospacing="1"/>
        <w:rPr>
          <w:rFonts w:eastAsia="Times New Roman"/>
        </w:rPr>
      </w:pPr>
      <w:r>
        <w:rPr>
          <w:rFonts w:eastAsia="Times New Roman"/>
        </w:rPr>
        <w:t>Čistá súčasná hodnota úspory ušetreného času úradn</w:t>
      </w:r>
      <w:r>
        <w:rPr>
          <w:rFonts w:eastAsia="Times New Roman"/>
        </w:rPr>
        <w:t>íka počas celkovej životnosti projektu je 3 267 245 €</w:t>
      </w:r>
    </w:p>
    <w:p w:rsidR="00000000" w:rsidRDefault="00075593">
      <w:pPr>
        <w:numPr>
          <w:ilvl w:val="0"/>
          <w:numId w:val="1"/>
        </w:numPr>
        <w:spacing w:before="100" w:beforeAutospacing="1" w:after="100" w:afterAutospacing="1"/>
        <w:rPr>
          <w:rFonts w:eastAsia="Times New Roman"/>
        </w:rPr>
      </w:pPr>
      <w:r>
        <w:rPr>
          <w:rFonts w:eastAsia="Times New Roman"/>
        </w:rPr>
        <w:t>Čistá súčasná hodnota ostatných prínosov počas celkovej životnosti projektu je 7 227 519 €</w:t>
      </w:r>
    </w:p>
    <w:p w:rsidR="00000000" w:rsidRDefault="00075593">
      <w:pPr>
        <w:pStyle w:val="Normlnywebov"/>
      </w:pPr>
      <w:r>
        <w:t xml:space="preserve">Cieľové skupiny projektu sú: verejnosť (občania), právnické osoby (podnikatelia), pracovníci verejnej správy a </w:t>
      </w:r>
      <w:r>
        <w:t>inštitúcie a subjekty štátnej správy. Cieľové skupiny sú bližšie popísané v kapitole 2.1 Motivácia.</w:t>
      </w:r>
    </w:p>
    <w:p w:rsidR="00000000" w:rsidRDefault="00075593">
      <w:pPr>
        <w:pStyle w:val="Normlnywebov"/>
      </w:pPr>
    </w:p>
    <w:p w:rsidR="00000000" w:rsidRDefault="00075593">
      <w:pPr>
        <w:pStyle w:val="Nadpis2"/>
        <w:rPr>
          <w:rFonts w:eastAsia="Times New Roman"/>
        </w:rPr>
      </w:pPr>
      <w:r>
        <w:rPr>
          <w:rStyle w:val="inline-comment-marker"/>
          <w:rFonts w:eastAsia="Times New Roman"/>
        </w:rPr>
        <w:t>Rozsa</w:t>
      </w:r>
      <w:r>
        <w:rPr>
          <w:rStyle w:val="inline-comment-marker"/>
          <w:rFonts w:eastAsia="Times New Roman"/>
        </w:rPr>
        <w:t>h</w:t>
      </w:r>
    </w:p>
    <w:p w:rsidR="00000000" w:rsidRDefault="00075593">
      <w:pPr>
        <w:pStyle w:val="Normlnywebov"/>
      </w:pPr>
      <w:r>
        <w:rPr>
          <w:rStyle w:val="Zvraznenie"/>
        </w:rPr>
        <w:t>Rozsah oblastí, v ktorom sa štúdia venuje projektu, do akej hĺbky sa venuje jednotlivým oblastiam.</w:t>
      </w:r>
    </w:p>
    <w:p w:rsidR="00000000" w:rsidRDefault="00075593">
      <w:pPr>
        <w:pStyle w:val="Normlnywebov"/>
      </w:pPr>
      <w:r>
        <w:t xml:space="preserve">Predkladaná štúdia uskutočniteľnosti, z hľadiska </w:t>
      </w:r>
      <w:r>
        <w:t xml:space="preserve">štruktúry a spôsobu opisovania zvolenej problematiky, vychádza z „Metodického usmernenia pre spracovanie štúdií uskutočniteľností v rámci Operačného programu Integrovaná infraštruktúra“ a tiež z dokumentu „Architektonické rámce verejnej správy, Enterprise </w:t>
      </w:r>
      <w:r>
        <w:t>architektúra VS SR 2014-2020“.</w:t>
      </w:r>
    </w:p>
    <w:p w:rsidR="00000000" w:rsidRDefault="00075593">
      <w:pPr>
        <w:pStyle w:val="Normlnywebov"/>
      </w:pPr>
      <w:r>
        <w:t>Z východiskovej situácie, ktorá je popísaná v časti 2.2 tohto dokumentu vyplýva nevyhnutnosť vybudovania nového IS. Projekt bude zameraný na nasledovné aktivity:</w:t>
      </w:r>
    </w:p>
    <w:p w:rsidR="00000000" w:rsidRDefault="00075593">
      <w:pPr>
        <w:pStyle w:val="Normlnywebov"/>
      </w:pPr>
      <w:r>
        <w:t xml:space="preserve">-          </w:t>
      </w:r>
      <w:r>
        <w:rPr>
          <w:rStyle w:val="Zvraznenie"/>
        </w:rPr>
        <w:t>Elektronizácia služieb pre výkon inšpekcie práce.</w:t>
      </w:r>
    </w:p>
    <w:p w:rsidR="00000000" w:rsidRDefault="00075593">
      <w:pPr>
        <w:pStyle w:val="Normlnywebov"/>
      </w:pPr>
      <w:r>
        <w:t>- </w:t>
      </w:r>
      <w:r>
        <w:t xml:space="preserve">         </w:t>
      </w:r>
      <w:r>
        <w:rPr>
          <w:rStyle w:val="Zvraznenie"/>
        </w:rPr>
        <w:t>Elektronizácia služieb pre oblasť</w:t>
      </w:r>
      <w:r>
        <w:rPr>
          <w:rStyle w:val="Zvraznenie"/>
        </w:rPr>
        <w:t xml:space="preserve"> </w:t>
      </w:r>
      <w:r>
        <w:rPr>
          <w:rStyle w:val="inline-comment-marker"/>
          <w:i/>
          <w:iCs/>
        </w:rPr>
        <w:t>vydávania oprávnení, osvedčení a preukazo</w:t>
      </w:r>
      <w:r>
        <w:rPr>
          <w:rStyle w:val="inline-comment-marker"/>
          <w:i/>
          <w:iCs/>
        </w:rPr>
        <w:t>v</w:t>
      </w:r>
      <w:r>
        <w:rPr>
          <w:rStyle w:val="Zvraznenie"/>
        </w:rPr>
        <w:t>.</w:t>
      </w:r>
    </w:p>
    <w:p w:rsidR="00000000" w:rsidRDefault="00075593">
      <w:pPr>
        <w:pStyle w:val="Normlnywebov"/>
      </w:pPr>
      <w:r>
        <w:t>-         </w:t>
      </w:r>
      <w:r>
        <w:t xml:space="preserve"> </w:t>
      </w:r>
      <w:r>
        <w:rPr>
          <w:rStyle w:val="inline-comment-marker"/>
          <w:i/>
          <w:iCs/>
        </w:rPr>
        <w:t>Elektronizácia služieb pre oblasť sprístupňovania informácií podnikateľom, občanom (poradenstvo, vysielanie zamestnancov, registre)</w:t>
      </w:r>
      <w:r>
        <w:rPr>
          <w:rStyle w:val="inline-comment-marker"/>
          <w:i/>
          <w:iCs/>
        </w:rPr>
        <w:t>.</w:t>
      </w:r>
    </w:p>
    <w:p w:rsidR="00000000" w:rsidRDefault="00075593">
      <w:pPr>
        <w:pStyle w:val="Normlnywebov"/>
      </w:pPr>
      <w:r>
        <w:rPr>
          <w:rStyle w:val="inline-comment-marker"/>
        </w:rPr>
        <w:t>-         </w:t>
      </w:r>
      <w:r>
        <w:rPr>
          <w:rStyle w:val="inline-comment-marker"/>
        </w:rPr>
        <w:t xml:space="preserve"> </w:t>
      </w:r>
      <w:r>
        <w:rPr>
          <w:i/>
          <w:iCs/>
        </w:rPr>
        <w:t>Zavedenie syst</w:t>
      </w:r>
      <w:r>
        <w:rPr>
          <w:i/>
          <w:iCs/>
        </w:rPr>
        <w:t>ému na podporu rozhodovania</w:t>
      </w:r>
      <w:r>
        <w:rPr>
          <w:i/>
          <w:iCs/>
        </w:rPr>
        <w:t>.</w:t>
      </w:r>
    </w:p>
    <w:p w:rsidR="00000000" w:rsidRDefault="00075593">
      <w:pPr>
        <w:pStyle w:val="Normlnywebov"/>
      </w:pPr>
      <w:r>
        <w:rPr>
          <w:rStyle w:val="inline-comment-marker"/>
        </w:rPr>
        <w:t>-         </w:t>
      </w:r>
      <w:r>
        <w:rPr>
          <w:rStyle w:val="inline-comment-marker"/>
        </w:rPr>
        <w:t xml:space="preserve"> </w:t>
      </w:r>
      <w:r>
        <w:rPr>
          <w:i/>
          <w:iCs/>
        </w:rPr>
        <w:t>Zavedenie nástrojov pre tvorbu a zverejňovanie otvorených dát</w:t>
      </w:r>
      <w:r>
        <w:rPr>
          <w:i/>
          <w:iCs/>
        </w:rPr>
        <w:t>.</w:t>
      </w:r>
    </w:p>
    <w:p w:rsidR="00000000" w:rsidRDefault="00075593">
      <w:pPr>
        <w:pStyle w:val="Normlnywebov"/>
      </w:pPr>
      <w:r>
        <w:rPr>
          <w:rStyle w:val="inline-comment-marker"/>
        </w:rPr>
        <w:t>-         </w:t>
      </w:r>
      <w:r>
        <w:rPr>
          <w:rStyle w:val="inline-comment-marker"/>
        </w:rPr>
        <w:t xml:space="preserve"> </w:t>
      </w:r>
      <w:r>
        <w:rPr>
          <w:i/>
          <w:iCs/>
        </w:rPr>
        <w:t>Napojenie IS na dostupné referenčné registre a vnútorné prepojenie orgánov inšpekcie práce a súčinnosť s inými orgánmi verejnej správy</w:t>
      </w:r>
      <w:r>
        <w:rPr>
          <w:i/>
          <w:iCs/>
        </w:rPr>
        <w:t>.</w:t>
      </w:r>
    </w:p>
    <w:p w:rsidR="00000000" w:rsidRDefault="00075593">
      <w:pPr>
        <w:pStyle w:val="Normlnywebov"/>
      </w:pPr>
      <w:r>
        <w:rPr>
          <w:rStyle w:val="inline-comment-marker"/>
        </w:rPr>
        <w:t>-     </w:t>
      </w:r>
      <w:r>
        <w:rPr>
          <w:rStyle w:val="inline-comment-marker"/>
        </w:rPr>
        <w:t>    </w:t>
      </w:r>
      <w:r>
        <w:rPr>
          <w:rStyle w:val="inline-comment-marker"/>
        </w:rPr>
        <w:t xml:space="preserve"> </w:t>
      </w:r>
      <w:r>
        <w:rPr>
          <w:i/>
          <w:iCs/>
        </w:rPr>
        <w:t>Zavedenie moderných systémov riadenia a hodnotenia kvality v rámci informačného systému</w:t>
      </w:r>
      <w:r>
        <w:rPr>
          <w:i/>
          <w:iCs/>
        </w:rPr>
        <w:t>.</w:t>
      </w:r>
    </w:p>
    <w:p w:rsidR="00000000" w:rsidRDefault="00075593">
      <w:pPr>
        <w:pStyle w:val="Normlnywebov"/>
      </w:pPr>
      <w:r>
        <w:rPr>
          <w:rStyle w:val="inline-comment-marker"/>
        </w:rPr>
        <w:t>-         </w:t>
      </w:r>
      <w:r>
        <w:rPr>
          <w:rStyle w:val="inline-comment-marker"/>
        </w:rPr>
        <w:t xml:space="preserve"> </w:t>
      </w:r>
      <w:r>
        <w:rPr>
          <w:i/>
          <w:iCs/>
        </w:rPr>
        <w:t>Zavedenie inovatívnych nástrojov pre prevenciu a poskytovanie poradenstva</w:t>
      </w:r>
      <w:r>
        <w:rPr>
          <w:i/>
          <w:iCs/>
        </w:rPr>
        <w:t>.</w:t>
      </w:r>
    </w:p>
    <w:p w:rsidR="00000000" w:rsidRDefault="00075593">
      <w:pPr>
        <w:pStyle w:val="Normlnywebov"/>
      </w:pPr>
      <w:r>
        <w:rPr>
          <w:rStyle w:val="inline-comment-marker"/>
        </w:rPr>
        <w:t>-         </w:t>
      </w:r>
      <w:r>
        <w:rPr>
          <w:rStyle w:val="inline-comment-marker"/>
        </w:rPr>
        <w:t xml:space="preserve"> </w:t>
      </w:r>
      <w:r>
        <w:t>Zavedenie moderných nástrojov pre výkon inšpekcie práce a rozhodo</w:t>
      </w:r>
      <w:r>
        <w:t>vanie o uznaní odborných spôsobilostí získaných v iných členských štátoch EÚ (IKT technológie, vrátane systémov na podporu rozhodovania).</w:t>
      </w:r>
    </w:p>
    <w:p w:rsidR="00000000" w:rsidRDefault="00075593">
      <w:pPr>
        <w:pStyle w:val="Normlnywebov"/>
      </w:pPr>
      <w:r>
        <w:t> </w:t>
      </w:r>
    </w:p>
    <w:p w:rsidR="00000000" w:rsidRDefault="00075593">
      <w:pPr>
        <w:pStyle w:val="Normlnywebov"/>
      </w:pPr>
      <w:r>
        <w:t>Zoznam subjektov, ich roly a ISVS, ktorých</w:t>
      </w:r>
      <w:r>
        <w:t xml:space="preserve"> </w:t>
      </w:r>
      <w:r>
        <w:rPr>
          <w:rStyle w:val="inline-comment-marker"/>
        </w:rPr>
        <w:t>sa predkladaný projekt (problém a navrhované riešenie) dotýk</w:t>
      </w:r>
      <w:r>
        <w:rPr>
          <w:rStyle w:val="inline-comment-marker"/>
        </w:rPr>
        <w:t>a</w:t>
      </w:r>
      <w:r>
        <w:t>:</w:t>
      </w:r>
    </w:p>
    <w:tbl>
      <w:tblPr>
        <w:tblW w:w="0" w:type="auto"/>
        <w:tblCellSpacing w:w="15" w:type="dxa"/>
        <w:tblLook w:val="04A0" w:firstRow="1" w:lastRow="0" w:firstColumn="1" w:lastColumn="0" w:noHBand="0" w:noVBand="1"/>
      </w:tblPr>
      <w:tblGrid>
        <w:gridCol w:w="5130"/>
        <w:gridCol w:w="2723"/>
        <w:gridCol w:w="1597"/>
      </w:tblGrid>
      <w:tr w:rsidR="00000000">
        <w:trPr>
          <w:divId w:val="81333315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Subjekt</w:t>
            </w:r>
          </w:p>
        </w:tc>
        <w:tc>
          <w:tcPr>
            <w:tcW w:w="0" w:type="auto"/>
            <w:tcMar>
              <w:top w:w="15" w:type="dxa"/>
              <w:left w:w="15" w:type="dxa"/>
              <w:bottom w:w="15" w:type="dxa"/>
              <w:right w:w="15" w:type="dxa"/>
            </w:tcMar>
            <w:vAlign w:val="center"/>
            <w:hideMark/>
          </w:tcPr>
          <w:p w:rsidR="00000000" w:rsidRDefault="00075593">
            <w:pPr>
              <w:pStyle w:val="Normlnywebov"/>
            </w:pPr>
            <w:r>
              <w:rPr>
                <w:rStyle w:val="inline-comment-marker"/>
              </w:rPr>
              <w:t>Rol</w:t>
            </w:r>
            <w:r>
              <w:rPr>
                <w:rStyle w:val="inline-comment-marker"/>
              </w:rPr>
              <w:t>a</w:t>
            </w:r>
          </w:p>
        </w:tc>
        <w:tc>
          <w:tcPr>
            <w:tcW w:w="0" w:type="auto"/>
            <w:tcMar>
              <w:top w:w="15" w:type="dxa"/>
              <w:left w:w="15" w:type="dxa"/>
              <w:bottom w:w="15" w:type="dxa"/>
              <w:right w:w="15" w:type="dxa"/>
            </w:tcMar>
            <w:vAlign w:val="center"/>
            <w:hideMark/>
          </w:tcPr>
          <w:p w:rsidR="00000000" w:rsidRDefault="00075593">
            <w:pPr>
              <w:pStyle w:val="Normlnywebov"/>
            </w:pPr>
            <w:r>
              <w:t>ISVS</w:t>
            </w:r>
          </w:p>
        </w:tc>
      </w:tr>
      <w:tr w:rsidR="00000000">
        <w:trPr>
          <w:divId w:val="81333315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Inšpektorát práce Bratislava, Trnava, Nitra, Trenčín, Žilina, Banská Bystrica, Košice, Prešov</w:t>
            </w:r>
          </w:p>
        </w:tc>
        <w:tc>
          <w:tcPr>
            <w:tcW w:w="0" w:type="auto"/>
            <w:tcMar>
              <w:top w:w="15" w:type="dxa"/>
              <w:left w:w="15" w:type="dxa"/>
              <w:bottom w:w="15" w:type="dxa"/>
              <w:right w:w="15" w:type="dxa"/>
            </w:tcMar>
            <w:vAlign w:val="center"/>
            <w:hideMark/>
          </w:tcPr>
          <w:p w:rsidR="00000000" w:rsidRDefault="00075593">
            <w:pPr>
              <w:pStyle w:val="Normlnywebov"/>
            </w:pPr>
            <w:r>
              <w:rPr>
                <w:rStyle w:val="inline-comment-marker"/>
              </w:rPr>
              <w:t>Hlavný používateľ I</w:t>
            </w:r>
            <w:r>
              <w:rPr>
                <w:rStyle w:val="inline-comment-marker"/>
              </w:rPr>
              <w:t>S</w:t>
            </w:r>
          </w:p>
        </w:tc>
        <w:tc>
          <w:tcPr>
            <w:tcW w:w="0" w:type="auto"/>
            <w:tcMar>
              <w:top w:w="15" w:type="dxa"/>
              <w:left w:w="15" w:type="dxa"/>
              <w:bottom w:w="15" w:type="dxa"/>
              <w:right w:w="15" w:type="dxa"/>
            </w:tcMar>
            <w:vAlign w:val="center"/>
            <w:hideMark/>
          </w:tcPr>
          <w:p w:rsidR="00000000" w:rsidRDefault="00075593">
            <w:pPr>
              <w:pStyle w:val="Normlnywebov"/>
            </w:pPr>
            <w:r>
              <w:t>ISOP, DMS, WEB</w:t>
            </w:r>
          </w:p>
        </w:tc>
      </w:tr>
      <w:tr w:rsidR="00000000">
        <w:trPr>
          <w:divId w:val="81333315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Národný inšpektorát práce</w:t>
            </w:r>
          </w:p>
        </w:tc>
        <w:tc>
          <w:tcPr>
            <w:tcW w:w="0" w:type="auto"/>
            <w:tcMar>
              <w:top w:w="15" w:type="dxa"/>
              <w:left w:w="15" w:type="dxa"/>
              <w:bottom w:w="15" w:type="dxa"/>
              <w:right w:w="15" w:type="dxa"/>
            </w:tcMar>
            <w:vAlign w:val="center"/>
            <w:hideMark/>
          </w:tcPr>
          <w:p w:rsidR="00000000" w:rsidRDefault="00075593">
            <w:pPr>
              <w:pStyle w:val="Normlnywebov"/>
            </w:pPr>
            <w:r>
              <w:rPr>
                <w:rStyle w:val="inline-comment-marker"/>
              </w:rPr>
              <w:t>Zadávateľ projektu, hlavný používateľ I</w:t>
            </w:r>
            <w:r>
              <w:rPr>
                <w:rStyle w:val="inline-comment-marker"/>
              </w:rPr>
              <w:t>S</w:t>
            </w:r>
          </w:p>
        </w:tc>
        <w:tc>
          <w:tcPr>
            <w:tcW w:w="0" w:type="auto"/>
            <w:tcMar>
              <w:top w:w="15" w:type="dxa"/>
              <w:left w:w="15" w:type="dxa"/>
              <w:bottom w:w="15" w:type="dxa"/>
              <w:right w:w="15" w:type="dxa"/>
            </w:tcMar>
            <w:vAlign w:val="center"/>
            <w:hideMark/>
          </w:tcPr>
          <w:p w:rsidR="00000000" w:rsidRDefault="00075593">
            <w:pPr>
              <w:pStyle w:val="Normlnywebov"/>
            </w:pPr>
            <w:r>
              <w:t>ISOP, DMS, WEB</w:t>
            </w:r>
          </w:p>
        </w:tc>
      </w:tr>
      <w:tr w:rsidR="00000000">
        <w:trPr>
          <w:divId w:val="81333315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MPSVR SR</w:t>
            </w:r>
          </w:p>
        </w:tc>
        <w:tc>
          <w:tcPr>
            <w:tcW w:w="0" w:type="auto"/>
            <w:tcMar>
              <w:top w:w="15" w:type="dxa"/>
              <w:left w:w="15" w:type="dxa"/>
              <w:bottom w:w="15" w:type="dxa"/>
              <w:right w:w="15" w:type="dxa"/>
            </w:tcMar>
            <w:vAlign w:val="center"/>
            <w:hideMark/>
          </w:tcPr>
          <w:p w:rsidR="00000000" w:rsidRDefault="00075593">
            <w:pPr>
              <w:pStyle w:val="Normlnywebov"/>
            </w:pPr>
            <w:r>
              <w:t>Objednávateľ</w:t>
            </w:r>
          </w:p>
        </w:tc>
        <w:tc>
          <w:tcPr>
            <w:tcW w:w="0" w:type="auto"/>
            <w:tcMar>
              <w:top w:w="15" w:type="dxa"/>
              <w:left w:w="15" w:type="dxa"/>
              <w:bottom w:w="15" w:type="dxa"/>
              <w:right w:w="15" w:type="dxa"/>
            </w:tcMar>
            <w:vAlign w:val="center"/>
            <w:hideMark/>
          </w:tcPr>
          <w:p w:rsidR="00000000" w:rsidRDefault="00075593">
            <w:pPr>
              <w:pStyle w:val="Normlnywebov"/>
            </w:pPr>
            <w:r>
              <w:t> </w:t>
            </w:r>
          </w:p>
        </w:tc>
      </w:tr>
      <w:tr w:rsidR="00000000">
        <w:trPr>
          <w:divId w:val="81333315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UPSVaR</w:t>
            </w:r>
          </w:p>
        </w:tc>
        <w:tc>
          <w:tcPr>
            <w:tcW w:w="0" w:type="auto"/>
            <w:tcMar>
              <w:top w:w="15" w:type="dxa"/>
              <w:left w:w="15" w:type="dxa"/>
              <w:bottom w:w="15" w:type="dxa"/>
              <w:right w:w="15" w:type="dxa"/>
            </w:tcMar>
            <w:vAlign w:val="center"/>
            <w:hideMark/>
          </w:tcPr>
          <w:p w:rsidR="00000000" w:rsidRDefault="00075593">
            <w:pPr>
              <w:pStyle w:val="Normlnywebov"/>
            </w:pPr>
            <w:r>
              <w:t>Zdroj dát, konzument dát</w:t>
            </w:r>
          </w:p>
        </w:tc>
        <w:tc>
          <w:tcPr>
            <w:tcW w:w="0" w:type="auto"/>
            <w:tcMar>
              <w:top w:w="15" w:type="dxa"/>
              <w:left w:w="15" w:type="dxa"/>
              <w:bottom w:w="15" w:type="dxa"/>
              <w:right w:w="15" w:type="dxa"/>
            </w:tcMar>
            <w:vAlign w:val="center"/>
            <w:hideMark/>
          </w:tcPr>
          <w:p w:rsidR="00000000" w:rsidRDefault="00075593">
            <w:pPr>
              <w:pStyle w:val="Normlnywebov"/>
            </w:pPr>
            <w:r>
              <w:t> </w:t>
            </w:r>
          </w:p>
        </w:tc>
      </w:tr>
      <w:tr w:rsidR="00000000">
        <w:trPr>
          <w:divId w:val="81333315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Sociálna poisťovňa</w:t>
            </w:r>
          </w:p>
        </w:tc>
        <w:tc>
          <w:tcPr>
            <w:tcW w:w="0" w:type="auto"/>
            <w:tcMar>
              <w:top w:w="15" w:type="dxa"/>
              <w:left w:w="15" w:type="dxa"/>
              <w:bottom w:w="15" w:type="dxa"/>
              <w:right w:w="15" w:type="dxa"/>
            </w:tcMar>
            <w:vAlign w:val="center"/>
            <w:hideMark/>
          </w:tcPr>
          <w:p w:rsidR="00000000" w:rsidRDefault="00075593">
            <w:pPr>
              <w:pStyle w:val="Normlnywebov"/>
            </w:pPr>
            <w:r>
              <w:t>Zdroj dát, konzument dát</w:t>
            </w:r>
          </w:p>
        </w:tc>
        <w:tc>
          <w:tcPr>
            <w:tcW w:w="0" w:type="auto"/>
            <w:tcMar>
              <w:top w:w="15" w:type="dxa"/>
              <w:left w:w="15" w:type="dxa"/>
              <w:bottom w:w="15" w:type="dxa"/>
              <w:right w:w="15" w:type="dxa"/>
            </w:tcMar>
            <w:vAlign w:val="center"/>
            <w:hideMark/>
          </w:tcPr>
          <w:p w:rsidR="00000000" w:rsidRDefault="00075593">
            <w:pPr>
              <w:pStyle w:val="Normlnywebov"/>
            </w:pPr>
            <w:r>
              <w:t> </w:t>
            </w:r>
          </w:p>
        </w:tc>
      </w:tr>
      <w:tr w:rsidR="00000000">
        <w:trPr>
          <w:divId w:val="813333156"/>
          <w:cantSplit/>
          <w:tblCellSpacing w:w="15" w:type="dxa"/>
        </w:trPr>
        <w:tc>
          <w:tcPr>
            <w:tcW w:w="0" w:type="auto"/>
            <w:tcMar>
              <w:top w:w="15" w:type="dxa"/>
              <w:left w:w="15" w:type="dxa"/>
              <w:bottom w:w="15" w:type="dxa"/>
              <w:right w:w="15" w:type="dxa"/>
            </w:tcMar>
            <w:vAlign w:val="center"/>
            <w:hideMark/>
          </w:tcPr>
          <w:p w:rsidR="00000000" w:rsidRDefault="00075593">
            <w:pPr>
              <w:rPr>
                <w:rFonts w:eastAsia="Times New Roman"/>
              </w:rPr>
            </w:pPr>
            <w:r>
              <w:rPr>
                <w:rFonts w:eastAsia="Times New Roman"/>
              </w:rPr>
              <w:t>Podnikateľ</w:t>
            </w:r>
          </w:p>
        </w:tc>
        <w:tc>
          <w:tcPr>
            <w:tcW w:w="0" w:type="auto"/>
            <w:tcMar>
              <w:top w:w="15" w:type="dxa"/>
              <w:left w:w="15" w:type="dxa"/>
              <w:bottom w:w="15" w:type="dxa"/>
              <w:right w:w="15" w:type="dxa"/>
            </w:tcMar>
            <w:vAlign w:val="center"/>
            <w:hideMark/>
          </w:tcPr>
          <w:p w:rsidR="00000000" w:rsidRDefault="00075593">
            <w:pPr>
              <w:rPr>
                <w:rFonts w:eastAsia="Times New Roman"/>
              </w:rPr>
            </w:pPr>
            <w:r>
              <w:rPr>
                <w:rFonts w:eastAsia="Times New Roman"/>
              </w:rPr>
              <w:t>Používateľ IS</w:t>
            </w:r>
          </w:p>
        </w:tc>
        <w:tc>
          <w:tcPr>
            <w:tcW w:w="0" w:type="auto"/>
            <w:tcMar>
              <w:top w:w="15" w:type="dxa"/>
              <w:left w:w="15" w:type="dxa"/>
              <w:bottom w:w="15" w:type="dxa"/>
              <w:right w:w="15" w:type="dxa"/>
            </w:tcMar>
            <w:vAlign w:val="center"/>
            <w:hideMark/>
          </w:tcPr>
          <w:p w:rsidR="00000000" w:rsidRDefault="00075593">
            <w:pPr>
              <w:rPr>
                <w:rFonts w:eastAsia="Times New Roman"/>
              </w:rPr>
            </w:pPr>
            <w:r>
              <w:rPr>
                <w:rFonts w:eastAsia="Times New Roman"/>
              </w:rPr>
              <w:t> </w:t>
            </w:r>
          </w:p>
        </w:tc>
      </w:tr>
      <w:tr w:rsidR="00000000">
        <w:trPr>
          <w:divId w:val="813333156"/>
          <w:cantSplit/>
          <w:tblCellSpacing w:w="15" w:type="dxa"/>
        </w:trPr>
        <w:tc>
          <w:tcPr>
            <w:tcW w:w="0" w:type="auto"/>
            <w:tcMar>
              <w:top w:w="15" w:type="dxa"/>
              <w:left w:w="15" w:type="dxa"/>
              <w:bottom w:w="15" w:type="dxa"/>
              <w:right w:w="15" w:type="dxa"/>
            </w:tcMar>
            <w:vAlign w:val="center"/>
            <w:hideMark/>
          </w:tcPr>
          <w:p w:rsidR="00000000" w:rsidRDefault="00075593">
            <w:pPr>
              <w:rPr>
                <w:rFonts w:eastAsia="Times New Roman"/>
              </w:rPr>
            </w:pPr>
            <w:r>
              <w:rPr>
                <w:rFonts w:eastAsia="Times New Roman"/>
              </w:rPr>
              <w:t>Občan</w:t>
            </w:r>
          </w:p>
        </w:tc>
        <w:tc>
          <w:tcPr>
            <w:tcW w:w="0" w:type="auto"/>
            <w:tcMar>
              <w:top w:w="15" w:type="dxa"/>
              <w:left w:w="15" w:type="dxa"/>
              <w:bottom w:w="15" w:type="dxa"/>
              <w:right w:w="15" w:type="dxa"/>
            </w:tcMar>
            <w:vAlign w:val="center"/>
            <w:hideMark/>
          </w:tcPr>
          <w:p w:rsidR="00000000" w:rsidRDefault="00075593">
            <w:pPr>
              <w:rPr>
                <w:rFonts w:eastAsia="Times New Roman"/>
              </w:rPr>
            </w:pPr>
            <w:r>
              <w:rPr>
                <w:rFonts w:eastAsia="Times New Roman"/>
              </w:rPr>
              <w:t>Používateľ IS</w:t>
            </w:r>
          </w:p>
        </w:tc>
        <w:tc>
          <w:tcPr>
            <w:tcW w:w="0" w:type="auto"/>
            <w:tcMar>
              <w:top w:w="15" w:type="dxa"/>
              <w:left w:w="15" w:type="dxa"/>
              <w:bottom w:w="15" w:type="dxa"/>
              <w:right w:w="15" w:type="dxa"/>
            </w:tcMar>
            <w:vAlign w:val="center"/>
            <w:hideMark/>
          </w:tcPr>
          <w:p w:rsidR="00000000" w:rsidRDefault="00075593">
            <w:pPr>
              <w:rPr>
                <w:rFonts w:eastAsia="Times New Roman"/>
              </w:rPr>
            </w:pPr>
            <w:r>
              <w:rPr>
                <w:rFonts w:eastAsia="Times New Roman"/>
              </w:rPr>
              <w:t> </w:t>
            </w:r>
          </w:p>
        </w:tc>
      </w:tr>
    </w:tbl>
    <w:p w:rsidR="00000000" w:rsidRDefault="00075593">
      <w:pPr>
        <w:pStyle w:val="Normlnywebov"/>
      </w:pPr>
    </w:p>
    <w:p w:rsidR="00000000" w:rsidRDefault="00075593">
      <w:pPr>
        <w:pStyle w:val="Normlnywebov"/>
      </w:pPr>
      <w:r>
        <w:t xml:space="preserve">V úvode tejto štúdie uskutočniteľnosti (viac kapitola 2.1) je spracovaná </w:t>
      </w:r>
      <w:r>
        <w:t>motivačná architektúra, ktorá je aj v zmysle TOGAF kľúčovou pre realizáciu akejkoľvek zmeny v organizácii. V tejto štúdii sa pod organizáciou myslí NIP. Zahŕňa v sebe analýzu cieľov, princípov a požiadaviek osôb a subjektov, ktoré sú priamo aj nepriamo zai</w:t>
      </w:r>
      <w:r>
        <w:t xml:space="preserve">nteresované v kontexte navrhovaného projektu. V prílohách štúdie sú tieto následne uvedené detailnejšie, pričom pre realizátorov projektu bude potrebné uvedené ciele, princípy a požiadavky adresovať tak v rámci detailného návrhu architektúry riešenia, ako </w:t>
      </w:r>
      <w:r>
        <w:t>aj v rámci detailnej špecifikácie riešenia a neustále ich validovať voči reálnemu stavu. Motivácia pre uskutočnenie projektu je v súlade s filozofiou informatizácie verejnej správy. V rámci legislatívy sa popisuje súčasný stav legislatívy a navrhované zmen</w:t>
      </w:r>
      <w:r>
        <w:t>y, ktoré bude potrebné pre úspešnú realizáciu projektu vykonať v spolupráci s vecným gestorom. Navrhované zmeny legislatívy sa budú pridŕžať Zákona o e-Governmente a Výnosu o štandardoch pre IS VS. Detailnejšie sú zmeny vymenované v časti 2.4.1 Legislatíva</w:t>
      </w:r>
      <w:r>
        <w:t xml:space="preserve"> tohto dokumentu. V ďalšej časti štúdie sa analyzuje aktuálny stav (problémové miesta architektúry a prevádzky) a riešenia, posudzuje sa súlad s cieľmi a princípmi uvedenými v rámci motivačnej architektúry. Popisujú sa  možné alternatívy riešenia, ktoré vy</w:t>
      </w:r>
      <w:r>
        <w:t>chádzajú z porovnania súčasného stavu prevádzky a fungovania informačného systému ochrany práce a nového navrhovaného riešenia, ktoré je predmetom tejto štúdie uskutočniteľnosti. Kritériá na hodnotenie alternatív vychádzajú z požiadaviek na funkčnosť systé</w:t>
      </w:r>
      <w:r>
        <w:t>mu a sú prepojené s cieľmi štúdie uvedenými v časti 2.1 Motivácia . Na základe porovnania jednotlivých alternatív (preferovaný a minimalistický variant) vzhľadom na zadefinované kritériá a ciele sú k jednotlivým alternatívam vypracované odôvodnenia na odpo</w:t>
      </w:r>
      <w:r>
        <w:t>rúčanie výberu alebo zamietnutia daného riešenia. Je spracovaná ekonomická analýza s kvantifikovanými prínosmi a nákladmi na realizáciu riešenia pre preferovanú a minimalistickú alternatívu (Cost-Benefit Analysis). Výsledky sú popísané v časti 2.4.4. Ekono</w:t>
      </w:r>
      <w:r>
        <w:t>mická analýza.</w:t>
      </w:r>
    </w:p>
    <w:p w:rsidR="00000000" w:rsidRDefault="00075593">
      <w:pPr>
        <w:pStyle w:val="Normlnywebov"/>
      </w:pPr>
      <w:r>
        <w:t>Najzávažnejšie problémové oblasti, ktoré rieši predkladaný projekt sú:</w:t>
      </w:r>
    </w:p>
    <w:p w:rsidR="00000000" w:rsidRDefault="00075593">
      <w:pPr>
        <w:pStyle w:val="Normlnywebov"/>
      </w:pPr>
      <w:r>
        <w:t>-       Výkon inšpekcie práce – kontinuálne sa zvyšujúci počet inšpekcií, vyššie nároky na spracovanie a analýzu vstupných údajov, nemožnosť zadávania časti získaných vst</w:t>
      </w:r>
      <w:r>
        <w:t>upných údajov do IS, čo spôsobuje predlžovanie času od zberu údajov až po ich štatistické využitie (zadanie do systému, spracovanie, zverejnenie, analýzy, ...)</w:t>
      </w:r>
    </w:p>
    <w:p w:rsidR="00000000" w:rsidRDefault="00075593">
      <w:pPr>
        <w:pStyle w:val="Normlnywebov"/>
      </w:pPr>
      <w:r>
        <w:t>-       Koncepčne zastaraný, miestami až nefunkčný IS – časté výpadky systému, nepomerne dlhé od</w:t>
      </w:r>
      <w:r>
        <w:t>ozvy systému pri práci v IS</w:t>
      </w:r>
    </w:p>
    <w:p w:rsidR="00000000" w:rsidRDefault="00075593">
      <w:pPr>
        <w:pStyle w:val="Normlnywebov"/>
      </w:pPr>
      <w:r>
        <w:t>-       Nemožnosť evidencie údajov o správnych konaniach – nevyhnutnosť vedenia samostatných evidencií správnej a ekonomickej agendy (evidencie vedené v prostredí Excel)</w:t>
      </w:r>
    </w:p>
    <w:p w:rsidR="00000000" w:rsidRDefault="00075593">
      <w:pPr>
        <w:pStyle w:val="Normlnywebov"/>
      </w:pPr>
      <w:r>
        <w:t>-       Nové kompetencie NIP a s tým súvisiace nové proces</w:t>
      </w:r>
      <w:r>
        <w:t>y a administratívne postupy – IS neumožňuje relevantné reagovanie na nové legislatívne požiadavky, neumožňuje dopracovať nové funkcionality</w:t>
      </w:r>
    </w:p>
    <w:p w:rsidR="00000000" w:rsidRDefault="00075593">
      <w:pPr>
        <w:pStyle w:val="Normlnywebov"/>
      </w:pPr>
      <w:r>
        <w:t>-       Nedostatočná úroveň poskytovania elektronických služieb, vrátane riešenia otvorených dát – IS nie je možné p</w:t>
      </w:r>
      <w:r>
        <w:t>repojiť na elektronické služby verejnej správy, nie je možné prepojenie na elektronické formuláre na web stránke NIP, čo bráni priamej komunikácii občanov a podnikateľov pri podávaní požiadaviek, podnetov a hlásení pracovných úrazov</w:t>
      </w:r>
    </w:p>
    <w:p w:rsidR="00000000" w:rsidRDefault="00075593">
      <w:pPr>
        <w:pStyle w:val="Normlnywebov"/>
      </w:pPr>
    </w:p>
    <w:p w:rsidR="00000000" w:rsidRDefault="00075593">
      <w:pPr>
        <w:pStyle w:val="Nadpis2"/>
      </w:pPr>
      <w:r>
        <w:t>P</w:t>
      </w:r>
      <w:r>
        <w:rPr>
          <w:rStyle w:val="inline-comment-marker"/>
        </w:rPr>
        <w:t>oužité skratky a znač</w:t>
      </w:r>
      <w:r>
        <w:rPr>
          <w:rStyle w:val="inline-comment-marker"/>
        </w:rPr>
        <w:t>k</w:t>
      </w:r>
      <w:r>
        <w:rPr>
          <w:rStyle w:val="inline-comment-marker"/>
        </w:rPr>
        <w:t>y</w:t>
      </w:r>
    </w:p>
    <w:p w:rsidR="00000000" w:rsidRDefault="00075593">
      <w:pPr>
        <w:pStyle w:val="Normlnywebov"/>
      </w:pPr>
      <w:r>
        <w:rPr>
          <w:rStyle w:val="Zvraznenie"/>
        </w:rPr>
        <w:t>Tabuľka 2</w:t>
      </w:r>
      <w:r>
        <w:t xml:space="preserve"> </w:t>
      </w:r>
      <w:r>
        <w:rPr>
          <w:rStyle w:val="Zvraznenie"/>
        </w:rPr>
        <w:t>Skratky a značky</w:t>
      </w:r>
    </w:p>
    <w:tbl>
      <w:tblPr>
        <w:tblW w:w="5000" w:type="pct"/>
        <w:tblCellSpacing w:w="15" w:type="dxa"/>
        <w:tblLook w:val="04A0" w:firstRow="1" w:lastRow="0" w:firstColumn="1" w:lastColumn="0" w:noHBand="0" w:noVBand="1"/>
      </w:tblPr>
      <w:tblGrid>
        <w:gridCol w:w="2455"/>
        <w:gridCol w:w="6995"/>
      </w:tblGrid>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rStyle w:val="Siln"/>
              </w:rPr>
              <w:t>Skratka / Značka</w:t>
            </w:r>
          </w:p>
        </w:tc>
        <w:tc>
          <w:tcPr>
            <w:tcW w:w="0" w:type="auto"/>
            <w:tcMar>
              <w:top w:w="15" w:type="dxa"/>
              <w:left w:w="15" w:type="dxa"/>
              <w:bottom w:w="15" w:type="dxa"/>
              <w:right w:w="15" w:type="dxa"/>
            </w:tcMar>
            <w:vAlign w:val="center"/>
            <w:hideMark/>
          </w:tcPr>
          <w:p w:rsidR="00000000" w:rsidRDefault="00075593">
            <w:pPr>
              <w:pStyle w:val="Normlnywebov"/>
            </w:pPr>
            <w:r>
              <w:rPr>
                <w:rStyle w:val="Siln"/>
              </w:rPr>
              <w:t>Vysvetlenie</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BOZP</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Bezpečnosť a ochrana zdravia pri práci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DMS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Document management system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CBA</w:t>
            </w:r>
            <w:r>
              <w:t>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Analýza nákladov a prínosov (Cost-Benefit Analysis)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FO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Fyzická osoba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IKT</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Informačno-komunikačné technológie</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IP</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Inšpektorát</w:t>
            </w:r>
            <w:r>
              <w:t> </w:t>
            </w:r>
            <w:r>
              <w:rPr>
                <w:color w:val="000000"/>
              </w:rPr>
              <w:t>práce</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IS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Informačný</w:t>
            </w:r>
            <w:r>
              <w:t> </w:t>
            </w:r>
            <w:r>
              <w:rPr>
                <w:color w:val="000000"/>
              </w:rPr>
              <w:t>systém</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ISOP</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Informačný systém ochrany práce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IS</w:t>
            </w:r>
            <w:r>
              <w:t> </w:t>
            </w:r>
            <w:r>
              <w:rPr>
                <w:color w:val="000000"/>
              </w:rPr>
              <w:t>SAWO</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Informačný</w:t>
            </w:r>
            <w:r>
              <w:t> </w:t>
            </w:r>
            <w:r>
              <w:rPr>
                <w:color w:val="000000"/>
              </w:rPr>
              <w:t>systém Safe Work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KPI</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Merateľné ukazovatele (Key Performance indicators)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MCA</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Multikriteriálna</w:t>
            </w:r>
            <w:r>
              <w:t> </w:t>
            </w:r>
            <w:r>
              <w:rPr>
                <w:color w:val="000000"/>
              </w:rPr>
              <w:t>analýza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MPSVR</w:t>
            </w:r>
            <w:r>
              <w:t> </w:t>
            </w:r>
            <w:r>
              <w:rPr>
                <w:color w:val="000000"/>
              </w:rPr>
              <w:t>SR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Ministerstvo</w:t>
            </w:r>
            <w:r>
              <w:t> </w:t>
            </w:r>
            <w:r>
              <w:rPr>
                <w:color w:val="000000"/>
              </w:rPr>
              <w:t>práce, sociálnych vecí a rodiny SR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NASES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Národná agentúra pre sieťové a elektronické služby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NIP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Národný</w:t>
            </w:r>
            <w:r>
              <w:t> </w:t>
            </w:r>
            <w:r>
              <w:rPr>
                <w:color w:val="000000"/>
              </w:rPr>
              <w:t>inšpektorát práce</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OP EVS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Operačný program</w:t>
            </w:r>
            <w:r>
              <w:t xml:space="preserve">  </w:t>
            </w:r>
            <w:r>
              <w:rPr>
                <w:color w:val="000000"/>
              </w:rPr>
              <w:t>Efektívna verejná správa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OPII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Operačný program</w:t>
            </w:r>
            <w:r>
              <w:t xml:space="preserve">  </w:t>
            </w:r>
            <w:r>
              <w:rPr>
                <w:color w:val="000000"/>
              </w:rPr>
              <w:t>Integrovaná Infraštruktúra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OPIS</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Operačný program Informatizácia spoločnosti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rPr>
                <w:rFonts w:eastAsia="Times New Roman"/>
              </w:rPr>
            </w:pPr>
            <w:r>
              <w:rPr>
                <w:rFonts w:eastAsia="Times New Roman"/>
              </w:rPr>
              <w:t> OVM</w:t>
            </w:r>
          </w:p>
        </w:tc>
        <w:tc>
          <w:tcPr>
            <w:tcW w:w="0" w:type="auto"/>
            <w:tcMar>
              <w:top w:w="15" w:type="dxa"/>
              <w:left w:w="15" w:type="dxa"/>
              <w:bottom w:w="15" w:type="dxa"/>
              <w:right w:w="15" w:type="dxa"/>
            </w:tcMar>
            <w:vAlign w:val="center"/>
            <w:hideMark/>
          </w:tcPr>
          <w:p w:rsidR="00000000" w:rsidRDefault="00075593">
            <w:pPr>
              <w:rPr>
                <w:rFonts w:eastAsia="Times New Roman"/>
              </w:rPr>
            </w:pPr>
            <w:r>
              <w:rPr>
                <w:rFonts w:eastAsia="Times New Roman"/>
              </w:rPr>
              <w:t> Orgán verejnej moci</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PO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Právnická osoba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PPV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Pracovno-právne vzťahy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UPSVaR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Ústredie</w:t>
            </w:r>
            <w:r>
              <w:t> </w:t>
            </w:r>
            <w:r>
              <w:rPr>
                <w:color w:val="000000"/>
              </w:rPr>
              <w:t>práce sociálnych vecí a rodiny</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ÚPVS</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Ústredný</w:t>
            </w:r>
            <w:r>
              <w:t> </w:t>
            </w:r>
            <w:r>
              <w:rPr>
                <w:color w:val="000000"/>
              </w:rPr>
              <w:t>portál verejnej správy </w:t>
            </w:r>
          </w:p>
        </w:tc>
      </w:tr>
      <w:tr w:rsidR="00000000">
        <w:trPr>
          <w:divId w:val="98520429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color w:val="000000"/>
              </w:rPr>
              <w:t>VS </w:t>
            </w:r>
          </w:p>
        </w:tc>
        <w:tc>
          <w:tcPr>
            <w:tcW w:w="0" w:type="auto"/>
            <w:tcMar>
              <w:top w:w="15" w:type="dxa"/>
              <w:left w:w="15" w:type="dxa"/>
              <w:bottom w:w="15" w:type="dxa"/>
              <w:right w:w="15" w:type="dxa"/>
            </w:tcMar>
            <w:vAlign w:val="center"/>
            <w:hideMark/>
          </w:tcPr>
          <w:p w:rsidR="00000000" w:rsidRDefault="00075593">
            <w:pPr>
              <w:pStyle w:val="Normlnywebov"/>
            </w:pPr>
            <w:r>
              <w:rPr>
                <w:color w:val="000000"/>
              </w:rPr>
              <w:t>Verejná</w:t>
            </w:r>
            <w:r>
              <w:t> </w:t>
            </w:r>
            <w:r>
              <w:rPr>
                <w:color w:val="000000"/>
              </w:rPr>
              <w:t>správa</w:t>
            </w:r>
          </w:p>
        </w:tc>
      </w:tr>
    </w:tbl>
    <w:p w:rsidR="00000000" w:rsidRDefault="00075593">
      <w:pPr>
        <w:pStyle w:val="Normlnywebov"/>
      </w:pPr>
      <w:r>
        <w:rPr>
          <w:color w:val="000000"/>
          <w:sz w:val="27"/>
          <w:szCs w:val="27"/>
        </w:rPr>
        <w:t> </w:t>
      </w:r>
    </w:p>
    <w:p w:rsidR="00000000" w:rsidRDefault="00075593">
      <w:pPr>
        <w:pStyle w:val="Normlnywebov"/>
      </w:pPr>
    </w:p>
    <w:p w:rsidR="00000000" w:rsidRDefault="00075593">
      <w:pPr>
        <w:pStyle w:val="Nadpis1"/>
      </w:pPr>
      <w:r>
        <w:t>Manažérske zhrnutie</w:t>
      </w:r>
    </w:p>
    <w:p w:rsidR="00000000" w:rsidRDefault="00075593">
      <w:pPr>
        <w:pStyle w:val="Normlnywebov"/>
      </w:pPr>
      <w:r>
        <w:rPr>
          <w:rStyle w:val="Zvraznenie"/>
        </w:rPr>
        <w:t>Základné zhrnutie. Max 2400 znakov.</w:t>
      </w:r>
      <w:r>
        <w:t xml:space="preserve"> </w:t>
      </w:r>
      <w:r>
        <w:br/>
      </w:r>
      <w:r>
        <w:rPr>
          <w:rStyle w:val="Zvraznenie"/>
        </w:rPr>
        <w:t>Priestor pre sumárny obrázok, nepovinná informácia: ArchiMate štandardný viewpoint – „Introductory viewpoint"</w:t>
      </w:r>
    </w:p>
    <w:p w:rsidR="00000000" w:rsidRDefault="00075593">
      <w:pPr>
        <w:pStyle w:val="Normlnywebov"/>
      </w:pPr>
      <w:r>
        <w:t>Projekt OPII pre „Elektronizáciu služieb NIP“ vychádza zo súčasnej situácie problémových a prioritných oblastí, ktoré sú známe a je ich potrebné riešiť. Hovoríme o výkone inšpekcie práce a kontinuálne sa zvyšujúcom počte inšpekcií, vyšších nárokoch na spra</w:t>
      </w:r>
      <w:r>
        <w:t>covanie a analýzu vstupných údajov, nemožnosti zadávania časti získaných vstupných údajov do IS, čo spôsobuje predlžovanie času od zberu údajov až po ich štatistické využitie. NIP spravuje koncepčne zastaraný, miestami až nefunkčný IS (časté výpadky systém</w:t>
      </w:r>
      <w:r>
        <w:t>u, nepomerne dlhé odozvy systému pri práci v IS). Nie je možné evidovať údaje o správnych konaniach (nutnosť vedenia samostatných evidencií správnej a ekonomickej agendy v prostredí Excel). Zastaraný IS má vplyv aj na pribúdajúce nové kompetencie NIP a s t</w:t>
      </w:r>
      <w:r>
        <w:t>ým súvisiace nové procesy a administratívne postupy, kedy tento IS neumožňuje relevantné reagovanie na nové legislatívne požiadavky a zároveň neumožňuje dopracovať nové funkcionality. A v neposlednom rade IS nie je možné prepojiť na elektronické služby ver</w:t>
      </w:r>
      <w:r>
        <w:t>ejnej správy, nie je možné prepojenie na elektronické formuláre na web stránke NIP, čo bráni priamej komunikácii občanov a podnikateľov pri podávaní požiadaviek, podnetov a hlásení pracovných úrazov.</w:t>
      </w:r>
    </w:p>
    <w:p w:rsidR="00000000" w:rsidRDefault="00075593">
      <w:pPr>
        <w:pStyle w:val="Normlnywebov"/>
      </w:pPr>
      <w:r>
        <w:t>Vychádzajúc z týchto skutočností sa v tomto dokumente za</w:t>
      </w:r>
      <w:r>
        <w:t>meriavame na hlavné projektové aktivity:</w:t>
      </w:r>
    </w:p>
    <w:p w:rsidR="00000000" w:rsidRDefault="00075593">
      <w:pPr>
        <w:pStyle w:val="Normlnywebov"/>
      </w:pPr>
      <w:r>
        <w:t xml:space="preserve">-          </w:t>
      </w:r>
      <w:r>
        <w:rPr>
          <w:rStyle w:val="Zvraznenie"/>
        </w:rPr>
        <w:t>Elektronizácia služieb pre výkon inšpekcie práce</w:t>
      </w:r>
    </w:p>
    <w:p w:rsidR="00000000" w:rsidRDefault="00075593">
      <w:pPr>
        <w:pStyle w:val="Normlnywebov"/>
      </w:pPr>
      <w:r>
        <w:t xml:space="preserve">-          </w:t>
      </w:r>
      <w:r>
        <w:rPr>
          <w:rStyle w:val="Zvraznenie"/>
        </w:rPr>
        <w:t>Elektronizácia služieb pre oblasť vydávania oprávnení, osvedčení a preukazov</w:t>
      </w:r>
    </w:p>
    <w:p w:rsidR="00000000" w:rsidRDefault="00075593">
      <w:pPr>
        <w:pStyle w:val="Normlnywebov"/>
      </w:pPr>
      <w:r>
        <w:t xml:space="preserve">-          </w:t>
      </w:r>
      <w:r>
        <w:rPr>
          <w:rStyle w:val="Zvraznenie"/>
        </w:rPr>
        <w:t>Elektronizácia služieb pre oblasť sprístupňovania inform</w:t>
      </w:r>
      <w:r>
        <w:rPr>
          <w:rStyle w:val="Zvraznenie"/>
        </w:rPr>
        <w:t>ácii podnikateľom a občanom (poradenstvo, vysielanie zamestnancov, registre)</w:t>
      </w:r>
    </w:p>
    <w:p w:rsidR="00000000" w:rsidRDefault="00075593">
      <w:pPr>
        <w:pStyle w:val="Normlnywebov"/>
      </w:pPr>
      <w:r>
        <w:t xml:space="preserve">-          </w:t>
      </w:r>
      <w:r>
        <w:rPr>
          <w:rStyle w:val="Zvraznenie"/>
        </w:rPr>
        <w:t>Zavedenie systému na podporu rozhodovania</w:t>
      </w:r>
    </w:p>
    <w:p w:rsidR="00000000" w:rsidRDefault="00075593">
      <w:pPr>
        <w:pStyle w:val="Normlnywebov"/>
      </w:pPr>
      <w:r>
        <w:t xml:space="preserve">-          </w:t>
      </w:r>
      <w:r>
        <w:rPr>
          <w:rStyle w:val="Zvraznenie"/>
        </w:rPr>
        <w:t>Zavedenie nástrojov pre tvorbu a zverejňovanie otvorených dát</w:t>
      </w:r>
    </w:p>
    <w:p w:rsidR="00000000" w:rsidRDefault="00075593">
      <w:pPr>
        <w:pStyle w:val="Normlnywebov"/>
      </w:pPr>
      <w:r>
        <w:t>Rámcovým cieľom je posilnenie elektronických nástrojo</w:t>
      </w:r>
      <w:r>
        <w:t>v pre efektívne spracovanie a využívanie dát, zavedenie poskytovania elektronických služieb verejnosti, vrátane poskytovania otvorených dát. Tieto ciele budú dosiahnuté prostredníctvom realizácie projektu „Elektronizácia služieb NIP“ a zadefinovaním merate</w:t>
      </w:r>
      <w:r>
        <w:t>ľných ukazovateľov (KPI), ich východiskové a cieľové hodnoty pre meranie úspešnosti projektových aktivít.  Kľúčové je tiež v projekte nastaviť správny zber dát a ich vyhodnocovanie.</w:t>
      </w:r>
    </w:p>
    <w:p w:rsidR="00000000" w:rsidRDefault="00075593">
      <w:pPr>
        <w:pStyle w:val="Normlnywebov"/>
      </w:pPr>
      <w:r>
        <w:t>Od nového centrálneho informačného systému s názvom Safe Work (ďalej len „</w:t>
      </w:r>
      <w:r>
        <w:t>IS SAWO“) sa očakáva technologicky inovatívne riešenie agendy výkonu inšpekcie práce v Slovenskej republike. Centralizované riešenie informatizácie má byť efektívne a zároveň maximálne hospodárne. Pridanou hodnotou projektu bude:</w:t>
      </w:r>
    </w:p>
    <w:p w:rsidR="00000000" w:rsidRDefault="00075593">
      <w:pPr>
        <w:pStyle w:val="Normlnywebov"/>
      </w:pPr>
      <w:r>
        <w:t xml:space="preserve">-          </w:t>
      </w:r>
      <w:r>
        <w:rPr>
          <w:rStyle w:val="Zvraznenie"/>
        </w:rPr>
        <w:t xml:space="preserve">Priblíženie sa </w:t>
      </w:r>
      <w:r>
        <w:rPr>
          <w:rStyle w:val="Zvraznenie"/>
        </w:rPr>
        <w:t>k základnej myšlienke elektronizácie verejnej správy Slovenskej republiky.</w:t>
      </w:r>
    </w:p>
    <w:p w:rsidR="00000000" w:rsidRDefault="00075593">
      <w:pPr>
        <w:pStyle w:val="Normlnywebov"/>
      </w:pPr>
      <w:r>
        <w:t>Alternatívne riešenia vychádzajú z porovnania súčasného stavu prevádzky a fungovania informačného systému ochrany práce (nulový variant, ktorý  je automaticky porovnávajúcim variant</w:t>
      </w:r>
      <w:r>
        <w:t>om v CBA), a nového navrhovaného riešenia, ktoré je predmetom tejto štúdie uskutočniteľnosti a je v nej detailne popisované. Tretí posudzovaný variant je minimalistický variant, ktorý spĺňa iba nevyhnutné (must have) požiadavky. Z tohto hľadiska je možné d</w:t>
      </w:r>
      <w:r>
        <w:t>efinovať nasledujúce alternatívy:</w:t>
      </w:r>
    </w:p>
    <w:p w:rsidR="00000000" w:rsidRDefault="00075593">
      <w:pPr>
        <w:pStyle w:val="Normlnywebov"/>
      </w:pPr>
      <w:r>
        <w:t xml:space="preserve">-          </w:t>
      </w:r>
      <w:r>
        <w:rPr>
          <w:rStyle w:val="Zvraznenie"/>
        </w:rPr>
        <w:t>Alternatíva A – Zachovanie súčasného stavu</w:t>
      </w:r>
    </w:p>
    <w:p w:rsidR="00000000" w:rsidRDefault="00075593">
      <w:pPr>
        <w:pStyle w:val="Normlnywebov"/>
      </w:pPr>
      <w:r>
        <w:t xml:space="preserve">-          </w:t>
      </w:r>
      <w:r>
        <w:rPr>
          <w:rStyle w:val="Zvraznenie"/>
        </w:rPr>
        <w:t>Alternatíva B – Implementácia nového systému IS SAWO (moduly M1-M8)</w:t>
      </w:r>
    </w:p>
    <w:p w:rsidR="00000000" w:rsidRDefault="00075593">
      <w:pPr>
        <w:pStyle w:val="Normlnywebov"/>
      </w:pPr>
      <w:r>
        <w:t xml:space="preserve">-          </w:t>
      </w:r>
      <w:r>
        <w:rPr>
          <w:rStyle w:val="Zvraznenie"/>
        </w:rPr>
        <w:t>Alternatíva C – Implementácia nového systému IS SAWO (moduly M4, M7 a M8)</w:t>
      </w:r>
    </w:p>
    <w:p w:rsidR="00000000" w:rsidRDefault="00075593">
      <w:pPr>
        <w:pStyle w:val="Normlnywebov"/>
      </w:pPr>
      <w:r>
        <w:t>Alte</w:t>
      </w:r>
      <w:r>
        <w:t>rnatíva A – Alternatíva A, uvažuje zachovanie súčasného stavu prevádzky existujúceho informačného systému ochrany práce pri zachovaní súčasných nákladov na prevádzku a bez investícií do jeho rozvoja. Vzhľadom na nepodporovanú platformu MS Visual Foxpro, na</w:t>
      </w:r>
      <w:r>
        <w:t xml:space="preserve"> ktorej súčasný IS funguje, ďalšie rozširovanie systému ISOP nie je možné. Zachovanie súčasného stavu by znamenalo ohrozenie dát, ktoré sa v súčasnom IS nachádzajú a  znemožnenie výkonu práce zamestnancom v prípade jeho výpadku. To predstavuje pri zvyšujúc</w:t>
      </w:r>
      <w:r>
        <w:t>om sa počte inšpekcií a vyšších nárokov na spracovanie a analýzu výstupných údajov veľké riziko. Z hľadiska rizík, obmedzení a nenaplnenia kritérií, ktoré sú detailnejšie popísané v tejto štúdii, nie je táto alternatíva odporúčaná.</w:t>
      </w:r>
    </w:p>
    <w:p w:rsidR="00000000" w:rsidRDefault="00075593">
      <w:pPr>
        <w:pStyle w:val="Normlnywebov"/>
      </w:pPr>
      <w:r>
        <w:rPr>
          <w:rStyle w:val="Zvraznenie"/>
          <w:b/>
          <w:bCs/>
        </w:rPr>
        <w:t xml:space="preserve">Alternatíva B </w:t>
      </w:r>
      <w:r>
        <w:rPr>
          <w:rStyle w:val="Zvraznenie"/>
        </w:rPr>
        <w:t xml:space="preserve">– </w:t>
      </w:r>
      <w:r>
        <w:t>Alternat</w:t>
      </w:r>
      <w:r>
        <w:t>íva B, predstavuje implementáciu nového informačného systému SAWO – všetkých jeho modulov. Riešenie zabezpečí plnú požadovanú funkčnosť informačného systému a možnosť prispôsobenia sa potrebám vychádzajúcich z optimalizácie procesov a činností NIP a IP. Vď</w:t>
      </w:r>
      <w:r>
        <w:t>aka rýchlej odozve systému sa odstránia prestoje vzniknuté čakaním pri práci s IS, taktiež bude možné uchovávať všetky potrebné údaje z výkonu agendy v jednej evidencii a vytvárať tak znalostnú databázu, nad ktorou bude možné robiť analýzy a štatistiky. Da</w:t>
      </w:r>
      <w:r>
        <w:t xml:space="preserve">tabáza bude obsahovať aj aktuálne normy a právne predpisy potrebné pre výkon inšpekcie práce. Systém uľahčí prácu pri tvorbe písomností vďaka elektronickým formulárom, čo zabráni potrebe manuálneho prepisovania údajov. Systém umožní prepojenie na rezortný </w:t>
      </w:r>
      <w:r>
        <w:t xml:space="preserve">DMS a tiež publikovanie dát a spracovaných výsledkov z výkonov agendy inšpekcie práce a aktuálnych prehľadov legislatívy a noriem na internetovej stránke. Riešenie tiež zabezpečí prepojenie s informačnými systémami ostatných inštitúcií podieľajúcich sa na </w:t>
      </w:r>
      <w:r>
        <w:t>ochrane práce a manažérskej nadstavby systému, ktorá umožní jednoduchšie plánovanie, vyhodnocovanie a kontrolu pracovných úloh a organizácie práce. Táto alternatíva je odporúčaná, pretože spĺňa všetky zadefinované potreby, požiadavky a čistá súčasná hodnot</w:t>
      </w:r>
      <w:r>
        <w:t>a projektu je kladná.</w:t>
      </w:r>
    </w:p>
    <w:p w:rsidR="00000000" w:rsidRDefault="00075593">
      <w:pPr>
        <w:pStyle w:val="Normlnywebov"/>
      </w:pPr>
      <w:r>
        <w:rPr>
          <w:rStyle w:val="Zvraznenie"/>
          <w:b/>
          <w:bCs/>
        </w:rPr>
        <w:t>Alternatíva C</w:t>
      </w:r>
      <w:r>
        <w:t xml:space="preserve"> - „minimalistický variant“ riešenia – predstavuje implementáciu nového systému </w:t>
      </w:r>
      <w:r>
        <w:rPr>
          <w:u w:val="single"/>
        </w:rPr>
        <w:t xml:space="preserve">IS SAWO, avšak iba vybraných modulov </w:t>
      </w:r>
      <w:r>
        <w:t xml:space="preserve">M4, M7 a M8. Riešenie zabezpečí minimálnu požadovanú funkčnosť informačného systému splnením must have </w:t>
      </w:r>
      <w:r>
        <w:t>požiadaviek stakeholderov. Vďaka rýchlej odozve systému sa odstránia prestoje vzniknuté čakaním pri práci s IS, taktiež bude možné uchovávať všetky potrebné údaje z výkonu agendy v jednej evidencií a vytvárať tak znalostnú databázu s historickými dátami. S</w:t>
      </w:r>
      <w:r>
        <w:t>ystém ako pridanú hodnotu pre občanov ponúkne tiež publikovanie dát a spracovaných výsledkov z výkonov agendy inšpekcie práce na internetovej stránke. Riešenie tiež zabezpečí publikovanie dát o nelegálnom zamestnávaní vo forme referenčného registra. Táto a</w:t>
      </w:r>
      <w:r>
        <w:t xml:space="preserve">lternatíva však nespĺňa všetky kritériá a požiadavky potrebné na uspokojenie potrieb všetkých stakeholderov projektu a neumožňuje dosiahnutie celkovej želanej funkcionality nového IS. Taktiež čistá súčasná hodnota projektu pre túto alternatívu je záporná. </w:t>
      </w:r>
      <w:r>
        <w:t>Z tohto dôvodu alternatíva nie je odporúčaná.</w:t>
      </w:r>
    </w:p>
    <w:p w:rsidR="00000000" w:rsidRDefault="00075593">
      <w:pPr>
        <w:pStyle w:val="Normlnywebov"/>
      </w:pPr>
      <w:r>
        <w:t>Navrhované riešenie bude realizované po dobu 22 mesiacov (predpoklad v období od október 2018 do júla 2020). Detailnejší rozpad aktivít v čase je popísaný nižšie.</w:t>
      </w:r>
    </w:p>
    <w:tbl>
      <w:tblPr>
        <w:tblW w:w="0" w:type="auto"/>
        <w:tblCellSpacing w:w="15" w:type="dxa"/>
        <w:tblLook w:val="04A0" w:firstRow="1" w:lastRow="0" w:firstColumn="1" w:lastColumn="0" w:noHBand="0" w:noVBand="1"/>
      </w:tblPr>
      <w:tblGrid>
        <w:gridCol w:w="4127"/>
        <w:gridCol w:w="3412"/>
        <w:gridCol w:w="948"/>
        <w:gridCol w:w="963"/>
      </w:tblGrid>
      <w:tr w:rsidR="00000000">
        <w:trPr>
          <w:divId w:val="338120793"/>
          <w:cantSplit/>
          <w:tblHeader/>
          <w:tblCellSpacing w:w="15" w:type="dxa"/>
        </w:trPr>
        <w:tc>
          <w:tcPr>
            <w:tcW w:w="0" w:type="auto"/>
            <w:tcMar>
              <w:top w:w="15" w:type="dxa"/>
              <w:left w:w="15" w:type="dxa"/>
              <w:bottom w:w="15" w:type="dxa"/>
              <w:right w:w="15" w:type="dxa"/>
            </w:tcMar>
            <w:vAlign w:val="center"/>
            <w:hideMark/>
          </w:tcPr>
          <w:p w:rsidR="00000000" w:rsidRDefault="00075593">
            <w:pPr>
              <w:pStyle w:val="Normlnywebov"/>
              <w:jc w:val="center"/>
            </w:pPr>
            <w:r>
              <w:rPr>
                <w:rStyle w:val="Siln"/>
              </w:rPr>
              <w:t>Aktivita</w:t>
            </w:r>
          </w:p>
        </w:tc>
        <w:tc>
          <w:tcPr>
            <w:tcW w:w="0" w:type="auto"/>
            <w:tcMar>
              <w:top w:w="15" w:type="dxa"/>
              <w:left w:w="15" w:type="dxa"/>
              <w:bottom w:w="15" w:type="dxa"/>
              <w:right w:w="15" w:type="dxa"/>
            </w:tcMar>
            <w:vAlign w:val="center"/>
            <w:hideMark/>
          </w:tcPr>
          <w:p w:rsidR="00000000" w:rsidRDefault="00075593">
            <w:pPr>
              <w:pStyle w:val="Normlnywebov"/>
              <w:jc w:val="center"/>
            </w:pPr>
            <w:r>
              <w:rPr>
                <w:rStyle w:val="Siln"/>
              </w:rPr>
              <w:t>Výsledok</w:t>
            </w:r>
          </w:p>
        </w:tc>
        <w:tc>
          <w:tcPr>
            <w:tcW w:w="0" w:type="auto"/>
            <w:tcMar>
              <w:top w:w="15" w:type="dxa"/>
              <w:left w:w="15" w:type="dxa"/>
              <w:bottom w:w="15" w:type="dxa"/>
              <w:right w:w="15" w:type="dxa"/>
            </w:tcMar>
            <w:vAlign w:val="center"/>
            <w:hideMark/>
          </w:tcPr>
          <w:p w:rsidR="00000000" w:rsidRDefault="00075593">
            <w:pPr>
              <w:pStyle w:val="Normlnywebov"/>
              <w:jc w:val="center"/>
            </w:pPr>
            <w:r>
              <w:rPr>
                <w:rStyle w:val="Siln"/>
              </w:rPr>
              <w:t>Od</w:t>
            </w:r>
          </w:p>
          <w:p w:rsidR="00000000" w:rsidRDefault="00075593">
            <w:pPr>
              <w:pStyle w:val="Normlnywebov"/>
              <w:jc w:val="center"/>
            </w:pPr>
            <w:r>
              <w:rPr>
                <w:rStyle w:val="Siln"/>
              </w:rPr>
              <w:t>(MM-RR)</w:t>
            </w:r>
          </w:p>
        </w:tc>
        <w:tc>
          <w:tcPr>
            <w:tcW w:w="0" w:type="auto"/>
            <w:tcMar>
              <w:top w:w="15" w:type="dxa"/>
              <w:left w:w="15" w:type="dxa"/>
              <w:bottom w:w="15" w:type="dxa"/>
              <w:right w:w="15" w:type="dxa"/>
            </w:tcMar>
            <w:vAlign w:val="center"/>
            <w:hideMark/>
          </w:tcPr>
          <w:p w:rsidR="00000000" w:rsidRDefault="00075593">
            <w:pPr>
              <w:pStyle w:val="Normlnywebov"/>
              <w:jc w:val="center"/>
            </w:pPr>
            <w:r>
              <w:rPr>
                <w:rStyle w:val="Siln"/>
              </w:rPr>
              <w:t>Do</w:t>
            </w:r>
          </w:p>
          <w:p w:rsidR="00000000" w:rsidRDefault="00075593">
            <w:pPr>
              <w:pStyle w:val="Normlnywebov"/>
              <w:jc w:val="center"/>
            </w:pPr>
            <w:r>
              <w:rPr>
                <w:rStyle w:val="Siln"/>
              </w:rPr>
              <w:t>(MM-RR)</w:t>
            </w:r>
          </w:p>
        </w:tc>
      </w:tr>
      <w:tr w:rsidR="00000000">
        <w:trPr>
          <w:divId w:val="3381207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 xml:space="preserve">Aktivita </w:t>
            </w:r>
            <w:r>
              <w:rPr>
                <w:rStyle w:val="Zvraznenie"/>
              </w:rPr>
              <w:t>Analýza a dizajn IS SAWO</w:t>
            </w:r>
          </w:p>
        </w:tc>
        <w:tc>
          <w:tcPr>
            <w:tcW w:w="0" w:type="auto"/>
            <w:tcMar>
              <w:top w:w="15" w:type="dxa"/>
              <w:left w:w="15" w:type="dxa"/>
              <w:bottom w:w="15" w:type="dxa"/>
              <w:right w:w="15" w:type="dxa"/>
            </w:tcMar>
            <w:vAlign w:val="center"/>
            <w:hideMark/>
          </w:tcPr>
          <w:p w:rsidR="00000000" w:rsidRDefault="00075593">
            <w:pPr>
              <w:pStyle w:val="Normlnywebov"/>
            </w:pPr>
            <w:r>
              <w:t>Pripravená detailná špecifikácia riešenia pre fázu vývoja IS SAWO</w:t>
            </w:r>
          </w:p>
        </w:tc>
        <w:tc>
          <w:tcPr>
            <w:tcW w:w="0" w:type="auto"/>
            <w:tcMar>
              <w:top w:w="15" w:type="dxa"/>
              <w:left w:w="15" w:type="dxa"/>
              <w:bottom w:w="15" w:type="dxa"/>
              <w:right w:w="15" w:type="dxa"/>
            </w:tcMar>
            <w:vAlign w:val="center"/>
            <w:hideMark/>
          </w:tcPr>
          <w:p w:rsidR="00000000" w:rsidRDefault="00075593">
            <w:pPr>
              <w:pStyle w:val="Normlnywebov"/>
              <w:jc w:val="center"/>
            </w:pPr>
            <w:r>
              <w:t>10/2018</w:t>
            </w:r>
          </w:p>
        </w:tc>
        <w:tc>
          <w:tcPr>
            <w:tcW w:w="0" w:type="auto"/>
            <w:tcMar>
              <w:top w:w="15" w:type="dxa"/>
              <w:left w:w="15" w:type="dxa"/>
              <w:bottom w:w="15" w:type="dxa"/>
              <w:right w:w="15" w:type="dxa"/>
            </w:tcMar>
            <w:vAlign w:val="center"/>
            <w:hideMark/>
          </w:tcPr>
          <w:p w:rsidR="00000000" w:rsidRDefault="00075593">
            <w:pPr>
              <w:pStyle w:val="Normlnywebov"/>
              <w:jc w:val="center"/>
            </w:pPr>
            <w:r>
              <w:t>04/2019</w:t>
            </w:r>
          </w:p>
        </w:tc>
      </w:tr>
      <w:tr w:rsidR="00000000">
        <w:trPr>
          <w:divId w:val="3381207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 xml:space="preserve">Aktivita </w:t>
            </w:r>
            <w:r>
              <w:rPr>
                <w:rStyle w:val="Zvraznenie"/>
              </w:rPr>
              <w:t>Implementácia IS SAWO</w:t>
            </w:r>
            <w:r>
              <w:t xml:space="preserve"> (vrátane integrácií)</w:t>
            </w:r>
          </w:p>
        </w:tc>
        <w:tc>
          <w:tcPr>
            <w:tcW w:w="0" w:type="auto"/>
            <w:tcMar>
              <w:top w:w="15" w:type="dxa"/>
              <w:left w:w="15" w:type="dxa"/>
              <w:bottom w:w="15" w:type="dxa"/>
              <w:right w:w="15" w:type="dxa"/>
            </w:tcMar>
            <w:vAlign w:val="center"/>
            <w:hideMark/>
          </w:tcPr>
          <w:p w:rsidR="00000000" w:rsidRDefault="00075593">
            <w:pPr>
              <w:pStyle w:val="Normlnywebov"/>
            </w:pPr>
            <w:r>
              <w:t>Pripravený IS SAWO na testovanie</w:t>
            </w:r>
          </w:p>
        </w:tc>
        <w:tc>
          <w:tcPr>
            <w:tcW w:w="0" w:type="auto"/>
            <w:tcMar>
              <w:top w:w="15" w:type="dxa"/>
              <w:left w:w="15" w:type="dxa"/>
              <w:bottom w:w="15" w:type="dxa"/>
              <w:right w:w="15" w:type="dxa"/>
            </w:tcMar>
            <w:vAlign w:val="center"/>
            <w:hideMark/>
          </w:tcPr>
          <w:p w:rsidR="00000000" w:rsidRDefault="00075593">
            <w:pPr>
              <w:pStyle w:val="Normlnywebov"/>
              <w:jc w:val="center"/>
            </w:pPr>
            <w:r>
              <w:t>01/2019</w:t>
            </w:r>
          </w:p>
        </w:tc>
        <w:tc>
          <w:tcPr>
            <w:tcW w:w="0" w:type="auto"/>
            <w:tcMar>
              <w:top w:w="15" w:type="dxa"/>
              <w:left w:w="15" w:type="dxa"/>
              <w:bottom w:w="15" w:type="dxa"/>
              <w:right w:w="15" w:type="dxa"/>
            </w:tcMar>
            <w:vAlign w:val="center"/>
            <w:hideMark/>
          </w:tcPr>
          <w:p w:rsidR="00000000" w:rsidRDefault="00075593">
            <w:pPr>
              <w:pStyle w:val="Normlnywebov"/>
              <w:jc w:val="center"/>
            </w:pPr>
            <w:r>
              <w:t>01/2020</w:t>
            </w:r>
          </w:p>
        </w:tc>
      </w:tr>
      <w:tr w:rsidR="00000000">
        <w:trPr>
          <w:divId w:val="3381207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 xml:space="preserve">Aktivita </w:t>
            </w:r>
            <w:r>
              <w:rPr>
                <w:rStyle w:val="Zvraznenie"/>
              </w:rPr>
              <w:t>Testovanie IS SAWO</w:t>
            </w:r>
            <w:r>
              <w:t xml:space="preserve"> (vrátane integrácií)</w:t>
            </w:r>
          </w:p>
        </w:tc>
        <w:tc>
          <w:tcPr>
            <w:tcW w:w="0" w:type="auto"/>
            <w:tcMar>
              <w:top w:w="15" w:type="dxa"/>
              <w:left w:w="15" w:type="dxa"/>
              <w:bottom w:w="15" w:type="dxa"/>
              <w:right w:w="15" w:type="dxa"/>
            </w:tcMar>
            <w:vAlign w:val="center"/>
            <w:hideMark/>
          </w:tcPr>
          <w:p w:rsidR="00000000" w:rsidRDefault="00075593">
            <w:pPr>
              <w:pStyle w:val="Normlnywebov"/>
            </w:pPr>
            <w:r>
              <w:t>Pripravený IS SAWO na nasadenie</w:t>
            </w:r>
          </w:p>
        </w:tc>
        <w:tc>
          <w:tcPr>
            <w:tcW w:w="0" w:type="auto"/>
            <w:tcMar>
              <w:top w:w="15" w:type="dxa"/>
              <w:left w:w="15" w:type="dxa"/>
              <w:bottom w:w="15" w:type="dxa"/>
              <w:right w:w="15" w:type="dxa"/>
            </w:tcMar>
            <w:vAlign w:val="center"/>
            <w:hideMark/>
          </w:tcPr>
          <w:p w:rsidR="00000000" w:rsidRDefault="00075593">
            <w:pPr>
              <w:pStyle w:val="Normlnywebov"/>
              <w:jc w:val="center"/>
            </w:pPr>
            <w:r>
              <w:t>10/2019</w:t>
            </w:r>
          </w:p>
        </w:tc>
        <w:tc>
          <w:tcPr>
            <w:tcW w:w="0" w:type="auto"/>
            <w:tcMar>
              <w:top w:w="15" w:type="dxa"/>
              <w:left w:w="15" w:type="dxa"/>
              <w:bottom w:w="15" w:type="dxa"/>
              <w:right w:w="15" w:type="dxa"/>
            </w:tcMar>
            <w:vAlign w:val="center"/>
            <w:hideMark/>
          </w:tcPr>
          <w:p w:rsidR="00000000" w:rsidRDefault="00075593">
            <w:pPr>
              <w:pStyle w:val="Normlnywebov"/>
              <w:jc w:val="center"/>
            </w:pPr>
            <w:r>
              <w:t>05/2020</w:t>
            </w:r>
          </w:p>
        </w:tc>
      </w:tr>
      <w:tr w:rsidR="00000000">
        <w:trPr>
          <w:divId w:val="3381207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 xml:space="preserve">Aktivita </w:t>
            </w:r>
            <w:r>
              <w:rPr>
                <w:rStyle w:val="Zvraznenie"/>
              </w:rPr>
              <w:t>Nasadenie IS SAWO</w:t>
            </w:r>
            <w:r>
              <w:t xml:space="preserve"> (vrátane integrácií, open data a školení superuser-ov)</w:t>
            </w:r>
          </w:p>
        </w:tc>
        <w:tc>
          <w:tcPr>
            <w:tcW w:w="0" w:type="auto"/>
            <w:tcMar>
              <w:top w:w="15" w:type="dxa"/>
              <w:left w:w="15" w:type="dxa"/>
              <w:bottom w:w="15" w:type="dxa"/>
              <w:right w:w="15" w:type="dxa"/>
            </w:tcMar>
            <w:vAlign w:val="center"/>
            <w:hideMark/>
          </w:tcPr>
          <w:p w:rsidR="00000000" w:rsidRDefault="00075593">
            <w:pPr>
              <w:pStyle w:val="Normlnywebov"/>
            </w:pPr>
            <w:r>
              <w:t>Komplexné nasadenie reformy do praxe</w:t>
            </w:r>
          </w:p>
        </w:tc>
        <w:tc>
          <w:tcPr>
            <w:tcW w:w="0" w:type="auto"/>
            <w:tcMar>
              <w:top w:w="15" w:type="dxa"/>
              <w:left w:w="15" w:type="dxa"/>
              <w:bottom w:w="15" w:type="dxa"/>
              <w:right w:w="15" w:type="dxa"/>
            </w:tcMar>
            <w:vAlign w:val="center"/>
            <w:hideMark/>
          </w:tcPr>
          <w:p w:rsidR="00000000" w:rsidRDefault="00075593">
            <w:pPr>
              <w:pStyle w:val="Normlnywebov"/>
              <w:jc w:val="center"/>
            </w:pPr>
            <w:r>
              <w:t>6/2020</w:t>
            </w:r>
          </w:p>
        </w:tc>
        <w:tc>
          <w:tcPr>
            <w:tcW w:w="0" w:type="auto"/>
            <w:tcMar>
              <w:top w:w="15" w:type="dxa"/>
              <w:left w:w="15" w:type="dxa"/>
              <w:bottom w:w="15" w:type="dxa"/>
              <w:right w:w="15" w:type="dxa"/>
            </w:tcMar>
            <w:vAlign w:val="center"/>
            <w:hideMark/>
          </w:tcPr>
          <w:p w:rsidR="00000000" w:rsidRDefault="00075593">
            <w:pPr>
              <w:pStyle w:val="Normlnywebov"/>
              <w:jc w:val="center"/>
            </w:pPr>
            <w:r>
              <w:t>6/2020</w:t>
            </w:r>
          </w:p>
        </w:tc>
      </w:tr>
      <w:tr w:rsidR="00000000">
        <w:trPr>
          <w:divId w:val="3381207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Ukončenie projektu OPII (fyzické a finančné ukončenie)</w:t>
            </w:r>
          </w:p>
        </w:tc>
        <w:tc>
          <w:tcPr>
            <w:tcW w:w="0" w:type="auto"/>
            <w:tcMar>
              <w:top w:w="15" w:type="dxa"/>
              <w:left w:w="15" w:type="dxa"/>
              <w:bottom w:w="15" w:type="dxa"/>
              <w:right w:w="15" w:type="dxa"/>
            </w:tcMar>
            <w:vAlign w:val="center"/>
            <w:hideMark/>
          </w:tcPr>
          <w:p w:rsidR="00000000" w:rsidRDefault="00075593">
            <w:pPr>
              <w:pStyle w:val="Normlnywebov"/>
            </w:pPr>
            <w:r>
              <w:t>Ukončený projekt, vstup do fázy udržateľnosti</w:t>
            </w:r>
          </w:p>
        </w:tc>
        <w:tc>
          <w:tcPr>
            <w:tcW w:w="0" w:type="auto"/>
            <w:tcMar>
              <w:top w:w="15" w:type="dxa"/>
              <w:left w:w="15" w:type="dxa"/>
              <w:bottom w:w="15" w:type="dxa"/>
              <w:right w:w="15" w:type="dxa"/>
            </w:tcMar>
            <w:vAlign w:val="center"/>
            <w:hideMark/>
          </w:tcPr>
          <w:p w:rsidR="00000000" w:rsidRDefault="00075593">
            <w:pPr>
              <w:pStyle w:val="Normlnywebov"/>
              <w:jc w:val="center"/>
            </w:pPr>
            <w:r>
              <w:t>7/2020</w:t>
            </w:r>
          </w:p>
        </w:tc>
        <w:tc>
          <w:tcPr>
            <w:tcW w:w="0" w:type="auto"/>
            <w:tcMar>
              <w:top w:w="15" w:type="dxa"/>
              <w:left w:w="15" w:type="dxa"/>
              <w:bottom w:w="15" w:type="dxa"/>
              <w:right w:w="15" w:type="dxa"/>
            </w:tcMar>
            <w:vAlign w:val="center"/>
            <w:hideMark/>
          </w:tcPr>
          <w:p w:rsidR="00000000" w:rsidRDefault="00075593">
            <w:pPr>
              <w:pStyle w:val="Normlnywebov"/>
              <w:jc w:val="center"/>
            </w:pPr>
            <w:r>
              <w:t>7/2020</w:t>
            </w:r>
          </w:p>
        </w:tc>
      </w:tr>
    </w:tbl>
    <w:p w:rsidR="00000000" w:rsidRDefault="00075593">
      <w:pPr>
        <w:pStyle w:val="Normlnywebov"/>
      </w:pPr>
      <w:r>
        <w:t>Predpokladaný rozpočet projektu resp. navrhovaného riešenia je 4 835 884,17 € bez DPH (5 803 061,00</w:t>
      </w:r>
      <w:r>
        <w:rPr>
          <w:rStyle w:val="Siln"/>
        </w:rPr>
        <w:t> </w:t>
      </w:r>
      <w:r>
        <w:t>€ s DPH).</w:t>
      </w:r>
    </w:p>
    <w:p w:rsidR="00000000" w:rsidRDefault="00075593">
      <w:pPr>
        <w:pStyle w:val="Normlnywebov"/>
      </w:pPr>
      <w:r>
        <w:t> </w:t>
      </w:r>
    </w:p>
    <w:p w:rsidR="00000000" w:rsidRDefault="00075593">
      <w:pPr>
        <w:pStyle w:val="Normlnywebov"/>
      </w:pPr>
      <w:r>
        <w:t>Realizáciou navrhnutého ri</w:t>
      </w:r>
      <w:r>
        <w:t>ešenia sa dosiahnu najmä nasledujúce prínosy:</w:t>
      </w:r>
    </w:p>
    <w:p w:rsidR="00000000" w:rsidRDefault="00075593">
      <w:pPr>
        <w:pStyle w:val="Normlnywebov"/>
      </w:pPr>
      <w:r>
        <w:t xml:space="preserve">-          </w:t>
      </w:r>
      <w:r>
        <w:rPr>
          <w:rStyle w:val="Zvraznenie"/>
        </w:rPr>
        <w:t>zvýšenie kvality poskytovaných služieb (vrátane riešenia otvorených dát),</w:t>
      </w:r>
    </w:p>
    <w:p w:rsidR="00000000" w:rsidRDefault="00075593">
      <w:pPr>
        <w:pStyle w:val="Normlnywebov"/>
      </w:pPr>
      <w:r>
        <w:t xml:space="preserve">-          </w:t>
      </w:r>
      <w:r>
        <w:rPr>
          <w:rStyle w:val="Zvraznenie"/>
        </w:rPr>
        <w:t>umožnenie poskytovania elektronických služieb v plnom rozsahu,</w:t>
      </w:r>
    </w:p>
    <w:p w:rsidR="00000000" w:rsidRDefault="00075593">
      <w:pPr>
        <w:pStyle w:val="Normlnywebov"/>
      </w:pPr>
      <w:r>
        <w:t xml:space="preserve">-          </w:t>
      </w:r>
      <w:r>
        <w:rPr>
          <w:rStyle w:val="Zvraznenie"/>
        </w:rPr>
        <w:t>zvýšenie efektivity zamestnancov,</w:t>
      </w:r>
    </w:p>
    <w:p w:rsidR="00000000" w:rsidRDefault="00075593">
      <w:pPr>
        <w:pStyle w:val="Normlnywebov"/>
      </w:pPr>
      <w:r>
        <w:t>-     </w:t>
      </w:r>
      <w:r>
        <w:t xml:space="preserve">     </w:t>
      </w:r>
      <w:r>
        <w:rPr>
          <w:rStyle w:val="Zvraznenie"/>
        </w:rPr>
        <w:t>možnosť úpravy systému podľa aktuálnych a budúcich potrieb,</w:t>
      </w:r>
    </w:p>
    <w:p w:rsidR="00000000" w:rsidRDefault="00075593">
      <w:pPr>
        <w:pStyle w:val="Normlnywebov"/>
      </w:pPr>
      <w:r>
        <w:t xml:space="preserve">-          </w:t>
      </w:r>
      <w:r>
        <w:rPr>
          <w:rStyle w:val="Zvraznenie"/>
        </w:rPr>
        <w:t>umožnenie on-line komunikácie medzi inštitúciami VS navzájom,</w:t>
      </w:r>
    </w:p>
    <w:p w:rsidR="00000000" w:rsidRDefault="00075593">
      <w:pPr>
        <w:pStyle w:val="Normlnywebov"/>
      </w:pPr>
      <w:r>
        <w:t xml:space="preserve">-          </w:t>
      </w:r>
      <w:r>
        <w:rPr>
          <w:rStyle w:val="Zvraznenie"/>
        </w:rPr>
        <w:t>umožnenie evidencie všetkých potrebných údajov</w:t>
      </w:r>
    </w:p>
    <w:p w:rsidR="00000000" w:rsidRDefault="00075593">
      <w:pPr>
        <w:pStyle w:val="Normlnywebov"/>
      </w:pPr>
      <w:r>
        <w:t xml:space="preserve">-          </w:t>
      </w:r>
      <w:r>
        <w:rPr>
          <w:rStyle w:val="Zvraznenie"/>
        </w:rPr>
        <w:t xml:space="preserve">zvýšenie povedomia o BOZP a prevencia pracovných </w:t>
      </w:r>
      <w:r>
        <w:rPr>
          <w:rStyle w:val="Zvraznenie"/>
        </w:rPr>
        <w:t>úrazov vďaka lepšie cieleným kontrolám a publikovaným dátam.</w:t>
      </w:r>
    </w:p>
    <w:p w:rsidR="00000000" w:rsidRDefault="00075593">
      <w:pPr>
        <w:pStyle w:val="Normlnywebov"/>
      </w:pPr>
      <w:r>
        <w:t xml:space="preserve">-          </w:t>
      </w:r>
      <w:r>
        <w:rPr>
          <w:rStyle w:val="Zvraznenie"/>
        </w:rPr>
        <w:t>racionalizácia prevádzky vďaka nasadeniu vo vládnom cloude.</w:t>
      </w:r>
    </w:p>
    <w:p w:rsidR="00000000" w:rsidRDefault="00075593">
      <w:pPr>
        <w:pStyle w:val="Normlnywebov"/>
      </w:pPr>
    </w:p>
    <w:p w:rsidR="00000000" w:rsidRDefault="00075593">
      <w:pPr>
        <w:pStyle w:val="Nadpis2"/>
        <w:rPr>
          <w:rFonts w:eastAsia="Times New Roman"/>
        </w:rPr>
      </w:pPr>
      <w:r>
        <w:rPr>
          <w:rStyle w:val="inline-comment-marker"/>
          <w:rFonts w:eastAsia="Times New Roman"/>
        </w:rPr>
        <w:t>Motiváci</w:t>
      </w:r>
      <w:r>
        <w:rPr>
          <w:rStyle w:val="inline-comment-marker"/>
          <w:rFonts w:eastAsia="Times New Roman"/>
        </w:rPr>
        <w:t>a</w:t>
      </w:r>
    </w:p>
    <w:p w:rsidR="00000000" w:rsidRDefault="00075593">
      <w:pPr>
        <w:pStyle w:val="Normlnywebov"/>
      </w:pPr>
      <w:r>
        <w:rPr>
          <w:rStyle w:val="Zvraznenie"/>
        </w:rPr>
        <w:t>Tabuľka 3 Motivácia – budúci stav</w:t>
      </w:r>
    </w:p>
    <w:tbl>
      <w:tblPr>
        <w:tblW w:w="5000" w:type="pct"/>
        <w:tblCellSpacing w:w="15" w:type="dxa"/>
        <w:tblLook w:val="04A0" w:firstRow="1" w:lastRow="0" w:firstColumn="1" w:lastColumn="0" w:noHBand="0" w:noVBand="1"/>
      </w:tblPr>
      <w:tblGrid>
        <w:gridCol w:w="4769"/>
        <w:gridCol w:w="4682"/>
      </w:tblGrid>
      <w:tr w:rsidR="00000000">
        <w:trPr>
          <w:divId w:val="178287403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Siln"/>
              </w:rPr>
              <w:t>Súhrnný popis</w:t>
            </w:r>
          </w:p>
        </w:tc>
      </w:tr>
      <w:tr w:rsidR="00000000">
        <w:trPr>
          <w:divId w:val="178287403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075593">
            <w:pPr>
              <w:pStyle w:val="Normlnywebov"/>
            </w:pPr>
            <w:r>
              <w:t>Motivácia pre uskutočnenie projektu je v súlade s filozofiou informatizácie verejnej správy, ktorá je realizovaná prostredníctvom zavádzania eGovernmentu.</w:t>
            </w:r>
          </w:p>
          <w:p w:rsidR="00000000" w:rsidRDefault="00075593">
            <w:pPr>
              <w:pStyle w:val="Normlnywebov"/>
            </w:pPr>
            <w:r>
              <w:t>Úrad podpredsedu vlády Slovenskej r</w:t>
            </w:r>
            <w:r>
              <w:t>epubliky pre investície a informatizáciu uvádza, že „podľa programového vyhlásenia vlády sa informatizáciou verejnej správy odstránia niekoľkonásobne sa opakujúce požiadavky na informácie, doklady a údaje podnikateľov. Urýchleným zavádzaním služieb eGovern</w:t>
            </w:r>
            <w:r>
              <w:t>mentu sa zefektívnia procesy vo všetkých oblastiach, kde dochádza k interakcii verejnej správy s občanmi alebo podnikateľskými subjektmi“ (</w:t>
            </w:r>
            <w:hyperlink r:id="rId6" w:history="1">
              <w:r>
                <w:rPr>
                  <w:rStyle w:val="Hypertextovprepojenie"/>
                </w:rPr>
                <w:t>http://www.informatizacia.sk/egovernment/519s</w:t>
              </w:r>
            </w:hyperlink>
            <w:r>
              <w:t>).</w:t>
            </w:r>
          </w:p>
          <w:p w:rsidR="00000000" w:rsidRDefault="00075593">
            <w:pPr>
              <w:pStyle w:val="Normlnywebov"/>
            </w:pPr>
            <w:r>
              <w:t>V súlad</w:t>
            </w:r>
            <w:r>
              <w:t xml:space="preserve">e s touto filozofiou sa Ministerstvo práce, sociálnych vecí a rodiny SR, spolu so svojou podriadenou inštitúciou Národného inšpektorátu práce a inšpektorátov práce rozhodlo realizovať projekt elektronizácie služieb NIP (v súčasnosti je úroveň poskytovania </w:t>
            </w:r>
            <w:r>
              <w:t>elektronických služieb, vrátane riešenia otvorených dát, nedostatočná).</w:t>
            </w:r>
          </w:p>
          <w:p w:rsidR="00000000" w:rsidRDefault="00075593">
            <w:pPr>
              <w:pStyle w:val="Normlnywebov"/>
            </w:pPr>
            <w:r>
              <w:t>Ďalším motivačným faktorom je koncepčne zastaraný, miestami až nefunkčný IS, ktorý kvôli častým výpadkom a dlhým odozvám spôsobuje neefektívnosť v samotnom výkone inšpekcie práce a age</w:t>
            </w:r>
            <w:r>
              <w:t xml:space="preserve">ndy, ktorá je v pôsobnosti NIP a IP. Zastaraný IS spôsobuje aj nemožnosť evidencie niektorých údajov o správnych konaniach (je nutné viesť samostatnú evidenciu) a tiež nemožnosť dopracovať do jestvujúceho IS nové funkcionality vyplývajúce z legislatívnych </w:t>
            </w:r>
            <w:r>
              <w:t>a administratívnych/procesných požiadaviek nových kompetencií NIP. V kombinácií so zvyšujúcim sa počtom samotných inšpekcií práce a vyšším nárokom na spracovanie a analýzu vstupných dát, sa realizácia nového IS SAWO stáva nevyhnutnou.</w:t>
            </w:r>
          </w:p>
          <w:p w:rsidR="00000000" w:rsidRDefault="00075593">
            <w:pPr>
              <w:pStyle w:val="Normlnywebov"/>
            </w:pPr>
            <w:r>
              <w:t>Cieľom je prostredníc</w:t>
            </w:r>
            <w:r>
              <w:t>tvom nového IS SAWO priniesť technologicky inovatívne riešenie agendy pre výkon inšpekcie práce v Slovenskej republike, a tým priniesť pozitívne dopady pre nasledovné skupiny:</w:t>
            </w:r>
          </w:p>
          <w:p w:rsidR="00000000" w:rsidRDefault="00075593">
            <w:pPr>
              <w:pStyle w:val="Normlnywebov"/>
            </w:pPr>
            <w:r>
              <w:t xml:space="preserve">-          </w:t>
            </w:r>
            <w:r>
              <w:rPr>
                <w:rStyle w:val="Zvraznenie"/>
              </w:rPr>
              <w:t>Verejnosť (občania)</w:t>
            </w:r>
            <w:r>
              <w:t xml:space="preserve"> – Vyššia efektivita výkonu zamestnancov  </w:t>
            </w:r>
            <w:r>
              <w:t>inšpekcie práce s výsledkom zlepšenia pracovných podmienok a bezpečnosti pri práci. Efektívnejšie vybavovanie sťažností a podnetov zaslaných NIP alebo IP, čo prispeje k zvýšeniu právnej ochrany zamestnancov. Zvýšenie informovanosti a transparentnosti vďaka</w:t>
            </w:r>
            <w:r>
              <w:t xml:space="preserve"> zavedeniu poskytovania otvorených dát. Skrátenie doby na vydanie osvedčení a preukazov.</w:t>
            </w:r>
          </w:p>
          <w:p w:rsidR="00000000" w:rsidRDefault="00075593">
            <w:pPr>
              <w:pStyle w:val="Normlnywebov"/>
            </w:pPr>
            <w:r>
              <w:t xml:space="preserve">-          </w:t>
            </w:r>
            <w:r>
              <w:rPr>
                <w:rStyle w:val="Zvraznenie"/>
              </w:rPr>
              <w:t>Právnické osoby (Podnikatelia)</w:t>
            </w:r>
            <w:r>
              <w:t xml:space="preserve"> – Zlepšenie poradenskej činnosti NIP a IP. Zvýšenie efektívnosti inšpekcie práce, s vplyvom na zníženie administratívnej záťa</w:t>
            </w:r>
            <w:r>
              <w:t>že zamestnávateľov. Zvýšenie informovanosti a transparentnosti vďaka zavedeniu poskytovania otvorených dát s pozitívnym dopadom aj na prevenciu pri BOZP.</w:t>
            </w:r>
          </w:p>
          <w:p w:rsidR="00000000" w:rsidRDefault="00075593">
            <w:pPr>
              <w:pStyle w:val="Normlnywebov"/>
            </w:pPr>
            <w:r>
              <w:t xml:space="preserve">-          </w:t>
            </w:r>
            <w:r>
              <w:rPr>
                <w:rStyle w:val="Zvraznenie"/>
              </w:rPr>
              <w:t>Pracovníci verejnej správy</w:t>
            </w:r>
            <w:r>
              <w:t xml:space="preserve"> – Zefektívnenie práce samotných zamestnancov Národného inšpektor</w:t>
            </w:r>
            <w:r>
              <w:t>átu práce a inšpektorátov práce, ktorí získajú v reálnom čase prístup ku spisom, procesom, stavom a časovým harmonogramom výkonu kontrol. Nový IS SAWO zabezpečí tiež väčšiu mieru automatizácie práce inšpektorov a menšiu chybovosť (automatické prenosy do IS</w:t>
            </w:r>
            <w:r>
              <w:t>, elektronické formuláre, automatické kontroly a validácie protokolov)</w:t>
            </w:r>
          </w:p>
          <w:p w:rsidR="00000000" w:rsidRDefault="00075593">
            <w:pPr>
              <w:pStyle w:val="Normlnywebov"/>
            </w:pPr>
            <w:r>
              <w:t xml:space="preserve">-          </w:t>
            </w:r>
            <w:r>
              <w:rPr>
                <w:rStyle w:val="Zvraznenie"/>
              </w:rPr>
              <w:t>Inštitúcie a subjekty štátnej správy</w:t>
            </w:r>
            <w:r>
              <w:t xml:space="preserve"> – Vyššia kvalita spolupráce vďaka lepšej výmene informácii a dát, zlepšenie koordinácie pri výkone kontrol.</w:t>
            </w:r>
          </w:p>
          <w:p w:rsidR="00000000" w:rsidRDefault="00075593">
            <w:pPr>
              <w:numPr>
                <w:ilvl w:val="0"/>
                <w:numId w:val="2"/>
              </w:numPr>
              <w:spacing w:before="100" w:beforeAutospacing="1" w:after="100" w:afterAutospacing="1"/>
              <w:rPr>
                <w:rFonts w:eastAsia="Times New Roman"/>
              </w:rPr>
            </w:pPr>
            <w:r>
              <w:rPr>
                <w:rStyle w:val="Zvraznenie"/>
                <w:rFonts w:eastAsia="Times New Roman"/>
              </w:rPr>
              <w:t>UPSVaR je poskytovateľom info</w:t>
            </w:r>
            <w:r>
              <w:rPr>
                <w:rStyle w:val="Zvraznenie"/>
                <w:rFonts w:eastAsia="Times New Roman"/>
              </w:rPr>
              <w:t>rmácií o nelegálnom zamestnávaní – zamestnancov. Je podriadený MPSVaR.</w:t>
            </w:r>
          </w:p>
          <w:p w:rsidR="00000000" w:rsidRDefault="00075593">
            <w:pPr>
              <w:numPr>
                <w:ilvl w:val="0"/>
                <w:numId w:val="2"/>
              </w:numPr>
              <w:spacing w:before="100" w:beforeAutospacing="1" w:after="100" w:afterAutospacing="1"/>
              <w:rPr>
                <w:rFonts w:eastAsia="Times New Roman"/>
              </w:rPr>
            </w:pPr>
            <w:r>
              <w:rPr>
                <w:rStyle w:val="Zvraznenie"/>
                <w:rFonts w:eastAsia="Times New Roman"/>
              </w:rPr>
              <w:t>Sociálna poisťovňa –  poskytuje informácie o počte zamestnancov. Konzumuje informácie zistené pri inšpekcii práce, ktoré sú podnetom konania Sociálnej poisťovne.</w:t>
            </w:r>
          </w:p>
          <w:p w:rsidR="00000000" w:rsidRDefault="00075593">
            <w:pPr>
              <w:pStyle w:val="Normlnywebov"/>
            </w:pPr>
            <w:r>
              <w:t>Realizácia projektu pri</w:t>
            </w:r>
            <w:r>
              <w:t xml:space="preserve">nesie aj benefity v podobe naplnenia konkrétnych merateľných cieľov IP a NIP uvedených v Reformnom zámere Optimalizácia procesov NIP, ku ktorým sú pripojené jednotlivé kľúčové ukazovatele výkonnosti. Detailnejšia analýza projektu ukáže prípadné obmedzenia </w:t>
            </w:r>
            <w:r>
              <w:t>a ďalšie požiadavky, ktoré budú v priebehu realizácie projektu vysporiadané.</w:t>
            </w:r>
          </w:p>
          <w:tbl>
            <w:tblPr>
              <w:tblW w:w="0" w:type="auto"/>
              <w:tblCellSpacing w:w="15" w:type="dxa"/>
              <w:tblLook w:val="04A0" w:firstRow="1" w:lastRow="0" w:firstColumn="1" w:lastColumn="0" w:noHBand="0" w:noVBand="1"/>
            </w:tblPr>
            <w:tblGrid>
              <w:gridCol w:w="2021"/>
              <w:gridCol w:w="2696"/>
              <w:gridCol w:w="1844"/>
              <w:gridCol w:w="1888"/>
              <w:gridCol w:w="912"/>
            </w:tblGrid>
            <w:tr w:rsidR="00000000">
              <w:trPr>
                <w:divId w:val="1717587880"/>
                <w:cantSplit/>
                <w:tblHeader/>
                <w:tblCellSpacing w:w="15" w:type="dxa"/>
              </w:trPr>
              <w:tc>
                <w:tcPr>
                  <w:tcW w:w="0" w:type="auto"/>
                  <w:tcMar>
                    <w:top w:w="15" w:type="dxa"/>
                    <w:left w:w="15" w:type="dxa"/>
                    <w:bottom w:w="15" w:type="dxa"/>
                    <w:right w:w="15" w:type="dxa"/>
                  </w:tcMar>
                  <w:vAlign w:val="center"/>
                  <w:hideMark/>
                </w:tcPr>
                <w:p w:rsidR="00000000" w:rsidRDefault="00075593">
                  <w:pPr>
                    <w:pStyle w:val="Normlnywebov"/>
                    <w:jc w:val="center"/>
                  </w:pPr>
                  <w:r>
                    <w:rPr>
                      <w:rStyle w:val="inline-comment-marker"/>
                      <w:b/>
                      <w:bCs/>
                    </w:rPr>
                    <w:t>Cie</w:t>
                  </w:r>
                  <w:r>
                    <w:rPr>
                      <w:rStyle w:val="inline-comment-marker"/>
                      <w:b/>
                      <w:bCs/>
                    </w:rPr>
                    <w:t>ľ</w:t>
                  </w:r>
                </w:p>
              </w:tc>
              <w:tc>
                <w:tcPr>
                  <w:tcW w:w="0" w:type="auto"/>
                  <w:tcMar>
                    <w:top w:w="15" w:type="dxa"/>
                    <w:left w:w="15" w:type="dxa"/>
                    <w:bottom w:w="15" w:type="dxa"/>
                    <w:right w:w="15" w:type="dxa"/>
                  </w:tcMar>
                  <w:vAlign w:val="center"/>
                  <w:hideMark/>
                </w:tcPr>
                <w:p w:rsidR="00000000" w:rsidRDefault="00075593">
                  <w:pPr>
                    <w:pStyle w:val="Normlnywebov"/>
                    <w:jc w:val="center"/>
                  </w:pPr>
                  <w:r>
                    <w:rPr>
                      <w:rStyle w:val="inline-comment-marker"/>
                      <w:b/>
                      <w:bCs/>
                    </w:rPr>
                    <w:t>KPI</w:t>
                  </w:r>
                  <w:r>
                    <w:rPr>
                      <w:rStyle w:val="inline-comment-marker"/>
                      <w:b/>
                      <w:bCs/>
                    </w:rPr>
                    <w:t xml:space="preserve"> </w:t>
                  </w:r>
                  <w:r>
                    <w:rPr>
                      <w:b/>
                      <w:bCs/>
                    </w:rPr>
                    <w:br/>
                  </w:r>
                  <w:r>
                    <w:rPr>
                      <w:rStyle w:val="inline-comment-marker"/>
                      <w:b/>
                      <w:bCs/>
                    </w:rPr>
                    <w:t>(merateľný ukazovateľ</w:t>
                  </w:r>
                  <w:r>
                    <w:rPr>
                      <w:rStyle w:val="inline-comment-marker"/>
                      <w:b/>
                      <w:bCs/>
                    </w:rPr>
                    <w:t>)</w:t>
                  </w:r>
                </w:p>
              </w:tc>
              <w:tc>
                <w:tcPr>
                  <w:tcW w:w="0" w:type="auto"/>
                  <w:tcMar>
                    <w:top w:w="15" w:type="dxa"/>
                    <w:left w:w="15" w:type="dxa"/>
                    <w:bottom w:w="15" w:type="dxa"/>
                    <w:right w:w="15" w:type="dxa"/>
                  </w:tcMar>
                  <w:vAlign w:val="center"/>
                  <w:hideMark/>
                </w:tcPr>
                <w:p w:rsidR="00000000" w:rsidRDefault="00075593">
                  <w:pPr>
                    <w:pStyle w:val="Normlnywebov"/>
                    <w:jc w:val="center"/>
                  </w:pPr>
                  <w:r>
                    <w:rPr>
                      <w:rStyle w:val="inline-comment-marker"/>
                      <w:b/>
                      <w:bCs/>
                    </w:rPr>
                    <w:t>Súčasná hodnot</w:t>
                  </w:r>
                  <w:r>
                    <w:rPr>
                      <w:rStyle w:val="inline-comment-marker"/>
                      <w:b/>
                      <w:bCs/>
                    </w:rPr>
                    <w:t>a</w:t>
                  </w:r>
                </w:p>
              </w:tc>
              <w:tc>
                <w:tcPr>
                  <w:tcW w:w="0" w:type="auto"/>
                  <w:tcMar>
                    <w:top w:w="15" w:type="dxa"/>
                    <w:left w:w="15" w:type="dxa"/>
                    <w:bottom w:w="15" w:type="dxa"/>
                    <w:right w:w="15" w:type="dxa"/>
                  </w:tcMar>
                  <w:vAlign w:val="center"/>
                  <w:hideMark/>
                </w:tcPr>
                <w:p w:rsidR="00000000" w:rsidRDefault="00075593">
                  <w:pPr>
                    <w:pStyle w:val="Normlnywebov"/>
                    <w:jc w:val="center"/>
                  </w:pPr>
                  <w:r>
                    <w:rPr>
                      <w:rStyle w:val="inline-comment-marker"/>
                      <w:b/>
                      <w:bCs/>
                    </w:rPr>
                    <w:t>Cieľová hodnot</w:t>
                  </w:r>
                  <w:r>
                    <w:rPr>
                      <w:rStyle w:val="inline-comment-marker"/>
                      <w:b/>
                      <w:bCs/>
                    </w:rPr>
                    <w:t>a</w:t>
                  </w:r>
                </w:p>
              </w:tc>
              <w:tc>
                <w:tcPr>
                  <w:tcW w:w="0" w:type="auto"/>
                  <w:tcMar>
                    <w:top w:w="15" w:type="dxa"/>
                    <w:left w:w="15" w:type="dxa"/>
                    <w:bottom w:w="15" w:type="dxa"/>
                    <w:right w:w="15" w:type="dxa"/>
                  </w:tcMar>
                  <w:vAlign w:val="center"/>
                  <w:hideMark/>
                </w:tcPr>
                <w:p w:rsidR="00000000" w:rsidRDefault="00075593">
                  <w:pPr>
                    <w:pStyle w:val="Normlnywebov"/>
                    <w:jc w:val="center"/>
                  </w:pPr>
                  <w:r>
                    <w:rPr>
                      <w:rStyle w:val="inline-comment-marker"/>
                      <w:b/>
                      <w:bCs/>
                    </w:rPr>
                    <w:t>Cieľov</w:t>
                  </w:r>
                  <w:r>
                    <w:rPr>
                      <w:rStyle w:val="inline-comment-marker"/>
                      <w:b/>
                      <w:bCs/>
                    </w:rPr>
                    <w:t>ý</w:t>
                  </w:r>
                  <w:r>
                    <w:rPr>
                      <w:rStyle w:val="Siln"/>
                    </w:rPr>
                    <w:t xml:space="preserve"> rok</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Zvýšenie počtu používateľov IS oprávnených na zápis údajov</w:t>
                  </w:r>
                </w:p>
              </w:tc>
              <w:tc>
                <w:tcPr>
                  <w:tcW w:w="0" w:type="auto"/>
                  <w:tcMar>
                    <w:top w:w="15" w:type="dxa"/>
                    <w:left w:w="15" w:type="dxa"/>
                    <w:bottom w:w="15" w:type="dxa"/>
                    <w:right w:w="15" w:type="dxa"/>
                  </w:tcMar>
                  <w:vAlign w:val="center"/>
                  <w:hideMark/>
                </w:tcPr>
                <w:p w:rsidR="00000000" w:rsidRDefault="00075593">
                  <w:pPr>
                    <w:pStyle w:val="Normlnywebov"/>
                  </w:pPr>
                  <w:r>
                    <w:t>Počet používateľov IS (v súčasnosti do IS zadáva údaje 16 zamestnancov, predpokladom je, že budú zadávať všetci výkonní inšpektori práce)</w:t>
                  </w:r>
                </w:p>
              </w:tc>
              <w:tc>
                <w:tcPr>
                  <w:tcW w:w="0" w:type="auto"/>
                  <w:tcMar>
                    <w:top w:w="15" w:type="dxa"/>
                    <w:left w:w="15" w:type="dxa"/>
                    <w:bottom w:w="15" w:type="dxa"/>
                    <w:right w:w="15" w:type="dxa"/>
                  </w:tcMar>
                  <w:vAlign w:val="center"/>
                  <w:hideMark/>
                </w:tcPr>
                <w:p w:rsidR="00000000" w:rsidRDefault="00075593">
                  <w:pPr>
                    <w:pStyle w:val="Normlnywebov"/>
                    <w:jc w:val="center"/>
                  </w:pPr>
                  <w:r>
                    <w:t>16</w:t>
                  </w:r>
                </w:p>
              </w:tc>
              <w:tc>
                <w:tcPr>
                  <w:tcW w:w="0" w:type="auto"/>
                  <w:tcMar>
                    <w:top w:w="15" w:type="dxa"/>
                    <w:left w:w="15" w:type="dxa"/>
                    <w:bottom w:w="15" w:type="dxa"/>
                    <w:right w:w="15" w:type="dxa"/>
                  </w:tcMar>
                  <w:vAlign w:val="center"/>
                  <w:hideMark/>
                </w:tcPr>
                <w:p w:rsidR="00000000" w:rsidRDefault="00075593">
                  <w:pPr>
                    <w:pStyle w:val="Normlnywebov"/>
                    <w:jc w:val="center"/>
                  </w:pPr>
                  <w:r>
                    <w:t>400</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Zrýchlenie procesu spracovania údajov v IS</w:t>
                  </w:r>
                </w:p>
              </w:tc>
              <w:tc>
                <w:tcPr>
                  <w:tcW w:w="0" w:type="auto"/>
                  <w:tcMar>
                    <w:top w:w="15" w:type="dxa"/>
                    <w:left w:w="15" w:type="dxa"/>
                    <w:bottom w:w="15" w:type="dxa"/>
                    <w:right w:w="15" w:type="dxa"/>
                  </w:tcMar>
                  <w:vAlign w:val="center"/>
                  <w:hideMark/>
                </w:tcPr>
                <w:p w:rsidR="00000000" w:rsidRDefault="00075593">
                  <w:pPr>
                    <w:pStyle w:val="Normlnywebov"/>
                  </w:pPr>
                  <w:r>
                    <w:t>Rýchlosť odozvy IS (pri zápise údajov, ich výbere a analýze je v súčasnosti odozva v minútach, očakávaná hodnota odozvy je niekoľko sekúnd)</w:t>
                  </w:r>
                </w:p>
              </w:tc>
              <w:tc>
                <w:tcPr>
                  <w:tcW w:w="0" w:type="auto"/>
                  <w:tcMar>
                    <w:top w:w="15" w:type="dxa"/>
                    <w:left w:w="15" w:type="dxa"/>
                    <w:bottom w:w="15" w:type="dxa"/>
                    <w:right w:w="15" w:type="dxa"/>
                  </w:tcMar>
                  <w:vAlign w:val="center"/>
                  <w:hideMark/>
                </w:tcPr>
                <w:p w:rsidR="00000000" w:rsidRDefault="00075593">
                  <w:pPr>
                    <w:pStyle w:val="Normlnywebov"/>
                    <w:jc w:val="center"/>
                  </w:pPr>
                  <w:r>
                    <w:t>300s (pre zápis vykonávaný súčasne dvoma referentami)</w:t>
                  </w:r>
                </w:p>
              </w:tc>
              <w:tc>
                <w:tcPr>
                  <w:tcW w:w="0" w:type="auto"/>
                  <w:tcMar>
                    <w:top w:w="15" w:type="dxa"/>
                    <w:left w:w="15" w:type="dxa"/>
                    <w:bottom w:w="15" w:type="dxa"/>
                    <w:right w:w="15" w:type="dxa"/>
                  </w:tcMar>
                  <w:vAlign w:val="center"/>
                  <w:hideMark/>
                </w:tcPr>
                <w:p w:rsidR="00000000" w:rsidRDefault="00075593">
                  <w:pPr>
                    <w:pStyle w:val="Normlnywebov"/>
                    <w:jc w:val="center"/>
                  </w:pPr>
                  <w:r>
                    <w:t>2s okrem generovania výstupov</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Optimalizované pr</w:t>
                  </w:r>
                  <w:r>
                    <w:t>ocesy v rozhodovacej činnosti NIP a IP</w:t>
                  </w:r>
                </w:p>
              </w:tc>
              <w:tc>
                <w:tcPr>
                  <w:tcW w:w="0" w:type="auto"/>
                  <w:tcMar>
                    <w:top w:w="15" w:type="dxa"/>
                    <w:left w:w="15" w:type="dxa"/>
                    <w:bottom w:w="15" w:type="dxa"/>
                    <w:right w:w="15" w:type="dxa"/>
                  </w:tcMar>
                  <w:vAlign w:val="center"/>
                  <w:hideMark/>
                </w:tcPr>
                <w:p w:rsidR="00000000" w:rsidRDefault="00075593">
                  <w:pPr>
                    <w:pStyle w:val="Normlnywebov"/>
                  </w:pPr>
                  <w:r>
                    <w:t>Priemerná dĺžka rozhodovacej činnosti v správnom konaní (napr. v konaniach o vydaní oprávnenia, osvedčenia a preukazu je to v súčasnosti najdlhšia hodnota zo zákonnej lehoty 60 dní, očakávaná lehota je cca 30 dní)</w:t>
                  </w:r>
                </w:p>
              </w:tc>
              <w:tc>
                <w:tcPr>
                  <w:tcW w:w="0" w:type="auto"/>
                  <w:tcMar>
                    <w:top w:w="15" w:type="dxa"/>
                    <w:left w:w="15" w:type="dxa"/>
                    <w:bottom w:w="15" w:type="dxa"/>
                    <w:right w:w="15" w:type="dxa"/>
                  </w:tcMar>
                  <w:vAlign w:val="center"/>
                  <w:hideMark/>
                </w:tcPr>
                <w:p w:rsidR="00000000" w:rsidRDefault="00075593">
                  <w:pPr>
                    <w:pStyle w:val="Normlnywebov"/>
                    <w:jc w:val="center"/>
                  </w:pPr>
                  <w:r>
                    <w:t>60 dní</w:t>
                  </w:r>
                </w:p>
              </w:tc>
              <w:tc>
                <w:tcPr>
                  <w:tcW w:w="0" w:type="auto"/>
                  <w:tcMar>
                    <w:top w:w="15" w:type="dxa"/>
                    <w:left w:w="15" w:type="dxa"/>
                    <w:bottom w:w="15" w:type="dxa"/>
                    <w:right w:w="15" w:type="dxa"/>
                  </w:tcMar>
                  <w:vAlign w:val="center"/>
                  <w:hideMark/>
                </w:tcPr>
                <w:p w:rsidR="00000000" w:rsidRDefault="00075593">
                  <w:pPr>
                    <w:pStyle w:val="Normlnywebov"/>
                    <w:jc w:val="center"/>
                  </w:pPr>
                  <w:r>
                    <w:t>30 dní</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Zlepšené analytické kapacity na podporu plánovania a riadenia inšpekcie práce</w:t>
                  </w:r>
                </w:p>
              </w:tc>
              <w:tc>
                <w:tcPr>
                  <w:tcW w:w="0" w:type="auto"/>
                  <w:tcMar>
                    <w:top w:w="15" w:type="dxa"/>
                    <w:left w:w="15" w:type="dxa"/>
                    <w:bottom w:w="15" w:type="dxa"/>
                    <w:right w:w="15" w:type="dxa"/>
                  </w:tcMar>
                  <w:vAlign w:val="center"/>
                  <w:hideMark/>
                </w:tcPr>
                <w:p w:rsidR="00000000" w:rsidRDefault="00075593">
                  <w:pPr>
                    <w:pStyle w:val="Normlnywebov"/>
                  </w:pPr>
                  <w:r>
                    <w:t>Počet a obsah výstupných zostáv (súčasný systém obsahuje</w:t>
                  </w:r>
                  <w:r>
                    <w:t xml:space="preserve"> </w:t>
                  </w:r>
                  <w:r>
                    <w:rPr>
                      <w:rStyle w:val="inline-comment-marker"/>
                    </w:rPr>
                    <w:t>limitovaný poče</w:t>
                  </w:r>
                  <w:r>
                    <w:rPr>
                      <w:rStyle w:val="inline-comment-marker"/>
                    </w:rPr>
                    <w:t>t</w:t>
                  </w:r>
                  <w:r>
                    <w:t xml:space="preserve"> výstupných zostáv a analýz a ich obsahová náplň je obmedzená, očakávame tak</w:t>
                  </w:r>
                  <w:r>
                    <w:t>é analytické nástroje v novom IS,</w:t>
                  </w:r>
                  <w:r>
                    <w:t xml:space="preserve"> </w:t>
                  </w:r>
                  <w:r>
                    <w:rPr>
                      <w:rStyle w:val="inline-comment-marker"/>
                    </w:rPr>
                    <w:t>ktoré umožnia tvorbu zostáv bez obmedzenia ich počtu a obsah</w:t>
                  </w:r>
                  <w:r>
                    <w:rPr>
                      <w:rStyle w:val="inline-comment-marker"/>
                    </w:rPr>
                    <w:t>u</w:t>
                  </w:r>
                  <w:r>
                    <w:t>).</w:t>
                  </w:r>
                </w:p>
              </w:tc>
              <w:tc>
                <w:tcPr>
                  <w:tcW w:w="0" w:type="auto"/>
                  <w:tcMar>
                    <w:top w:w="15" w:type="dxa"/>
                    <w:left w:w="15" w:type="dxa"/>
                    <w:bottom w:w="15" w:type="dxa"/>
                    <w:right w:w="15" w:type="dxa"/>
                  </w:tcMar>
                  <w:vAlign w:val="center"/>
                  <w:hideMark/>
                </w:tcPr>
                <w:p w:rsidR="00000000" w:rsidRDefault="00075593">
                  <w:pPr>
                    <w:pStyle w:val="Normlnywebov"/>
                    <w:jc w:val="center"/>
                  </w:pPr>
                  <w:r>
                    <w:t>14 (6 zostáv + 8 štatistických prehľadov)</w:t>
                  </w:r>
                </w:p>
              </w:tc>
              <w:tc>
                <w:tcPr>
                  <w:tcW w:w="0" w:type="auto"/>
                  <w:tcMar>
                    <w:top w:w="15" w:type="dxa"/>
                    <w:left w:w="15" w:type="dxa"/>
                    <w:bottom w:w="15" w:type="dxa"/>
                    <w:right w:w="15" w:type="dxa"/>
                  </w:tcMar>
                  <w:vAlign w:val="center"/>
                  <w:hideMark/>
                </w:tcPr>
                <w:p w:rsidR="00000000" w:rsidRDefault="00075593">
                  <w:pPr>
                    <w:pStyle w:val="Normlnywebov"/>
                    <w:jc w:val="center"/>
                  </w:pPr>
                  <w:r>
                    <w:t>bez obmedzenia</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Používanie referenčných registrov</w:t>
                  </w:r>
                </w:p>
              </w:tc>
              <w:tc>
                <w:tcPr>
                  <w:tcW w:w="0" w:type="auto"/>
                  <w:tcMar>
                    <w:top w:w="15" w:type="dxa"/>
                    <w:left w:w="15" w:type="dxa"/>
                    <w:bottom w:w="15" w:type="dxa"/>
                    <w:right w:w="15" w:type="dxa"/>
                  </w:tcMar>
                  <w:vAlign w:val="center"/>
                  <w:hideMark/>
                </w:tcPr>
                <w:p w:rsidR="00000000" w:rsidRDefault="00075593">
                  <w:pPr>
                    <w:pStyle w:val="Normlnywebov"/>
                  </w:pPr>
                  <w:r>
                    <w:t>Počet prepojených referenčných registrov</w:t>
                  </w:r>
                </w:p>
              </w:tc>
              <w:tc>
                <w:tcPr>
                  <w:tcW w:w="0" w:type="auto"/>
                  <w:tcMar>
                    <w:top w:w="15" w:type="dxa"/>
                    <w:left w:w="15" w:type="dxa"/>
                    <w:bottom w:w="15" w:type="dxa"/>
                    <w:right w:w="15" w:type="dxa"/>
                  </w:tcMar>
                  <w:vAlign w:val="center"/>
                  <w:hideMark/>
                </w:tcPr>
                <w:p w:rsidR="00000000" w:rsidRDefault="00075593">
                  <w:pPr>
                    <w:pStyle w:val="Normlnywebov"/>
                    <w:jc w:val="center"/>
                  </w:pPr>
                  <w:r>
                    <w:t>0</w:t>
                  </w:r>
                </w:p>
              </w:tc>
              <w:tc>
                <w:tcPr>
                  <w:tcW w:w="0" w:type="auto"/>
                  <w:tcMar>
                    <w:top w:w="15" w:type="dxa"/>
                    <w:left w:w="15" w:type="dxa"/>
                    <w:bottom w:w="15" w:type="dxa"/>
                    <w:right w:w="15" w:type="dxa"/>
                  </w:tcMar>
                  <w:vAlign w:val="center"/>
                  <w:hideMark/>
                </w:tcPr>
                <w:p w:rsidR="00000000" w:rsidRDefault="00075593">
                  <w:pPr>
                    <w:pStyle w:val="Normlnywebov"/>
                    <w:jc w:val="center"/>
                  </w:pPr>
                  <w:r>
                    <w:t>2</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Využívanie analytických kapacít na vyhľadávanie podozrivých subjektov pre účely plánovania výkonov inšpekcie práce</w:t>
                  </w:r>
                </w:p>
              </w:tc>
              <w:tc>
                <w:tcPr>
                  <w:tcW w:w="0" w:type="auto"/>
                  <w:tcMar>
                    <w:top w:w="15" w:type="dxa"/>
                    <w:left w:w="15" w:type="dxa"/>
                    <w:bottom w:w="15" w:type="dxa"/>
                    <w:right w:w="15" w:type="dxa"/>
                  </w:tcMar>
                  <w:vAlign w:val="center"/>
                  <w:hideMark/>
                </w:tcPr>
                <w:p w:rsidR="00000000" w:rsidRDefault="00075593">
                  <w:pPr>
                    <w:pStyle w:val="Normlnywebov"/>
                  </w:pPr>
                  <w:r>
                    <w:t>Identifikácia podozrivých subjektov (súčasný IS neumožňuje hodnotiť subjekty z </w:t>
                  </w:r>
                  <w:r>
                    <w:t>pohľadu ich rizikovosti – predpoklad porušovania právnych predpisov, očakávame, že nový IS bude tieto nástroje obsahovať)</w:t>
                  </w:r>
                </w:p>
              </w:tc>
              <w:tc>
                <w:tcPr>
                  <w:tcW w:w="0" w:type="auto"/>
                  <w:tcMar>
                    <w:top w:w="15" w:type="dxa"/>
                    <w:left w:w="15" w:type="dxa"/>
                    <w:bottom w:w="15" w:type="dxa"/>
                    <w:right w:w="15" w:type="dxa"/>
                  </w:tcMar>
                  <w:vAlign w:val="center"/>
                  <w:hideMark/>
                </w:tcPr>
                <w:p w:rsidR="00000000" w:rsidRDefault="00075593">
                  <w:pPr>
                    <w:pStyle w:val="Normlnywebov"/>
                    <w:jc w:val="center"/>
                  </w:pPr>
                  <w:r>
                    <w:t>0</w:t>
                  </w:r>
                </w:p>
                <w:p w:rsidR="00000000" w:rsidRDefault="00075593">
                  <w:pPr>
                    <w:pStyle w:val="Normlnywebov"/>
                    <w:jc w:val="center"/>
                  </w:pPr>
                  <w:r>
                    <w:t>podozrivých subjektov je identifikovaných analýzou dát</w:t>
                  </w:r>
                </w:p>
              </w:tc>
              <w:tc>
                <w:tcPr>
                  <w:tcW w:w="0" w:type="auto"/>
                  <w:tcMar>
                    <w:top w:w="15" w:type="dxa"/>
                    <w:left w:w="15" w:type="dxa"/>
                    <w:bottom w:w="15" w:type="dxa"/>
                    <w:right w:w="15" w:type="dxa"/>
                  </w:tcMar>
                  <w:vAlign w:val="center"/>
                  <w:hideMark/>
                </w:tcPr>
                <w:p w:rsidR="00000000" w:rsidRDefault="00075593">
                  <w:pPr>
                    <w:pStyle w:val="Normlnywebov"/>
                    <w:jc w:val="center"/>
                  </w:pPr>
                  <w:r>
                    <w:t>3500 podozrivých subjektov je identifikovaných analýzou dát ročne</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Zvýšenie efektivity zverejňovania povinných údajov do príslušných registrov</w:t>
                  </w:r>
                </w:p>
              </w:tc>
              <w:tc>
                <w:tcPr>
                  <w:tcW w:w="0" w:type="auto"/>
                  <w:tcMar>
                    <w:top w:w="15" w:type="dxa"/>
                    <w:left w:w="15" w:type="dxa"/>
                    <w:bottom w:w="15" w:type="dxa"/>
                    <w:right w:w="15" w:type="dxa"/>
                  </w:tcMar>
                  <w:vAlign w:val="center"/>
                  <w:hideMark/>
                </w:tcPr>
                <w:p w:rsidR="00000000" w:rsidRDefault="00075593">
                  <w:pPr>
                    <w:pStyle w:val="Normlnywebov"/>
                  </w:pPr>
                  <w:r>
                    <w:t>Miera automatizácie zverejňovaných údajov na web stránke NIP – vyjadrená v prácnosti dátovej transformácie a zverejňovania (očakáva sa automatické zverejňovanie povinne vedený</w:t>
                  </w:r>
                  <w:r>
                    <w:t>ch registrov)</w:t>
                  </w:r>
                </w:p>
              </w:tc>
              <w:tc>
                <w:tcPr>
                  <w:tcW w:w="0" w:type="auto"/>
                  <w:tcMar>
                    <w:top w:w="15" w:type="dxa"/>
                    <w:left w:w="15" w:type="dxa"/>
                    <w:bottom w:w="15" w:type="dxa"/>
                    <w:right w:w="15" w:type="dxa"/>
                  </w:tcMar>
                  <w:vAlign w:val="center"/>
                  <w:hideMark/>
                </w:tcPr>
                <w:p w:rsidR="00000000" w:rsidRDefault="00075593">
                  <w:pPr>
                    <w:pStyle w:val="Normlnywebov"/>
                    <w:jc w:val="center"/>
                  </w:pPr>
                  <w:r>
                    <w:t>16 hodín mesačne</w:t>
                  </w:r>
                </w:p>
              </w:tc>
              <w:tc>
                <w:tcPr>
                  <w:tcW w:w="0" w:type="auto"/>
                  <w:tcMar>
                    <w:top w:w="15" w:type="dxa"/>
                    <w:left w:w="15" w:type="dxa"/>
                    <w:bottom w:w="15" w:type="dxa"/>
                    <w:right w:w="15" w:type="dxa"/>
                  </w:tcMar>
                  <w:vAlign w:val="center"/>
                  <w:hideMark/>
                </w:tcPr>
                <w:p w:rsidR="00000000" w:rsidRDefault="00075593">
                  <w:pPr>
                    <w:pStyle w:val="Normlnywebov"/>
                    <w:jc w:val="center"/>
                  </w:pPr>
                  <w:r>
                    <w:t>1 hodina mesačne</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Zvýšené poskytovanie otvorených dát a vyššia miera transparentnosti</w:t>
                  </w:r>
                </w:p>
              </w:tc>
              <w:tc>
                <w:tcPr>
                  <w:tcW w:w="0" w:type="auto"/>
                  <w:tcMar>
                    <w:top w:w="15" w:type="dxa"/>
                    <w:left w:w="15" w:type="dxa"/>
                    <w:bottom w:w="15" w:type="dxa"/>
                    <w:right w:w="15" w:type="dxa"/>
                  </w:tcMar>
                  <w:vAlign w:val="center"/>
                  <w:hideMark/>
                </w:tcPr>
                <w:p w:rsidR="00000000" w:rsidRDefault="00075593">
                  <w:pPr>
                    <w:pStyle w:val="Normlnywebov"/>
                  </w:pPr>
                  <w:r>
                    <w:t xml:space="preserve">Miera poskytovania otvorených dát vyjadrená v počte zverejňovaných typov datasetov (povinne vedené registre budú </w:t>
                  </w:r>
                  <w:r>
                    <w:t>sprístupnené verejnosti aj formou otvorených dát)</w:t>
                  </w:r>
                </w:p>
              </w:tc>
              <w:tc>
                <w:tcPr>
                  <w:tcW w:w="0" w:type="auto"/>
                  <w:tcMar>
                    <w:top w:w="15" w:type="dxa"/>
                    <w:left w:w="15" w:type="dxa"/>
                    <w:bottom w:w="15" w:type="dxa"/>
                    <w:right w:w="15" w:type="dxa"/>
                  </w:tcMar>
                  <w:vAlign w:val="center"/>
                  <w:hideMark/>
                </w:tcPr>
                <w:p w:rsidR="00000000" w:rsidRDefault="00075593">
                  <w:pPr>
                    <w:pStyle w:val="Normlnywebov"/>
                    <w:jc w:val="center"/>
                  </w:pPr>
                  <w:r>
                    <w:t>0</w:t>
                  </w:r>
                </w:p>
              </w:tc>
              <w:tc>
                <w:tcPr>
                  <w:tcW w:w="0" w:type="auto"/>
                  <w:tcMar>
                    <w:top w:w="15" w:type="dxa"/>
                    <w:left w:w="15" w:type="dxa"/>
                    <w:bottom w:w="15" w:type="dxa"/>
                    <w:right w:w="15" w:type="dxa"/>
                  </w:tcMar>
                  <w:vAlign w:val="center"/>
                  <w:hideMark/>
                </w:tcPr>
                <w:p w:rsidR="00000000" w:rsidRDefault="00075593">
                  <w:pPr>
                    <w:pStyle w:val="Normlnywebov"/>
                    <w:jc w:val="center"/>
                  </w:pPr>
                  <w:r>
                    <w:t>4</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Poskytovanie elektronických služieb NIP</w:t>
                  </w:r>
                </w:p>
              </w:tc>
              <w:tc>
                <w:tcPr>
                  <w:tcW w:w="0" w:type="auto"/>
                  <w:tcMar>
                    <w:top w:w="15" w:type="dxa"/>
                    <w:left w:w="15" w:type="dxa"/>
                    <w:bottom w:w="15" w:type="dxa"/>
                    <w:right w:w="15" w:type="dxa"/>
                  </w:tcMar>
                  <w:vAlign w:val="center"/>
                  <w:hideMark/>
                </w:tcPr>
                <w:p w:rsidR="00000000" w:rsidRDefault="00075593">
                  <w:pPr>
                    <w:pStyle w:val="Normlnywebov"/>
                  </w:pPr>
                  <w:r>
                    <w:t xml:space="preserve">Počet elektronických podaní (v súčasnosti iba prostredníctvom emailu, očakávame priame prepojenie IS na elektronické schránky a spisovú </w:t>
                  </w:r>
                  <w:r>
                    <w:t>službu DMS (Document management system))</w:t>
                  </w:r>
                </w:p>
              </w:tc>
              <w:tc>
                <w:tcPr>
                  <w:tcW w:w="0" w:type="auto"/>
                  <w:tcMar>
                    <w:top w:w="15" w:type="dxa"/>
                    <w:left w:w="15" w:type="dxa"/>
                    <w:bottom w:w="15" w:type="dxa"/>
                    <w:right w:w="15" w:type="dxa"/>
                  </w:tcMar>
                  <w:vAlign w:val="center"/>
                  <w:hideMark/>
                </w:tcPr>
                <w:p w:rsidR="00000000" w:rsidRDefault="00075593">
                  <w:pPr>
                    <w:pStyle w:val="Normlnywebov"/>
                    <w:jc w:val="center"/>
                  </w:pPr>
                  <w:r>
                    <w:t>2523 ročne</w:t>
                  </w:r>
                </w:p>
              </w:tc>
              <w:tc>
                <w:tcPr>
                  <w:tcW w:w="0" w:type="auto"/>
                  <w:tcMar>
                    <w:top w:w="15" w:type="dxa"/>
                    <w:left w:w="15" w:type="dxa"/>
                    <w:bottom w:w="15" w:type="dxa"/>
                    <w:right w:w="15" w:type="dxa"/>
                  </w:tcMar>
                  <w:vAlign w:val="center"/>
                  <w:hideMark/>
                </w:tcPr>
                <w:p w:rsidR="00000000" w:rsidRDefault="00075593">
                  <w:pPr>
                    <w:pStyle w:val="Normlnywebov"/>
                    <w:jc w:val="center"/>
                  </w:pPr>
                  <w:r>
                    <w:t>4416 ročne</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 </w:t>
                  </w:r>
                </w:p>
              </w:tc>
              <w:tc>
                <w:tcPr>
                  <w:tcW w:w="0" w:type="auto"/>
                  <w:tcMar>
                    <w:top w:w="15" w:type="dxa"/>
                    <w:left w:w="15" w:type="dxa"/>
                    <w:bottom w:w="15" w:type="dxa"/>
                    <w:right w:w="15" w:type="dxa"/>
                  </w:tcMar>
                  <w:vAlign w:val="center"/>
                  <w:hideMark/>
                </w:tcPr>
                <w:p w:rsidR="00000000" w:rsidRDefault="00075593">
                  <w:pPr>
                    <w:pStyle w:val="Normlnywebov"/>
                  </w:pPr>
                  <w:r>
                    <w:t> </w:t>
                  </w:r>
                </w:p>
              </w:tc>
              <w:tc>
                <w:tcPr>
                  <w:tcW w:w="0" w:type="auto"/>
                  <w:tcMar>
                    <w:top w:w="15" w:type="dxa"/>
                    <w:left w:w="15" w:type="dxa"/>
                    <w:bottom w:w="15" w:type="dxa"/>
                    <w:right w:w="15" w:type="dxa"/>
                  </w:tcMar>
                  <w:vAlign w:val="center"/>
                  <w:hideMark/>
                </w:tcPr>
                <w:p w:rsidR="00000000" w:rsidRDefault="00075593">
                  <w:pPr>
                    <w:pStyle w:val="Normlnywebov"/>
                    <w:jc w:val="center"/>
                  </w:pPr>
                  <w:r>
                    <w:t> </w:t>
                  </w:r>
                </w:p>
              </w:tc>
              <w:tc>
                <w:tcPr>
                  <w:tcW w:w="0" w:type="auto"/>
                  <w:tcMar>
                    <w:top w:w="15" w:type="dxa"/>
                    <w:left w:w="15" w:type="dxa"/>
                    <w:bottom w:w="15" w:type="dxa"/>
                    <w:right w:w="15" w:type="dxa"/>
                  </w:tcMar>
                  <w:vAlign w:val="center"/>
                  <w:hideMark/>
                </w:tcPr>
                <w:p w:rsidR="00000000" w:rsidRDefault="00075593">
                  <w:pPr>
                    <w:pStyle w:val="Normlnywebov"/>
                    <w:jc w:val="center"/>
                  </w:pPr>
                  <w:r>
                    <w:t> </w:t>
                  </w:r>
                </w:p>
              </w:tc>
              <w:tc>
                <w:tcPr>
                  <w:tcW w:w="0" w:type="auto"/>
                  <w:tcMar>
                    <w:top w:w="15" w:type="dxa"/>
                    <w:left w:w="15" w:type="dxa"/>
                    <w:bottom w:w="15" w:type="dxa"/>
                    <w:right w:w="15" w:type="dxa"/>
                  </w:tcMar>
                  <w:vAlign w:val="center"/>
                  <w:hideMark/>
                </w:tcPr>
                <w:p w:rsidR="00000000" w:rsidRDefault="00075593">
                  <w:pPr>
                    <w:pStyle w:val="Normlnywebov"/>
                    <w:jc w:val="center"/>
                  </w:pPr>
                  <w:r>
                    <w:t> </w:t>
                  </w:r>
                </w:p>
              </w:tc>
            </w:tr>
            <w:tr w:rsidR="00000000">
              <w:trPr>
                <w:divId w:val="171758788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Zvýšenie úrovne elektronickej vnútornej komunikácie NIP a IP</w:t>
                  </w:r>
                </w:p>
              </w:tc>
              <w:tc>
                <w:tcPr>
                  <w:tcW w:w="0" w:type="auto"/>
                  <w:tcMar>
                    <w:top w:w="15" w:type="dxa"/>
                    <w:left w:w="15" w:type="dxa"/>
                    <w:bottom w:w="15" w:type="dxa"/>
                    <w:right w:w="15" w:type="dxa"/>
                  </w:tcMar>
                  <w:vAlign w:val="center"/>
                  <w:hideMark/>
                </w:tcPr>
                <w:p w:rsidR="00000000" w:rsidRDefault="00075593">
                  <w:pPr>
                    <w:pStyle w:val="Normlnywebov"/>
                  </w:pPr>
                  <w:r>
                    <w:t>Sprístupnenie písomných riadiacich aktov a vnútorné riadenie činnosti NIP a </w:t>
                  </w:r>
                  <w:r>
                    <w:t>IP (smernice, interné normy, stanoviská, metodiky, usmernenia, plánovacie nástroje, zadávanie úloh a kontrola ich plnenia)</w:t>
                  </w:r>
                </w:p>
              </w:tc>
              <w:tc>
                <w:tcPr>
                  <w:tcW w:w="0" w:type="auto"/>
                  <w:tcMar>
                    <w:top w:w="15" w:type="dxa"/>
                    <w:left w:w="15" w:type="dxa"/>
                    <w:bottom w:w="15" w:type="dxa"/>
                    <w:right w:w="15" w:type="dxa"/>
                  </w:tcMar>
                  <w:vAlign w:val="center"/>
                  <w:hideMark/>
                </w:tcPr>
                <w:p w:rsidR="00000000" w:rsidRDefault="00075593">
                  <w:pPr>
                    <w:pStyle w:val="Normlnywebov"/>
                    <w:jc w:val="center"/>
                  </w:pPr>
                  <w:r>
                    <w:t>10</w:t>
                  </w:r>
                </w:p>
              </w:tc>
              <w:tc>
                <w:tcPr>
                  <w:tcW w:w="0" w:type="auto"/>
                  <w:tcMar>
                    <w:top w:w="15" w:type="dxa"/>
                    <w:left w:w="15" w:type="dxa"/>
                    <w:bottom w:w="15" w:type="dxa"/>
                    <w:right w:w="15" w:type="dxa"/>
                  </w:tcMar>
                  <w:vAlign w:val="center"/>
                  <w:hideMark/>
                </w:tcPr>
                <w:p w:rsidR="00000000" w:rsidRDefault="00075593">
                  <w:pPr>
                    <w:pStyle w:val="Normlnywebov"/>
                    <w:jc w:val="center"/>
                  </w:pPr>
                  <w:r>
                    <w:t>60</w:t>
                  </w:r>
                </w:p>
              </w:tc>
              <w:tc>
                <w:tcPr>
                  <w:tcW w:w="0" w:type="auto"/>
                  <w:tcMar>
                    <w:top w:w="15" w:type="dxa"/>
                    <w:left w:w="15" w:type="dxa"/>
                    <w:bottom w:w="15" w:type="dxa"/>
                    <w:right w:w="15" w:type="dxa"/>
                  </w:tcMar>
                  <w:vAlign w:val="center"/>
                  <w:hideMark/>
                </w:tcPr>
                <w:p w:rsidR="00000000" w:rsidRDefault="00075593">
                  <w:pPr>
                    <w:pStyle w:val="Normlnywebov"/>
                    <w:jc w:val="center"/>
                  </w:pPr>
                  <w:r>
                    <w:t>2020</w:t>
                  </w:r>
                </w:p>
              </w:tc>
            </w:tr>
          </w:tbl>
          <w:p w:rsidR="00000000" w:rsidRDefault="00075593">
            <w:pPr>
              <w:pStyle w:val="Normlnywebov"/>
            </w:pPr>
            <w:r>
              <w:t>*hodnoty sú určené ako percentuálny podiel z optimálneho stavu na základe zmapovania jednotlivých procesov</w:t>
            </w:r>
          </w:p>
          <w:p w:rsidR="00000000" w:rsidRDefault="00075593">
            <w:pPr>
              <w:pStyle w:val="Normlnywebov"/>
            </w:pPr>
            <w:r>
              <w:t> </w:t>
            </w:r>
          </w:p>
          <w:tbl>
            <w:tblPr>
              <w:tblW w:w="0" w:type="auto"/>
              <w:tblCellSpacing w:w="15" w:type="dxa"/>
              <w:tblLook w:val="04A0" w:firstRow="1" w:lastRow="0" w:firstColumn="1" w:lastColumn="0" w:noHBand="0" w:noVBand="1"/>
            </w:tblPr>
            <w:tblGrid>
              <w:gridCol w:w="1974"/>
              <w:gridCol w:w="2158"/>
              <w:gridCol w:w="2173"/>
              <w:gridCol w:w="3056"/>
            </w:tblGrid>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Aktér</w:t>
                  </w:r>
                </w:p>
              </w:tc>
              <w:tc>
                <w:tcPr>
                  <w:tcW w:w="0" w:type="auto"/>
                  <w:tcMar>
                    <w:top w:w="15" w:type="dxa"/>
                    <w:left w:w="15" w:type="dxa"/>
                    <w:bottom w:w="15" w:type="dxa"/>
                    <w:right w:w="15" w:type="dxa"/>
                  </w:tcMar>
                  <w:vAlign w:val="center"/>
                  <w:hideMark/>
                </w:tcPr>
                <w:p w:rsidR="00000000" w:rsidRDefault="00075593">
                  <w:pPr>
                    <w:pStyle w:val="Normlnywebov"/>
                  </w:pPr>
                  <w:r>
                    <w:t>Cieľ</w:t>
                  </w:r>
                </w:p>
              </w:tc>
              <w:tc>
                <w:tcPr>
                  <w:tcW w:w="0" w:type="auto"/>
                  <w:tcMar>
                    <w:top w:w="15" w:type="dxa"/>
                    <w:left w:w="15" w:type="dxa"/>
                    <w:bottom w:w="15" w:type="dxa"/>
                    <w:right w:w="15" w:type="dxa"/>
                  </w:tcMar>
                  <w:vAlign w:val="center"/>
                  <w:hideMark/>
                </w:tcPr>
                <w:p w:rsidR="00000000" w:rsidRDefault="00075593">
                  <w:pPr>
                    <w:pStyle w:val="Normlnywebov"/>
                  </w:pPr>
                  <w:r>
                    <w:t>Požiadavka</w:t>
                  </w:r>
                </w:p>
              </w:tc>
              <w:tc>
                <w:tcPr>
                  <w:tcW w:w="0" w:type="auto"/>
                  <w:tcMar>
                    <w:top w:w="15" w:type="dxa"/>
                    <w:left w:w="15" w:type="dxa"/>
                    <w:bottom w:w="15" w:type="dxa"/>
                    <w:right w:w="15" w:type="dxa"/>
                  </w:tcMar>
                  <w:vAlign w:val="center"/>
                  <w:hideMark/>
                </w:tcPr>
                <w:p w:rsidR="00000000" w:rsidRDefault="00075593">
                  <w:pPr>
                    <w:pStyle w:val="Normlnywebov"/>
                  </w:pPr>
                  <w:r>
                    <w:t>Obmedzenie</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Pracovníci VS (IP/NIP)</w:t>
                  </w:r>
                </w:p>
              </w:tc>
              <w:tc>
                <w:tcPr>
                  <w:tcW w:w="0" w:type="auto"/>
                  <w:tcMar>
                    <w:top w:w="15" w:type="dxa"/>
                    <w:left w:w="15" w:type="dxa"/>
                    <w:bottom w:w="15" w:type="dxa"/>
                    <w:right w:w="15" w:type="dxa"/>
                  </w:tcMar>
                  <w:vAlign w:val="center"/>
                  <w:hideMark/>
                </w:tcPr>
                <w:p w:rsidR="00000000" w:rsidRDefault="00075593">
                  <w:pPr>
                    <w:pStyle w:val="Normlnywebov"/>
                  </w:pPr>
                  <w:r>
                    <w:t>Zvýšenie počtu používateľov IS oprávnených na zápis údajov</w:t>
                  </w:r>
                </w:p>
              </w:tc>
              <w:tc>
                <w:tcPr>
                  <w:tcW w:w="0" w:type="auto"/>
                  <w:tcMar>
                    <w:top w:w="15" w:type="dxa"/>
                    <w:left w:w="15" w:type="dxa"/>
                    <w:bottom w:w="15" w:type="dxa"/>
                    <w:right w:w="15" w:type="dxa"/>
                  </w:tcMar>
                  <w:vAlign w:val="center"/>
                  <w:hideMark/>
                </w:tcPr>
                <w:p w:rsidR="00000000" w:rsidRDefault="00075593">
                  <w:pPr>
                    <w:pStyle w:val="Normlnywebov"/>
                  </w:pPr>
                  <w:r>
                    <w:t>Všetci výkonní inšpektori práce môžu zadávať údaje do IS</w:t>
                  </w:r>
                </w:p>
              </w:tc>
              <w:tc>
                <w:tcPr>
                  <w:tcW w:w="0" w:type="auto"/>
                  <w:tcMar>
                    <w:top w:w="15" w:type="dxa"/>
                    <w:left w:w="15" w:type="dxa"/>
                    <w:bottom w:w="15" w:type="dxa"/>
                    <w:right w:w="15" w:type="dxa"/>
                  </w:tcMar>
                  <w:vAlign w:val="center"/>
                  <w:hideMark/>
                </w:tcPr>
                <w:p w:rsidR="00000000" w:rsidRDefault="00075593">
                  <w:pPr>
                    <w:pStyle w:val="Normlnywebov"/>
                  </w:pPr>
                  <w:r>
                    <w:t> </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Pracovníci VS (IP/NIP)</w:t>
                  </w:r>
                </w:p>
              </w:tc>
              <w:tc>
                <w:tcPr>
                  <w:tcW w:w="0" w:type="auto"/>
                  <w:tcMar>
                    <w:top w:w="15" w:type="dxa"/>
                    <w:left w:w="15" w:type="dxa"/>
                    <w:bottom w:w="15" w:type="dxa"/>
                    <w:right w:w="15" w:type="dxa"/>
                  </w:tcMar>
                  <w:vAlign w:val="center"/>
                  <w:hideMark/>
                </w:tcPr>
                <w:p w:rsidR="00000000" w:rsidRDefault="00075593">
                  <w:pPr>
                    <w:pStyle w:val="Normlnywebov"/>
                  </w:pPr>
                  <w:r>
                    <w:t>Zrýchlenie procesu spracovania údajov v IS</w:t>
                  </w:r>
                </w:p>
              </w:tc>
              <w:tc>
                <w:tcPr>
                  <w:tcW w:w="0" w:type="auto"/>
                  <w:tcMar>
                    <w:top w:w="15" w:type="dxa"/>
                    <w:left w:w="15" w:type="dxa"/>
                    <w:bottom w:w="15" w:type="dxa"/>
                    <w:right w:w="15" w:type="dxa"/>
                  </w:tcMar>
                  <w:vAlign w:val="center"/>
                  <w:hideMark/>
                </w:tcPr>
                <w:p w:rsidR="00000000" w:rsidRDefault="00075593">
                  <w:pPr>
                    <w:pStyle w:val="Normlnywebov"/>
                  </w:pPr>
                  <w:r>
                    <w:t>Rýchlosť odozvy IS pri zápise údajov, ich výbere a analýze má byť niekoľko sekúnd.</w:t>
                  </w:r>
                </w:p>
              </w:tc>
              <w:tc>
                <w:tcPr>
                  <w:tcW w:w="0" w:type="auto"/>
                  <w:tcMar>
                    <w:top w:w="15" w:type="dxa"/>
                    <w:left w:w="15" w:type="dxa"/>
                    <w:bottom w:w="15" w:type="dxa"/>
                    <w:right w:w="15" w:type="dxa"/>
                  </w:tcMar>
                  <w:vAlign w:val="center"/>
                  <w:hideMark/>
                </w:tcPr>
                <w:p w:rsidR="00000000" w:rsidRDefault="00075593">
                  <w:pPr>
                    <w:pStyle w:val="Normlnywebov"/>
                  </w:pPr>
                  <w:r>
                    <w:t>Odozva systému závisí aj od kvality služieb externých entít, napr. vl. cloudu, poskytovateľov sieťového pripojenia, atď.</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Verejnosť(občania)</w:t>
                  </w:r>
                </w:p>
              </w:tc>
              <w:tc>
                <w:tcPr>
                  <w:tcW w:w="0" w:type="auto"/>
                  <w:tcMar>
                    <w:top w:w="15" w:type="dxa"/>
                    <w:left w:w="15" w:type="dxa"/>
                    <w:bottom w:w="15" w:type="dxa"/>
                    <w:right w:w="15" w:type="dxa"/>
                  </w:tcMar>
                  <w:vAlign w:val="center"/>
                  <w:hideMark/>
                </w:tcPr>
                <w:p w:rsidR="00000000" w:rsidRDefault="00075593">
                  <w:pPr>
                    <w:pStyle w:val="Normlnywebov"/>
                  </w:pPr>
                  <w:r>
                    <w:t>Optimalizované procesy v </w:t>
                  </w:r>
                  <w:r>
                    <w:t>rozhodovacej činnosti NIP a IP</w:t>
                  </w:r>
                </w:p>
              </w:tc>
              <w:tc>
                <w:tcPr>
                  <w:tcW w:w="0" w:type="auto"/>
                  <w:tcMar>
                    <w:top w:w="15" w:type="dxa"/>
                    <w:left w:w="15" w:type="dxa"/>
                    <w:bottom w:w="15" w:type="dxa"/>
                    <w:right w:w="15" w:type="dxa"/>
                  </w:tcMar>
                  <w:vAlign w:val="center"/>
                  <w:hideMark/>
                </w:tcPr>
                <w:p w:rsidR="00000000" w:rsidRDefault="00075593">
                  <w:pPr>
                    <w:pStyle w:val="Normlnywebov"/>
                  </w:pPr>
                  <w:r>
                    <w:t>Priemerná dĺžka rozhodovacej činnosti v správnom konaní (napr. v konaniach o vydaní oprávnenia, osvedčenia a preukazu) má byť priemerne menej ako 30 dní</w:t>
                  </w:r>
                </w:p>
              </w:tc>
              <w:tc>
                <w:tcPr>
                  <w:tcW w:w="0" w:type="auto"/>
                  <w:tcMar>
                    <w:top w:w="15" w:type="dxa"/>
                    <w:left w:w="15" w:type="dxa"/>
                    <w:bottom w:w="15" w:type="dxa"/>
                    <w:right w:w="15" w:type="dxa"/>
                  </w:tcMar>
                  <w:vAlign w:val="center"/>
                  <w:hideMark/>
                </w:tcPr>
                <w:p w:rsidR="00000000" w:rsidRDefault="00075593">
                  <w:pPr>
                    <w:pStyle w:val="Normlnywebov"/>
                  </w:pPr>
                  <w:r>
                    <w:t>Na účinnosť optimalizácie procesov nemá vplyv len podporný nástroj, ale najmä dôslednosť realizácie odporúčaní optimalizácie procesov, organizačné zmeny, personálne obsadenie navrhovaných rolí, schopnosti a zručnosti pracovníkov, atď. Tieto faktory sú mimo</w:t>
                  </w:r>
                  <w:r>
                    <w:t xml:space="preserve"> dosahu tohoto projektu. </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Pracovníci VS (IP/NIP)</w:t>
                  </w:r>
                </w:p>
              </w:tc>
              <w:tc>
                <w:tcPr>
                  <w:tcW w:w="0" w:type="auto"/>
                  <w:tcMar>
                    <w:top w:w="15" w:type="dxa"/>
                    <w:left w:w="15" w:type="dxa"/>
                    <w:bottom w:w="15" w:type="dxa"/>
                    <w:right w:w="15" w:type="dxa"/>
                  </w:tcMar>
                  <w:vAlign w:val="center"/>
                  <w:hideMark/>
                </w:tcPr>
                <w:p w:rsidR="00000000" w:rsidRDefault="00075593">
                  <w:pPr>
                    <w:pStyle w:val="Normlnywebov"/>
                  </w:pPr>
                  <w:r>
                    <w:t>Zlepšené analytické kapacity na podporu plánovania a riadenia inšpekcie práce</w:t>
                  </w:r>
                </w:p>
              </w:tc>
              <w:tc>
                <w:tcPr>
                  <w:tcW w:w="0" w:type="auto"/>
                  <w:tcMar>
                    <w:top w:w="15" w:type="dxa"/>
                    <w:left w:w="15" w:type="dxa"/>
                    <w:bottom w:w="15" w:type="dxa"/>
                    <w:right w:w="15" w:type="dxa"/>
                  </w:tcMar>
                  <w:vAlign w:val="center"/>
                  <w:hideMark/>
                </w:tcPr>
                <w:p w:rsidR="00000000" w:rsidRDefault="00075593">
                  <w:pPr>
                    <w:pStyle w:val="Normlnywebov"/>
                  </w:pPr>
                  <w:r>
                    <w:t>Počet a obsah výstupných zostáv nemá byť obmedzený informačným systémom.</w:t>
                  </w:r>
                </w:p>
              </w:tc>
              <w:tc>
                <w:tcPr>
                  <w:tcW w:w="0" w:type="auto"/>
                  <w:tcMar>
                    <w:top w:w="15" w:type="dxa"/>
                    <w:left w:w="15" w:type="dxa"/>
                    <w:bottom w:w="15" w:type="dxa"/>
                    <w:right w:w="15" w:type="dxa"/>
                  </w:tcMar>
                  <w:vAlign w:val="center"/>
                  <w:hideMark/>
                </w:tcPr>
                <w:p w:rsidR="00000000" w:rsidRDefault="00075593">
                  <w:pPr>
                    <w:pStyle w:val="Normlnywebov"/>
                  </w:pPr>
                  <w:r>
                    <w:t>Je nutné, aby si analytici IP/NIP osvojili prak</w:t>
                  </w:r>
                  <w:r>
                    <w:t>tiky tvorby analýz a zostáv.</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Pracovníci VS (IP/NIP)</w:t>
                  </w:r>
                </w:p>
              </w:tc>
              <w:tc>
                <w:tcPr>
                  <w:tcW w:w="0" w:type="auto"/>
                  <w:tcMar>
                    <w:top w:w="15" w:type="dxa"/>
                    <w:left w:w="15" w:type="dxa"/>
                    <w:bottom w:w="15" w:type="dxa"/>
                    <w:right w:w="15" w:type="dxa"/>
                  </w:tcMar>
                  <w:vAlign w:val="center"/>
                  <w:hideMark/>
                </w:tcPr>
                <w:p w:rsidR="00000000" w:rsidRDefault="00075593">
                  <w:pPr>
                    <w:pStyle w:val="Normlnywebov"/>
                  </w:pPr>
                  <w:r>
                    <w:t>Používanie referenčných registrov</w:t>
                  </w:r>
                </w:p>
              </w:tc>
              <w:tc>
                <w:tcPr>
                  <w:tcW w:w="0" w:type="auto"/>
                  <w:tcMar>
                    <w:top w:w="15" w:type="dxa"/>
                    <w:left w:w="15" w:type="dxa"/>
                    <w:bottom w:w="15" w:type="dxa"/>
                    <w:right w:w="15" w:type="dxa"/>
                  </w:tcMar>
                  <w:vAlign w:val="center"/>
                  <w:hideMark/>
                </w:tcPr>
                <w:p w:rsidR="00000000" w:rsidRDefault="00075593">
                  <w:pPr>
                    <w:pStyle w:val="Normlnywebov"/>
                  </w:pPr>
                  <w:r>
                    <w:t>Za referenčné majú byť vyhlásené 2 registre.</w:t>
                  </w:r>
                </w:p>
              </w:tc>
              <w:tc>
                <w:tcPr>
                  <w:tcW w:w="0" w:type="auto"/>
                  <w:tcMar>
                    <w:top w:w="15" w:type="dxa"/>
                    <w:left w:w="15" w:type="dxa"/>
                    <w:bottom w:w="15" w:type="dxa"/>
                    <w:right w:w="15" w:type="dxa"/>
                  </w:tcMar>
                  <w:vAlign w:val="center"/>
                  <w:hideMark/>
                </w:tcPr>
                <w:p w:rsidR="00000000" w:rsidRDefault="00075593">
                  <w:pPr>
                    <w:pStyle w:val="Normlnywebov"/>
                  </w:pPr>
                  <w:r>
                    <w:t>Tento akt vyžaduje úpravu legislatívy. Môžu nastať obštrukcie a zdržania.</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Pracovníci VS (IP/NIP)</w:t>
                  </w:r>
                </w:p>
              </w:tc>
              <w:tc>
                <w:tcPr>
                  <w:tcW w:w="0" w:type="auto"/>
                  <w:tcMar>
                    <w:top w:w="15" w:type="dxa"/>
                    <w:left w:w="15" w:type="dxa"/>
                    <w:bottom w:w="15" w:type="dxa"/>
                    <w:right w:w="15" w:type="dxa"/>
                  </w:tcMar>
                  <w:vAlign w:val="center"/>
                  <w:hideMark/>
                </w:tcPr>
                <w:p w:rsidR="00000000" w:rsidRDefault="00075593">
                  <w:pPr>
                    <w:pStyle w:val="Normlnywebov"/>
                  </w:pPr>
                  <w:r>
                    <w:t>Využívanie analytických kapacít na vyhľadávanie podozrivých subjektov pre účely plánovania výkonov inšpekcie práce</w:t>
                  </w:r>
                </w:p>
              </w:tc>
              <w:tc>
                <w:tcPr>
                  <w:tcW w:w="0" w:type="auto"/>
                  <w:tcMar>
                    <w:top w:w="15" w:type="dxa"/>
                    <w:left w:w="15" w:type="dxa"/>
                    <w:bottom w:w="15" w:type="dxa"/>
                    <w:right w:w="15" w:type="dxa"/>
                  </w:tcMar>
                  <w:vAlign w:val="center"/>
                  <w:hideMark/>
                </w:tcPr>
                <w:p w:rsidR="00000000" w:rsidRDefault="00075593">
                  <w:pPr>
                    <w:pStyle w:val="Normlnywebov"/>
                  </w:pPr>
                  <w:r>
                    <w:t>SAWO umožní hodnotiť podozrivé subjekty z pohľadu ich rizikovosti – predpokladu porušovania právnych predpisov.</w:t>
                  </w:r>
                </w:p>
              </w:tc>
              <w:tc>
                <w:tcPr>
                  <w:tcW w:w="0" w:type="auto"/>
                  <w:tcMar>
                    <w:top w:w="15" w:type="dxa"/>
                    <w:left w:w="15" w:type="dxa"/>
                    <w:bottom w:w="15" w:type="dxa"/>
                    <w:right w:w="15" w:type="dxa"/>
                  </w:tcMar>
                  <w:vAlign w:val="center"/>
                  <w:hideMark/>
                </w:tcPr>
                <w:p w:rsidR="00000000" w:rsidRDefault="00075593">
                  <w:pPr>
                    <w:pStyle w:val="Normlnywebov"/>
                  </w:pPr>
                  <w:r>
                    <w:t>Kvalita dát závisí aj od vs</w:t>
                  </w:r>
                  <w:r>
                    <w:t>tupov z vonkajších zdrojov. Žiadateľ projektu nemôže upravovať systémy iných OVM. Dohoda o integračnom zámere predchádza každej integrácií.</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Pracovníci VS (IP/NIP)</w:t>
                  </w:r>
                </w:p>
              </w:tc>
              <w:tc>
                <w:tcPr>
                  <w:tcW w:w="0" w:type="auto"/>
                  <w:tcMar>
                    <w:top w:w="15" w:type="dxa"/>
                    <w:left w:w="15" w:type="dxa"/>
                    <w:bottom w:w="15" w:type="dxa"/>
                    <w:right w:w="15" w:type="dxa"/>
                  </w:tcMar>
                  <w:vAlign w:val="center"/>
                  <w:hideMark/>
                </w:tcPr>
                <w:p w:rsidR="00000000" w:rsidRDefault="00075593">
                  <w:pPr>
                    <w:pStyle w:val="Normlnywebov"/>
                  </w:pPr>
                  <w:r>
                    <w:t>Zvýšenie efektivity zverejňovania povinných údajov do príslušných registrov</w:t>
                  </w:r>
                </w:p>
              </w:tc>
              <w:tc>
                <w:tcPr>
                  <w:tcW w:w="0" w:type="auto"/>
                  <w:tcMar>
                    <w:top w:w="15" w:type="dxa"/>
                    <w:left w:w="15" w:type="dxa"/>
                    <w:bottom w:w="15" w:type="dxa"/>
                    <w:right w:w="15" w:type="dxa"/>
                  </w:tcMar>
                  <w:vAlign w:val="center"/>
                  <w:hideMark/>
                </w:tcPr>
                <w:p w:rsidR="00000000" w:rsidRDefault="00075593">
                  <w:pPr>
                    <w:pStyle w:val="Normlnywebov"/>
                  </w:pPr>
                  <w:r>
                    <w:t>Povinne vedené registre sa budú zverejňovať automaticky. Dátové transformácie pred zverejnením sa budú vykonávať automaticky.</w:t>
                  </w:r>
                </w:p>
              </w:tc>
              <w:tc>
                <w:tcPr>
                  <w:tcW w:w="0" w:type="auto"/>
                  <w:tcMar>
                    <w:top w:w="15" w:type="dxa"/>
                    <w:left w:w="15" w:type="dxa"/>
                    <w:bottom w:w="15" w:type="dxa"/>
                    <w:right w:w="15" w:type="dxa"/>
                  </w:tcMar>
                  <w:vAlign w:val="center"/>
                  <w:hideMark/>
                </w:tcPr>
                <w:p w:rsidR="00000000" w:rsidRDefault="00075593">
                  <w:pPr>
                    <w:pStyle w:val="Normlnywebov"/>
                  </w:pPr>
                  <w:r>
                    <w:t>Kvalita dát závisí aj od vstupov z vonkajších zdrojov. Žiadateľ projektu nemôže upravovať systémy iných OVM.</w:t>
                  </w:r>
                  <w:r>
                    <w:br/>
                    <w:t>Dohoda o integračnom</w:t>
                  </w:r>
                  <w:r>
                    <w:t xml:space="preserve"> zámere predchádza každej integrácií.</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Verejnosť(občania)</w:t>
                  </w:r>
                </w:p>
              </w:tc>
              <w:tc>
                <w:tcPr>
                  <w:tcW w:w="0" w:type="auto"/>
                  <w:tcMar>
                    <w:top w:w="15" w:type="dxa"/>
                    <w:left w:w="15" w:type="dxa"/>
                    <w:bottom w:w="15" w:type="dxa"/>
                    <w:right w:w="15" w:type="dxa"/>
                  </w:tcMar>
                  <w:vAlign w:val="center"/>
                  <w:hideMark/>
                </w:tcPr>
                <w:p w:rsidR="00000000" w:rsidRDefault="00075593">
                  <w:pPr>
                    <w:pStyle w:val="Normlnywebov"/>
                  </w:pPr>
                  <w:r>
                    <w:t>Zvýšené poskytovanie otvorených dát a vyššia miera transparentnosti</w:t>
                  </w:r>
                </w:p>
              </w:tc>
              <w:tc>
                <w:tcPr>
                  <w:tcW w:w="0" w:type="auto"/>
                  <w:tcMar>
                    <w:top w:w="15" w:type="dxa"/>
                    <w:left w:w="15" w:type="dxa"/>
                    <w:bottom w:w="15" w:type="dxa"/>
                    <w:right w:w="15" w:type="dxa"/>
                  </w:tcMar>
                  <w:vAlign w:val="center"/>
                  <w:hideMark/>
                </w:tcPr>
                <w:p w:rsidR="00000000" w:rsidRDefault="00075593">
                  <w:pPr>
                    <w:pStyle w:val="Normlnywebov"/>
                  </w:pPr>
                  <w:r>
                    <w:t>povinne vedené registre budú sprístupnené verejnosti aj formou otvorených dát</w:t>
                  </w:r>
                </w:p>
              </w:tc>
              <w:tc>
                <w:tcPr>
                  <w:tcW w:w="0" w:type="auto"/>
                  <w:tcMar>
                    <w:top w:w="15" w:type="dxa"/>
                    <w:left w:w="15" w:type="dxa"/>
                    <w:bottom w:w="15" w:type="dxa"/>
                    <w:right w:w="15" w:type="dxa"/>
                  </w:tcMar>
                  <w:vAlign w:val="center"/>
                  <w:hideMark/>
                </w:tcPr>
                <w:p w:rsidR="00000000" w:rsidRDefault="00075593">
                  <w:pPr>
                    <w:pStyle w:val="Normlnywebov"/>
                  </w:pPr>
                  <w:r>
                    <w:t>Elektronické služby môže verejnosť nepoužíva</w:t>
                  </w:r>
                  <w:r>
                    <w:t>ť alebo ignorovať.</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Verejnosť(občania)</w:t>
                  </w:r>
                </w:p>
              </w:tc>
              <w:tc>
                <w:tcPr>
                  <w:tcW w:w="0" w:type="auto"/>
                  <w:tcMar>
                    <w:top w:w="15" w:type="dxa"/>
                    <w:left w:w="15" w:type="dxa"/>
                    <w:bottom w:w="15" w:type="dxa"/>
                    <w:right w:w="15" w:type="dxa"/>
                  </w:tcMar>
                  <w:vAlign w:val="center"/>
                  <w:hideMark/>
                </w:tcPr>
                <w:p w:rsidR="00000000" w:rsidRDefault="00075593">
                  <w:pPr>
                    <w:pStyle w:val="Normlnywebov"/>
                  </w:pPr>
                  <w:r>
                    <w:t>Poskytovanie elektronických služieb NIP</w:t>
                  </w:r>
                </w:p>
              </w:tc>
              <w:tc>
                <w:tcPr>
                  <w:tcW w:w="0" w:type="auto"/>
                  <w:tcMar>
                    <w:top w:w="15" w:type="dxa"/>
                    <w:left w:w="15" w:type="dxa"/>
                    <w:bottom w:w="15" w:type="dxa"/>
                    <w:right w:w="15" w:type="dxa"/>
                  </w:tcMar>
                  <w:vAlign w:val="center"/>
                  <w:hideMark/>
                </w:tcPr>
                <w:p w:rsidR="00000000" w:rsidRDefault="00075593">
                  <w:pPr>
                    <w:pStyle w:val="Normlnywebov"/>
                  </w:pPr>
                  <w:r>
                    <w:t>NIP bude poskytovať elektronické služby cez web, elektronické schránky, e-mail</w:t>
                  </w:r>
                </w:p>
              </w:tc>
              <w:tc>
                <w:tcPr>
                  <w:tcW w:w="0" w:type="auto"/>
                  <w:tcMar>
                    <w:top w:w="15" w:type="dxa"/>
                    <w:left w:w="15" w:type="dxa"/>
                    <w:bottom w:w="15" w:type="dxa"/>
                    <w:right w:w="15" w:type="dxa"/>
                  </w:tcMar>
                  <w:vAlign w:val="center"/>
                  <w:hideMark/>
                </w:tcPr>
                <w:p w:rsidR="00000000" w:rsidRDefault="00075593">
                  <w:pPr>
                    <w:pStyle w:val="Normlnywebov"/>
                  </w:pPr>
                  <w:r>
                    <w:t>Elektronické služby môže verejnosť nepoužívať alebo ignorovať.</w:t>
                  </w:r>
                </w:p>
              </w:tc>
            </w:tr>
            <w:tr w:rsidR="00000000">
              <w:trPr>
                <w:divId w:val="89339276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t>Pracovníci VS (IP/NIP)</w:t>
                  </w:r>
                </w:p>
              </w:tc>
              <w:tc>
                <w:tcPr>
                  <w:tcW w:w="0" w:type="auto"/>
                  <w:tcMar>
                    <w:top w:w="15" w:type="dxa"/>
                    <w:left w:w="15" w:type="dxa"/>
                    <w:bottom w:w="15" w:type="dxa"/>
                    <w:right w:w="15" w:type="dxa"/>
                  </w:tcMar>
                  <w:vAlign w:val="center"/>
                  <w:hideMark/>
                </w:tcPr>
                <w:p w:rsidR="00000000" w:rsidRDefault="00075593">
                  <w:pPr>
                    <w:pStyle w:val="Normlnywebov"/>
                  </w:pPr>
                  <w:r>
                    <w:t>Zvýšenie úrovne elektronickej vnútornej komunikácie NIP a IP</w:t>
                  </w:r>
                </w:p>
              </w:tc>
              <w:tc>
                <w:tcPr>
                  <w:tcW w:w="0" w:type="auto"/>
                  <w:tcMar>
                    <w:top w:w="15" w:type="dxa"/>
                    <w:left w:w="15" w:type="dxa"/>
                    <w:bottom w:w="15" w:type="dxa"/>
                    <w:right w:w="15" w:type="dxa"/>
                  </w:tcMar>
                  <w:vAlign w:val="center"/>
                  <w:hideMark/>
                </w:tcPr>
                <w:p w:rsidR="00000000" w:rsidRDefault="00075593">
                  <w:pPr>
                    <w:pStyle w:val="Normlnywebov"/>
                  </w:pPr>
                  <w:r>
                    <w:t>Prevažná časť vnútornej komunikácie IP/NIP bude elektronická.</w:t>
                  </w:r>
                </w:p>
              </w:tc>
              <w:tc>
                <w:tcPr>
                  <w:tcW w:w="0" w:type="auto"/>
                  <w:tcMar>
                    <w:top w:w="15" w:type="dxa"/>
                    <w:left w:w="15" w:type="dxa"/>
                    <w:bottom w:w="15" w:type="dxa"/>
                    <w:right w:w="15" w:type="dxa"/>
                  </w:tcMar>
                  <w:vAlign w:val="center"/>
                  <w:hideMark/>
                </w:tcPr>
                <w:p w:rsidR="00000000" w:rsidRDefault="00075593">
                  <w:pPr>
                    <w:pStyle w:val="Normlnywebov"/>
                  </w:pPr>
                  <w:r>
                    <w:t>Je nutná kultúrna zmena IP/NIP na bezpapierový obeh dokumentov</w:t>
                  </w:r>
                </w:p>
              </w:tc>
            </w:tr>
          </w:tbl>
          <w:p w:rsidR="00000000" w:rsidRDefault="00075593">
            <w:pPr>
              <w:pStyle w:val="Normlnywebov"/>
            </w:pPr>
            <w:r>
              <w:t> </w:t>
            </w:r>
          </w:p>
          <w:p w:rsidR="00000000" w:rsidRDefault="00075593">
            <w:pPr>
              <w:pStyle w:val="Normlnywebov"/>
            </w:pPr>
            <w:r>
              <w:t> </w:t>
            </w:r>
          </w:p>
        </w:tc>
      </w:tr>
      <w:tr w:rsidR="00000000">
        <w:trPr>
          <w:divId w:val="178287403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inline-comment-marker"/>
                <w:i/>
                <w:iCs/>
              </w:rPr>
              <w:t xml:space="preserve">Priestor pre sumárny obrázok: </w:t>
            </w:r>
            <w:r>
              <w:rPr>
                <w:rStyle w:val="inline-comment-marker"/>
                <w:i/>
                <w:iCs/>
              </w:rPr>
              <w:t>ArchiMate štandardný viewpoint – „Motivation viewpoint</w:t>
            </w:r>
            <w:r>
              <w:rPr>
                <w:rStyle w:val="inline-comment-marker"/>
                <w:i/>
                <w:iCs/>
              </w:rPr>
              <w:t>"</w:t>
            </w:r>
          </w:p>
          <w:p w:rsidR="00000000" w:rsidRDefault="00075593">
            <w:pPr>
              <w:pStyle w:val="Normlnywebov"/>
              <w:rPr>
                <w:noProof/>
              </w:rPr>
            </w:pPr>
            <w:r>
              <w:rPr>
                <w:i/>
                <w:noProof/>
              </w:rPr>
              <w:drawing>
                <wp:inline distT="0" distB="0" distL="0" distR="0">
                  <wp:extent cx="5943600" cy="10196830"/>
                  <wp:effectExtent l="0" t="0" r="0" b="0"/>
                  <wp:docPr id="1" name="Obrázok 1" descr="915c1686d634bf70062b89295e469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915c1686d634bf70062b89295e469be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196830"/>
                          </a:xfrm>
                          <a:prstGeom prst="rect">
                            <a:avLst/>
                          </a:prstGeom>
                          <a:noFill/>
                          <a:ln>
                            <a:noFill/>
                          </a:ln>
                        </pic:spPr>
                      </pic:pic>
                    </a:graphicData>
                  </a:graphic>
                </wp:inline>
              </w:drawing>
            </w:r>
          </w:p>
          <w:p w:rsidR="00000000" w:rsidRDefault="00075593">
            <w:pPr>
              <w:pStyle w:val="Normlnywebov"/>
              <w:rPr>
                <w:noProof/>
              </w:rPr>
            </w:pPr>
            <w:r>
              <w:rPr>
                <w:noProof/>
              </w:rPr>
              <w:t> </w:t>
            </w:r>
          </w:p>
        </w:tc>
      </w:tr>
      <w:tr w:rsidR="00000000">
        <w:trPr>
          <w:divId w:val="178287403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075593">
            <w:pPr>
              <w:pStyle w:val="Normlnywebov"/>
            </w:pPr>
            <w:r>
              <w:rPr>
                <w:rStyle w:val="Siln"/>
                <w:i/>
                <w:iCs/>
              </w:rPr>
              <w:t>Ciele</w:t>
            </w:r>
          </w:p>
          <w:p w:rsidR="00000000" w:rsidRDefault="00075593">
            <w:pPr>
              <w:pStyle w:val="Normlnywebov"/>
            </w:pPr>
            <w:r>
              <w:rPr>
                <w:rStyle w:val="Zvraznenie"/>
              </w:rPr>
              <w:t>-          Začlenenie sa do s</w:t>
            </w:r>
            <w:r>
              <w:rPr>
                <w:rStyle w:val="Zvraznenie"/>
              </w:rPr>
              <w:t>ystému referenčných registrov a poskytovanie referenčných údajov, ktoré sú generované sústavou IP.</w:t>
            </w:r>
          </w:p>
          <w:p w:rsidR="00000000" w:rsidRDefault="00075593">
            <w:pPr>
              <w:pStyle w:val="Normlnywebov"/>
            </w:pPr>
            <w:r>
              <w:rPr>
                <w:rStyle w:val="Zvraznenie"/>
              </w:rPr>
              <w:t>-          Zlepšenie výkonnosti verejnej správy vďaka nasadeniu moderných IT.</w:t>
            </w:r>
          </w:p>
          <w:p w:rsidR="00000000" w:rsidRDefault="00075593">
            <w:pPr>
              <w:pStyle w:val="Normlnywebov"/>
            </w:pPr>
            <w:r>
              <w:rPr>
                <w:rStyle w:val="Zvraznenie"/>
              </w:rPr>
              <w:t xml:space="preserve">-          </w:t>
            </w:r>
            <w:r>
              <w:t>Zlepšenie bezpečnosti údajov a transakcií vo verejnej správe.</w:t>
            </w:r>
          </w:p>
          <w:p w:rsidR="00000000" w:rsidRDefault="00075593">
            <w:pPr>
              <w:pStyle w:val="Normlnywebov"/>
            </w:pPr>
            <w:r>
              <w:rPr>
                <w:rStyle w:val="Zvraznenie"/>
              </w:rPr>
              <w:t>-     </w:t>
            </w:r>
            <w:r>
              <w:rPr>
                <w:rStyle w:val="Zvraznenie"/>
              </w:rPr>
              <w:t>     Optimalizovaná spolupráca s inými orgánmi verejnej správy.</w:t>
            </w:r>
          </w:p>
          <w:p w:rsidR="00000000" w:rsidRDefault="00075593">
            <w:pPr>
              <w:pStyle w:val="Normlnywebov"/>
            </w:pPr>
            <w:r>
              <w:rPr>
                <w:rStyle w:val="Zvraznenie"/>
              </w:rPr>
              <w:t xml:space="preserve">-          </w:t>
            </w:r>
            <w:r>
              <w:t>Využívanie moderných IKT technológií pri práci a komunikácii, vrátane SaaS, IaaS a PaaS služieb vládneho cloudu.</w:t>
            </w:r>
          </w:p>
          <w:p w:rsidR="00000000" w:rsidRDefault="00075593">
            <w:pPr>
              <w:pStyle w:val="Normlnywebov"/>
            </w:pPr>
            <w:r>
              <w:rPr>
                <w:rStyle w:val="Zvraznenie"/>
              </w:rPr>
              <w:t>-          Nižšia administratívna záťaž pri poskytovaní súčinnosti v</w:t>
            </w:r>
            <w:r>
              <w:rPr>
                <w:rStyle w:val="Zvraznenie"/>
              </w:rPr>
              <w:t xml:space="preserve"> rámci Inšpekcie práce.</w:t>
            </w:r>
          </w:p>
          <w:p w:rsidR="00000000" w:rsidRDefault="00075593">
            <w:pPr>
              <w:pStyle w:val="Normlnywebov"/>
            </w:pPr>
            <w:r>
              <w:t>-          Efektívnejšia výmena informácií G2G služieb.</w:t>
            </w:r>
          </w:p>
          <w:p w:rsidR="00000000" w:rsidRDefault="00075593">
            <w:pPr>
              <w:pStyle w:val="Normlnywebov"/>
            </w:pPr>
            <w:r>
              <w:rPr>
                <w:rStyle w:val="Siln"/>
                <w:i/>
                <w:iCs/>
              </w:rPr>
              <w:t>Ciele PO7</w:t>
            </w:r>
          </w:p>
          <w:p w:rsidR="00000000" w:rsidRDefault="00075593">
            <w:pPr>
              <w:pStyle w:val="Normlnywebov"/>
            </w:pPr>
            <w:r>
              <w:rPr>
                <w:rStyle w:val="Zvraznenie"/>
              </w:rPr>
              <w:t>-          Zvýšenie kvality, štandardu a dostupnosti eGovernment služieb pre podnikateľov</w:t>
            </w:r>
          </w:p>
          <w:p w:rsidR="00000000" w:rsidRDefault="00075593">
            <w:pPr>
              <w:pStyle w:val="Normlnywebov"/>
            </w:pPr>
            <w:r>
              <w:rPr>
                <w:rStyle w:val="Zvraznenie"/>
              </w:rPr>
              <w:t xml:space="preserve">-          Zvýšenie kvality, štandardu a dostupnosti eGovernment </w:t>
            </w:r>
            <w:r>
              <w:rPr>
                <w:rStyle w:val="Zvraznenie"/>
              </w:rPr>
              <w:t>služieb pre občanov</w:t>
            </w:r>
          </w:p>
          <w:p w:rsidR="00000000" w:rsidRDefault="00075593">
            <w:pPr>
              <w:pStyle w:val="Normlnywebov"/>
            </w:pPr>
            <w:r>
              <w:rPr>
                <w:rStyle w:val="Zvraznenie"/>
              </w:rPr>
              <w:t>-          Zlepšovanie celkovej dostupnosti dát verejnej správy vo forme otvorených dát</w:t>
            </w:r>
          </w:p>
          <w:p w:rsidR="00000000" w:rsidRDefault="00075593">
            <w:pPr>
              <w:pStyle w:val="Normlnywebov"/>
            </w:pPr>
            <w:r>
              <w:rPr>
                <w:rStyle w:val="Zvraznenie"/>
              </w:rPr>
              <w:t>-          Racionalizácia prevádzky informačných systémov pomocou eGovernment cloudu</w:t>
            </w:r>
          </w:p>
          <w:p w:rsidR="00000000" w:rsidRDefault="00075593">
            <w:pPr>
              <w:pStyle w:val="Normlnywebov"/>
            </w:pPr>
            <w:r>
              <w:rPr>
                <w:rStyle w:val="Zvraznenie"/>
              </w:rPr>
              <w:t xml:space="preserve">-          </w:t>
            </w:r>
            <w:r>
              <w:t>Umožnenie modernizácie a racionalizácie verejnej spr</w:t>
            </w:r>
            <w:r>
              <w:t>ávy IKT prostriedkami</w:t>
            </w:r>
          </w:p>
          <w:p w:rsidR="00000000" w:rsidRDefault="00075593">
            <w:pPr>
              <w:pStyle w:val="Normlnywebov"/>
            </w:pPr>
            <w:r>
              <w:rPr>
                <w:rStyle w:val="Siln"/>
                <w:i/>
                <w:iCs/>
              </w:rPr>
              <w:t>Architektonické princípy</w:t>
            </w:r>
          </w:p>
          <w:p w:rsidR="00000000" w:rsidRDefault="00075593">
            <w:pPr>
              <w:pStyle w:val="Normlnywebov"/>
            </w:pPr>
            <w:r>
              <w:rPr>
                <w:rStyle w:val="Zvraznenie"/>
              </w:rPr>
              <w:t>-          Efektívnosť a pridaná hodnota.</w:t>
            </w:r>
          </w:p>
          <w:p w:rsidR="00000000" w:rsidRDefault="00075593">
            <w:pPr>
              <w:pStyle w:val="Normlnywebov"/>
            </w:pPr>
            <w:r>
              <w:rPr>
                <w:rStyle w:val="Zvraznenie"/>
              </w:rPr>
              <w:t>-          Transparentné rozhodovanie.</w:t>
            </w:r>
          </w:p>
          <w:p w:rsidR="00000000" w:rsidRDefault="00075593">
            <w:pPr>
              <w:pStyle w:val="Normlnywebov"/>
            </w:pPr>
            <w:r>
              <w:rPr>
                <w:rStyle w:val="Zvraznenie"/>
              </w:rPr>
              <w:t>-          Participácia.</w:t>
            </w:r>
          </w:p>
          <w:p w:rsidR="00000000" w:rsidRDefault="00075593">
            <w:pPr>
              <w:pStyle w:val="Normlnywebov"/>
            </w:pPr>
            <w:r>
              <w:rPr>
                <w:rStyle w:val="Zvraznenie"/>
              </w:rPr>
              <w:t>-          Orientácia na klienta.</w:t>
            </w:r>
          </w:p>
          <w:p w:rsidR="00000000" w:rsidRDefault="00075593">
            <w:pPr>
              <w:pStyle w:val="Normlnywebov"/>
            </w:pPr>
            <w:r>
              <w:rPr>
                <w:rStyle w:val="Zvraznenie"/>
              </w:rPr>
              <w:t>-          Bezpečnosť údajov.</w:t>
            </w:r>
          </w:p>
          <w:p w:rsidR="00000000" w:rsidRDefault="00075593">
            <w:pPr>
              <w:pStyle w:val="Normlnywebov"/>
            </w:pPr>
            <w:r>
              <w:rPr>
                <w:rStyle w:val="Zvraznenie"/>
              </w:rPr>
              <w:t>-          Jeden krát a dosť.</w:t>
            </w:r>
          </w:p>
          <w:p w:rsidR="00000000" w:rsidRDefault="00075593">
            <w:pPr>
              <w:pStyle w:val="Normlnywebov"/>
            </w:pPr>
            <w:r>
              <w:rPr>
                <w:rStyle w:val="Zvraznenie"/>
              </w:rPr>
              <w:t>-        </w:t>
            </w:r>
            <w:r>
              <w:rPr>
                <w:rStyle w:val="Zvraznenie"/>
              </w:rPr>
              <w:t>  Spoločné používanie aplikácií.</w:t>
            </w:r>
          </w:p>
          <w:p w:rsidR="00000000" w:rsidRDefault="00075593">
            <w:pPr>
              <w:pStyle w:val="Normlnywebov"/>
            </w:pPr>
            <w:r>
              <w:rPr>
                <w:rStyle w:val="Zvraznenie"/>
              </w:rPr>
              <w:t>-          Okamžité vybavenie.</w:t>
            </w:r>
          </w:p>
          <w:p w:rsidR="00000000" w:rsidRDefault="00075593">
            <w:pPr>
              <w:pStyle w:val="Normlnywebov"/>
            </w:pPr>
            <w:r>
              <w:rPr>
                <w:rStyle w:val="Zvraznenie"/>
              </w:rPr>
              <w:t>-          Jednoduchá navigácia.</w:t>
            </w:r>
          </w:p>
          <w:p w:rsidR="00000000" w:rsidRDefault="00075593">
            <w:pPr>
              <w:pStyle w:val="Normlnywebov"/>
            </w:pPr>
            <w:r>
              <w:rPr>
                <w:rStyle w:val="Zvraznenie"/>
              </w:rPr>
              <w:t>-          Zodpovednosť a správa služieb.</w:t>
            </w:r>
          </w:p>
          <w:p w:rsidR="00000000" w:rsidRDefault="00075593">
            <w:pPr>
              <w:pStyle w:val="Normlnywebov"/>
            </w:pPr>
            <w:r>
              <w:rPr>
                <w:rStyle w:val="Zvraznenie"/>
              </w:rPr>
              <w:t>-          Vládny cloud prednostne.</w:t>
            </w:r>
          </w:p>
          <w:p w:rsidR="00000000" w:rsidRDefault="00075593">
            <w:pPr>
              <w:pStyle w:val="Normlnywebov"/>
            </w:pPr>
            <w:r>
              <w:rPr>
                <w:rStyle w:val="Zvraznenie"/>
              </w:rPr>
              <w:t>-          Kvalita a spoľahlivosť.</w:t>
            </w:r>
          </w:p>
          <w:p w:rsidR="00000000" w:rsidRDefault="00075593">
            <w:pPr>
              <w:pStyle w:val="Normlnywebov"/>
            </w:pPr>
            <w:r>
              <w:rPr>
                <w:rStyle w:val="Zvraznenie"/>
              </w:rPr>
              <w:t>-          Auditovateľnosť.</w:t>
            </w:r>
          </w:p>
          <w:p w:rsidR="00000000" w:rsidRDefault="00075593">
            <w:pPr>
              <w:pStyle w:val="Normlnywebov"/>
            </w:pPr>
            <w:r>
              <w:rPr>
                <w:rStyle w:val="Zvraznenie"/>
              </w:rPr>
              <w:t>-          Otvoren</w:t>
            </w:r>
            <w:r>
              <w:rPr>
                <w:rStyle w:val="Zvraznenie"/>
              </w:rPr>
              <w:t>osť údajov.</w:t>
            </w:r>
          </w:p>
          <w:p w:rsidR="00000000" w:rsidRDefault="00075593">
            <w:pPr>
              <w:pStyle w:val="Normlnywebov"/>
            </w:pPr>
            <w:r>
              <w:rPr>
                <w:rStyle w:val="Zvraznenie"/>
              </w:rPr>
              <w:t>-          Údaje sú aktíva.</w:t>
            </w:r>
          </w:p>
          <w:p w:rsidR="00000000" w:rsidRDefault="00075593">
            <w:pPr>
              <w:pStyle w:val="Normlnywebov"/>
            </w:pPr>
            <w:r>
              <w:rPr>
                <w:rStyle w:val="Zvraznenie"/>
              </w:rPr>
              <w:t>-          Prístupnosť.</w:t>
            </w:r>
          </w:p>
          <w:p w:rsidR="00000000" w:rsidRDefault="00075593">
            <w:pPr>
              <w:pStyle w:val="Normlnywebov"/>
            </w:pPr>
            <w:r>
              <w:rPr>
                <w:rStyle w:val="Zvraznenie"/>
              </w:rPr>
              <w:t>-          Transparentnosť.</w:t>
            </w:r>
          </w:p>
          <w:p w:rsidR="00000000" w:rsidRDefault="00075593">
            <w:pPr>
              <w:pStyle w:val="Normlnywebov"/>
            </w:pPr>
            <w:r>
              <w:rPr>
                <w:rStyle w:val="Zvraznenie"/>
              </w:rPr>
              <w:t>-          Otvorené štandardy.</w:t>
            </w:r>
          </w:p>
          <w:p w:rsidR="00000000" w:rsidRDefault="00075593">
            <w:pPr>
              <w:pStyle w:val="Normlnywebov"/>
            </w:pPr>
            <w:r>
              <w:rPr>
                <w:rStyle w:val="Zvraznenie"/>
              </w:rPr>
              <w:t>-          Orientácia na služby.</w:t>
            </w:r>
          </w:p>
          <w:p w:rsidR="00000000" w:rsidRDefault="00075593">
            <w:pPr>
              <w:pStyle w:val="Normlnywebov"/>
            </w:pPr>
            <w:r>
              <w:rPr>
                <w:rStyle w:val="Zvraznenie"/>
              </w:rPr>
              <w:t>-          Údaje sú zrozumiteľné.</w:t>
            </w:r>
          </w:p>
          <w:p w:rsidR="00000000" w:rsidRDefault="00075593">
            <w:pPr>
              <w:pStyle w:val="Normlnywebov"/>
            </w:pPr>
            <w:r>
              <w:rPr>
                <w:rStyle w:val="Zvraznenie"/>
              </w:rPr>
              <w:t>-          Pravosť údajov.</w:t>
            </w:r>
          </w:p>
          <w:p w:rsidR="00000000" w:rsidRDefault="00075593">
            <w:pPr>
              <w:pStyle w:val="Normlnywebov"/>
            </w:pPr>
            <w:r>
              <w:rPr>
                <w:rStyle w:val="Zvraznenie"/>
              </w:rPr>
              <w:t>-          Transparentný prístup k </w:t>
            </w:r>
            <w:r>
              <w:rPr>
                <w:rStyle w:val="Zvraznenie"/>
              </w:rPr>
              <w:t>službám.</w:t>
            </w:r>
          </w:p>
          <w:p w:rsidR="00000000" w:rsidRDefault="00075593">
            <w:pPr>
              <w:pStyle w:val="Normlnywebov"/>
            </w:pPr>
            <w:r>
              <w:rPr>
                <w:rStyle w:val="Zvraznenie"/>
              </w:rPr>
              <w:t>-          Uniformita.</w:t>
            </w:r>
          </w:p>
          <w:p w:rsidR="00000000" w:rsidRDefault="00075593">
            <w:pPr>
              <w:pStyle w:val="Normlnywebov"/>
            </w:pPr>
            <w:r>
              <w:rPr>
                <w:rStyle w:val="Zvraznenie"/>
              </w:rPr>
              <w:t>-          Údaje sú dostupné a zdieľané.</w:t>
            </w:r>
          </w:p>
          <w:p w:rsidR="00000000" w:rsidRDefault="00075593">
            <w:pPr>
              <w:pStyle w:val="Normlnywebov"/>
            </w:pPr>
            <w:r>
              <w:rPr>
                <w:rStyle w:val="Zvraznenie"/>
              </w:rPr>
              <w:t>-          Proaktivita.</w:t>
            </w:r>
          </w:p>
          <w:p w:rsidR="00000000" w:rsidRDefault="00075593">
            <w:pPr>
              <w:pStyle w:val="Normlnywebov"/>
            </w:pPr>
            <w:r>
              <w:rPr>
                <w:rStyle w:val="Zvraznenie"/>
              </w:rPr>
              <w:t>-          Spätná väzba.</w:t>
            </w:r>
          </w:p>
          <w:p w:rsidR="00000000" w:rsidRDefault="00075593">
            <w:pPr>
              <w:pStyle w:val="Normlnywebov"/>
            </w:pPr>
            <w:r>
              <w:rPr>
                <w:rStyle w:val="Zvraznenie"/>
              </w:rPr>
              <w:t>-          Služby ako situácie.</w:t>
            </w:r>
          </w:p>
          <w:p w:rsidR="00000000" w:rsidRDefault="00075593">
            <w:pPr>
              <w:pStyle w:val="Normlnywebov"/>
            </w:pPr>
            <w:r>
              <w:rPr>
                <w:rStyle w:val="Zvraznenie"/>
              </w:rPr>
              <w:t>-          Technologická interoperabilita.</w:t>
            </w:r>
          </w:p>
          <w:p w:rsidR="00000000" w:rsidRDefault="00075593">
            <w:pPr>
              <w:numPr>
                <w:ilvl w:val="0"/>
                <w:numId w:val="3"/>
              </w:numPr>
              <w:spacing w:before="100" w:beforeAutospacing="1" w:after="100" w:afterAutospacing="1"/>
              <w:rPr>
                <w:rFonts w:eastAsia="Times New Roman"/>
              </w:rPr>
            </w:pPr>
            <w:r>
              <w:rPr>
                <w:rStyle w:val="Zvraznenie"/>
                <w:rFonts w:eastAsia="Times New Roman"/>
              </w:rPr>
              <w:t>Jednoduché používanie aplikácií.</w:t>
            </w:r>
          </w:p>
          <w:p w:rsidR="00000000" w:rsidRDefault="00075593">
            <w:pPr>
              <w:pStyle w:val="Normlnywebov"/>
            </w:pPr>
            <w:r>
              <w:t> </w:t>
            </w:r>
          </w:p>
        </w:tc>
      </w:tr>
      <w:tr w:rsidR="00000000">
        <w:trPr>
          <w:divId w:val="178287403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rStyle w:val="Siln"/>
              </w:rPr>
              <w:t>Riziká</w:t>
            </w:r>
          </w:p>
        </w:tc>
        <w:tc>
          <w:tcPr>
            <w:tcW w:w="0" w:type="auto"/>
            <w:tcMar>
              <w:top w:w="15" w:type="dxa"/>
              <w:left w:w="15" w:type="dxa"/>
              <w:bottom w:w="15" w:type="dxa"/>
              <w:right w:w="15" w:type="dxa"/>
            </w:tcMar>
            <w:vAlign w:val="center"/>
            <w:hideMark/>
          </w:tcPr>
          <w:p w:rsidR="00000000" w:rsidRDefault="00075593">
            <w:pPr>
              <w:pStyle w:val="Normlnywebov"/>
            </w:pPr>
            <w:r>
              <w:rPr>
                <w:rStyle w:val="Siln"/>
              </w:rPr>
              <w:t>Spresnenie i</w:t>
            </w:r>
            <w:r>
              <w:rPr>
                <w:rStyle w:val="Siln"/>
              </w:rPr>
              <w:t>dentifikovaných rizík:</w:t>
            </w:r>
            <w:r>
              <w:t xml:space="preserve"> R_1, R_2, R_3, R_4 </w:t>
            </w:r>
            <w:r>
              <w:rPr>
                <w:rStyle w:val="Zvraznenie"/>
              </w:rPr>
              <w:t>Odkazy na relevantné identifikátory rizík v prílohe Riziká.</w:t>
            </w:r>
          </w:p>
        </w:tc>
      </w:tr>
      <w:tr w:rsidR="00000000">
        <w:trPr>
          <w:divId w:val="178287403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t>Stručná charakteristika identifikovaných rizík (Max. 400 znakov)</w:t>
            </w:r>
          </w:p>
          <w:p w:rsidR="00000000" w:rsidRDefault="00075593">
            <w:pPr>
              <w:pStyle w:val="Normlnywebov"/>
              <w:ind w:left="720" w:hanging="360"/>
              <w:jc w:val="both"/>
            </w:pPr>
            <w:r>
              <w:rPr>
                <w:rFonts w:ascii="Calibri" w:hAnsi="Calibri"/>
              </w:rPr>
              <w:t>-</w:t>
            </w:r>
            <w:r>
              <w:rPr>
                <w:rFonts w:ascii="Calibri" w:hAnsi="Calibri"/>
                <w:sz w:val="14"/>
                <w:szCs w:val="14"/>
              </w:rPr>
              <w:t>        </w:t>
            </w:r>
            <w:r>
              <w:rPr>
                <w:color w:val="000000"/>
                <w:sz w:val="22"/>
                <w:szCs w:val="22"/>
              </w:rPr>
              <w:t>Nárazová záťaž pre pracovníkov pri prechode na nový IS a </w:t>
            </w:r>
            <w:r>
              <w:rPr>
                <w:color w:val="000000"/>
                <w:sz w:val="22"/>
                <w:szCs w:val="22"/>
              </w:rPr>
              <w:t>ich obavy vyplývajúce z danej situácie</w:t>
            </w:r>
          </w:p>
          <w:p w:rsidR="00000000" w:rsidRDefault="00075593">
            <w:pPr>
              <w:pStyle w:val="Normlnywebov"/>
              <w:ind w:left="720" w:hanging="360"/>
              <w:jc w:val="both"/>
            </w:pPr>
            <w:r>
              <w:rPr>
                <w:rFonts w:ascii="Calibri" w:hAnsi="Calibri"/>
              </w:rPr>
              <w:t>-</w:t>
            </w:r>
            <w:r>
              <w:rPr>
                <w:rFonts w:ascii="Calibri" w:hAnsi="Calibri"/>
                <w:sz w:val="14"/>
                <w:szCs w:val="14"/>
              </w:rPr>
              <w:t>         </w:t>
            </w:r>
            <w:r>
              <w:rPr>
                <w:color w:val="000000"/>
                <w:sz w:val="22"/>
                <w:szCs w:val="22"/>
              </w:rPr>
              <w:t>IS nebude používateľsky prívetivý</w:t>
            </w:r>
          </w:p>
          <w:p w:rsidR="00000000" w:rsidRDefault="00075593">
            <w:pPr>
              <w:pStyle w:val="Normlnywebov"/>
              <w:ind w:left="720" w:hanging="360"/>
              <w:jc w:val="both"/>
            </w:pPr>
            <w:r>
              <w:rPr>
                <w:rFonts w:ascii="Calibri" w:hAnsi="Calibri"/>
              </w:rPr>
              <w:t>-</w:t>
            </w:r>
            <w:r>
              <w:rPr>
                <w:rFonts w:ascii="Calibri" w:hAnsi="Calibri"/>
                <w:sz w:val="14"/>
                <w:szCs w:val="14"/>
              </w:rPr>
              <w:t>         </w:t>
            </w:r>
            <w:r>
              <w:rPr>
                <w:color w:val="000000"/>
                <w:sz w:val="22"/>
                <w:szCs w:val="22"/>
              </w:rPr>
              <w:t>Nedostatočná propagácia nového IS a jeho možností v dôsledku čoho nebude využívanie  elektronických služieb NIP občanmi/podnikateľmi na očakávanej úrovni</w:t>
            </w:r>
          </w:p>
          <w:p w:rsidR="00000000" w:rsidRDefault="00075593">
            <w:pPr>
              <w:pStyle w:val="Normlnywebov"/>
              <w:ind w:left="720" w:hanging="360"/>
              <w:jc w:val="both"/>
            </w:pPr>
            <w:r>
              <w:t> </w:t>
            </w:r>
          </w:p>
        </w:tc>
      </w:tr>
      <w:tr w:rsidR="00000000">
        <w:trPr>
          <w:divId w:val="178287403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rStyle w:val="Siln"/>
              </w:rPr>
              <w:t>Prílohy</w:t>
            </w:r>
          </w:p>
        </w:tc>
        <w:tc>
          <w:tcPr>
            <w:tcW w:w="0" w:type="auto"/>
            <w:tcMar>
              <w:top w:w="15" w:type="dxa"/>
              <w:left w:w="15" w:type="dxa"/>
              <w:bottom w:w="15" w:type="dxa"/>
              <w:right w:w="15" w:type="dxa"/>
            </w:tcMar>
            <w:vAlign w:val="center"/>
            <w:hideMark/>
          </w:tcPr>
          <w:p w:rsidR="00000000" w:rsidRDefault="00075593">
            <w:pPr>
              <w:pStyle w:val="Normlnywebov"/>
            </w:pPr>
            <w:r>
              <w:rPr>
                <w:rStyle w:val="Siln"/>
              </w:rPr>
              <w:t>Diagramy, modely, obrázky v plnom rozlíšení</w:t>
            </w:r>
          </w:p>
        </w:tc>
      </w:tr>
      <w:tr w:rsidR="00000000">
        <w:trPr>
          <w:divId w:val="178287403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rStyle w:val="Zvraznenie"/>
              </w:rPr>
              <w:t>Zoznam príloh. Prílohy obsahujú informácie v štruktúrovanej forme.</w:t>
            </w:r>
          </w:p>
          <w:p w:rsidR="00000000" w:rsidRDefault="00075593">
            <w:pPr>
              <w:pStyle w:val="Normlnywebov"/>
            </w:pPr>
            <w:r>
              <w:rPr>
                <w:color w:val="000000"/>
              </w:rPr>
              <w:t>Tabuľka 2 Riziká projektu</w:t>
            </w:r>
          </w:p>
          <w:p w:rsidR="00000000" w:rsidRDefault="00075593">
            <w:pPr>
              <w:pStyle w:val="Normlnywebov"/>
            </w:pPr>
            <w:r>
              <w:t>Tabuľka 5</w:t>
            </w:r>
            <w:r>
              <w:rPr>
                <w:color w:val="000000"/>
              </w:rPr>
              <w:t xml:space="preserve"> Zoznam zainteresovaných</w:t>
            </w:r>
          </w:p>
          <w:p w:rsidR="00000000" w:rsidRDefault="00075593">
            <w:pPr>
              <w:pStyle w:val="Normlnywebov"/>
            </w:pPr>
            <w:r>
              <w:rPr>
                <w:color w:val="000000"/>
              </w:rPr>
              <w:t>Tabuľka 6 Zoznam cieľov OP II</w:t>
            </w:r>
          </w:p>
          <w:p w:rsidR="00000000" w:rsidRDefault="00075593">
            <w:pPr>
              <w:pStyle w:val="Normlnywebov"/>
            </w:pPr>
            <w:r>
              <w:rPr>
                <w:color w:val="000000"/>
              </w:rPr>
              <w:t>Tabuľka 7 Zoznam cieľov</w:t>
            </w:r>
          </w:p>
        </w:tc>
        <w:tc>
          <w:tcPr>
            <w:tcW w:w="0" w:type="auto"/>
            <w:tcMar>
              <w:top w:w="15" w:type="dxa"/>
              <w:left w:w="15" w:type="dxa"/>
              <w:bottom w:w="15" w:type="dxa"/>
              <w:right w:w="15" w:type="dxa"/>
            </w:tcMar>
            <w:vAlign w:val="center"/>
            <w:hideMark/>
          </w:tcPr>
          <w:p w:rsidR="00000000" w:rsidRDefault="00075593">
            <w:pPr>
              <w:pStyle w:val="Normlnywebov"/>
            </w:pPr>
            <w:r>
              <w:rPr>
                <w:rStyle w:val="Zvraznenie"/>
              </w:rPr>
              <w:t>Odkazy na relevan</w:t>
            </w:r>
            <w:r>
              <w:rPr>
                <w:rStyle w:val="Zvraznenie"/>
              </w:rPr>
              <w:t>tné súbory. Prílohy obsahujú informácie vo forme modelov.</w:t>
            </w:r>
          </w:p>
          <w:p w:rsidR="00000000" w:rsidRDefault="00075593">
            <w:pPr>
              <w:pStyle w:val="Normlnywebov"/>
            </w:pPr>
            <w:r>
              <w:t> </w:t>
            </w:r>
          </w:p>
        </w:tc>
      </w:tr>
    </w:tbl>
    <w:p w:rsidR="00000000" w:rsidRDefault="00075593">
      <w:pPr>
        <w:pStyle w:val="Nadpis2"/>
        <w:rPr>
          <w:rFonts w:eastAsia="Times New Roman"/>
        </w:rPr>
      </w:pPr>
      <w:r>
        <w:rPr>
          <w:rFonts w:eastAsia="Times New Roman"/>
        </w:rPr>
        <w:t>Popis aktuálneho stavu</w:t>
      </w:r>
    </w:p>
    <w:p w:rsidR="00000000" w:rsidRDefault="00075593">
      <w:pPr>
        <w:pStyle w:val="Nadpis3"/>
        <w:rPr>
          <w:rFonts w:eastAsia="Times New Roman"/>
        </w:rPr>
      </w:pPr>
      <w:r>
        <w:rPr>
          <w:rFonts w:eastAsia="Times New Roman"/>
        </w:rPr>
        <w:t>Legislatíva</w:t>
      </w:r>
    </w:p>
    <w:p w:rsidR="00000000" w:rsidRDefault="00075593">
      <w:pPr>
        <w:pStyle w:val="Normlnywebov"/>
      </w:pPr>
      <w:r>
        <w:rPr>
          <w:rStyle w:val="Zvraznenie"/>
        </w:rPr>
        <w:t>Tabuľka 4 Legislatíva – aktuálny stav</w:t>
      </w:r>
    </w:p>
    <w:tbl>
      <w:tblPr>
        <w:tblW w:w="5000" w:type="pct"/>
        <w:tblCellSpacing w:w="15" w:type="dxa"/>
        <w:tblLook w:val="04A0" w:firstRow="1" w:lastRow="0" w:firstColumn="1" w:lastColumn="0" w:noHBand="0" w:noVBand="1"/>
      </w:tblPr>
      <w:tblGrid>
        <w:gridCol w:w="4120"/>
        <w:gridCol w:w="5330"/>
      </w:tblGrid>
      <w:tr w:rsidR="00000000">
        <w:trPr>
          <w:divId w:val="155700766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Siln"/>
              </w:rPr>
              <w:t>Súhrnný popis</w:t>
            </w:r>
          </w:p>
        </w:tc>
      </w:tr>
      <w:tr w:rsidR="00000000">
        <w:trPr>
          <w:divId w:val="155700766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075593">
            <w:pPr>
              <w:pStyle w:val="Normlnywebov"/>
            </w:pPr>
            <w:r>
              <w:t>Aktuálny stav legislatívy, ktorý definuje pôsobnosť a kompetencie Národného inšpektorátu práce a sústavy Inšpektorátov práce je zachytený v </w:t>
            </w:r>
            <w:r>
              <w:rPr>
                <w:rStyle w:val="Siln"/>
              </w:rPr>
              <w:t>zákone č. 125/2006 Z. z. o inšpekcii práce a o zmene a doplnení zákona č. 82/2005 Z.z. o nelegálnej práci a nelegáln</w:t>
            </w:r>
            <w:r>
              <w:rPr>
                <w:rStyle w:val="Siln"/>
              </w:rPr>
              <w:t xml:space="preserve">om zamestnávaní a o zmene a doplnení niektorých zákonov </w:t>
            </w:r>
            <w:r>
              <w:t>(ďalej „zákon č. 125/2006 Z. z.), ktorý je kompetenčným zákonom pre oblasť výkonu inšpekcie práce.</w:t>
            </w:r>
          </w:p>
          <w:p w:rsidR="00000000" w:rsidRDefault="00075593">
            <w:pPr>
              <w:pStyle w:val="Normlnywebov"/>
              <w:jc w:val="both"/>
            </w:pPr>
            <w:r>
              <w:t> </w:t>
            </w:r>
          </w:p>
          <w:p w:rsidR="00000000" w:rsidRDefault="00075593">
            <w:pPr>
              <w:pStyle w:val="Normlnywebov"/>
            </w:pPr>
            <w:r>
              <w:t>Zákon č. 125/2006 Z. z.:</w:t>
            </w:r>
          </w:p>
          <w:p w:rsidR="00000000" w:rsidRDefault="00075593">
            <w:pPr>
              <w:pStyle w:val="Normlnywebov"/>
              <w:spacing w:line="276" w:lineRule="auto"/>
              <w:ind w:left="720" w:hanging="360"/>
              <w:jc w:val="both"/>
            </w:pPr>
            <w:r>
              <w:rPr>
                <w:rStyle w:val="Zvraznenie"/>
              </w:rPr>
              <w:t>a</w:t>
            </w:r>
            <w:r>
              <w:rPr>
                <w:rStyle w:val="Zvraznenie"/>
              </w:rPr>
              <w:t>)</w:t>
            </w:r>
            <w:r>
              <w:rPr>
                <w:rStyle w:val="Zvraznenie"/>
                <w:i w:val="0"/>
                <w:iCs w:val="0"/>
                <w:sz w:val="14"/>
                <w:szCs w:val="14"/>
              </w:rPr>
              <w:t>    </w:t>
            </w:r>
            <w:r>
              <w:rPr>
                <w:rStyle w:val="Zvraznenie"/>
                <w:i w:val="0"/>
                <w:iCs w:val="0"/>
                <w:sz w:val="14"/>
                <w:szCs w:val="14"/>
              </w:rPr>
              <w:t> </w:t>
            </w:r>
            <w:r>
              <w:rPr>
                <w:rStyle w:val="Zvraznenie"/>
              </w:rPr>
              <w:t>upravuje inšpekciu práce, ktorej prostredníctvom sa presadzuje ochr</w:t>
            </w:r>
            <w:r>
              <w:rPr>
                <w:rStyle w:val="Zvraznenie"/>
              </w:rPr>
              <w:t>ana zamestnancov pri práci a výkon štátnej správy v oblasti inšpekcie práce,</w:t>
            </w:r>
          </w:p>
          <w:p w:rsidR="00000000" w:rsidRDefault="00075593">
            <w:pPr>
              <w:pStyle w:val="Normlnywebov"/>
              <w:spacing w:line="276" w:lineRule="auto"/>
              <w:ind w:left="720" w:hanging="360"/>
              <w:jc w:val="both"/>
            </w:pPr>
            <w:r>
              <w:rPr>
                <w:rStyle w:val="Zvraznenie"/>
              </w:rPr>
              <w:t>b</w:t>
            </w:r>
            <w:r>
              <w:rPr>
                <w:rStyle w:val="Zvraznenie"/>
              </w:rPr>
              <w:t>)</w:t>
            </w:r>
            <w:r>
              <w:rPr>
                <w:rStyle w:val="Zvraznenie"/>
                <w:i w:val="0"/>
                <w:iCs w:val="0"/>
                <w:sz w:val="14"/>
                <w:szCs w:val="14"/>
              </w:rPr>
              <w:t>    </w:t>
            </w:r>
            <w:r>
              <w:rPr>
                <w:rStyle w:val="Zvraznenie"/>
                <w:i w:val="0"/>
                <w:iCs w:val="0"/>
                <w:sz w:val="14"/>
                <w:szCs w:val="14"/>
              </w:rPr>
              <w:t> </w:t>
            </w:r>
            <w:r>
              <w:rPr>
                <w:rStyle w:val="Zvraznenie"/>
              </w:rPr>
              <w:t>vymedzuje pôsobnosť orgánov štátnej správy v oblasti inšpekcie práce (definuje pôsobnosť MPSVaR SR ako nadriadený orgán NIP, pôsobnosť NIP a jemu podriadenú sústavu IP stan</w:t>
            </w:r>
            <w:r>
              <w:rPr>
                <w:rStyle w:val="Zvraznenie"/>
              </w:rPr>
              <w:t>ovuje dokumenty vydávané v jeho pôsobnosti a výkon dohľadu,</w:t>
            </w:r>
          </w:p>
          <w:p w:rsidR="00000000" w:rsidRDefault="00075593">
            <w:pPr>
              <w:pStyle w:val="Normlnywebov"/>
              <w:spacing w:line="276" w:lineRule="auto"/>
              <w:ind w:left="720" w:hanging="360"/>
              <w:jc w:val="both"/>
            </w:pPr>
            <w:r>
              <w:rPr>
                <w:rStyle w:val="Zvraznenie"/>
              </w:rPr>
              <w:t>c</w:t>
            </w:r>
            <w:r>
              <w:rPr>
                <w:rStyle w:val="Zvraznenie"/>
              </w:rPr>
              <w:t>)</w:t>
            </w:r>
            <w:r>
              <w:rPr>
                <w:rStyle w:val="Zvraznenie"/>
                <w:i w:val="0"/>
                <w:iCs w:val="0"/>
                <w:sz w:val="14"/>
                <w:szCs w:val="14"/>
              </w:rPr>
              <w:t>    </w:t>
            </w:r>
            <w:r>
              <w:rPr>
                <w:rStyle w:val="Zvraznenie"/>
                <w:i w:val="0"/>
                <w:iCs w:val="0"/>
                <w:sz w:val="14"/>
                <w:szCs w:val="14"/>
              </w:rPr>
              <w:t> </w:t>
            </w:r>
            <w:r>
              <w:rPr>
                <w:rStyle w:val="Zvraznenie"/>
              </w:rPr>
              <w:t xml:space="preserve">ustanovuje práva a povinnosti inšpektora práce a povinnosti fyzickej osoby a právnickej osoby. </w:t>
            </w:r>
          </w:p>
          <w:p w:rsidR="00000000" w:rsidRDefault="00075593">
            <w:pPr>
              <w:pStyle w:val="Normlnywebov"/>
            </w:pPr>
            <w:r>
              <w:t>d)   stanovuje sankcie za správne delikty,</w:t>
            </w:r>
          </w:p>
          <w:p w:rsidR="00000000" w:rsidRDefault="00075593">
            <w:pPr>
              <w:pStyle w:val="Normlnywebov"/>
              <w:spacing w:line="276" w:lineRule="auto"/>
              <w:ind w:left="720" w:hanging="360"/>
              <w:jc w:val="both"/>
            </w:pPr>
            <w:r>
              <w:rPr>
                <w:rStyle w:val="Zvraznenie"/>
              </w:rPr>
              <w:t>e</w:t>
            </w:r>
            <w:r>
              <w:rPr>
                <w:rStyle w:val="Zvraznenie"/>
              </w:rPr>
              <w:t>)</w:t>
            </w:r>
            <w:r>
              <w:rPr>
                <w:rStyle w:val="Zvraznenie"/>
                <w:i w:val="0"/>
                <w:iCs w:val="0"/>
                <w:sz w:val="14"/>
                <w:szCs w:val="14"/>
              </w:rPr>
              <w:t>    </w:t>
            </w:r>
            <w:r>
              <w:rPr>
                <w:rStyle w:val="Zvraznenie"/>
                <w:i w:val="0"/>
                <w:iCs w:val="0"/>
                <w:sz w:val="14"/>
                <w:szCs w:val="14"/>
              </w:rPr>
              <w:t> </w:t>
            </w:r>
            <w:r>
              <w:rPr>
                <w:rStyle w:val="Zvraznenie"/>
              </w:rPr>
              <w:t>ustanovuje NIP ako orgán, ktorý zabezpečuje</w:t>
            </w:r>
            <w:r>
              <w:rPr>
                <w:rStyle w:val="Zvraznenie"/>
              </w:rPr>
              <w:t xml:space="preserve"> prevádzku informačného systému ochrany práce (ISOP) a jeho programové a technické vybavenie.</w:t>
            </w:r>
          </w:p>
          <w:p w:rsidR="00000000" w:rsidRDefault="00075593">
            <w:pPr>
              <w:pStyle w:val="Normlnywebov"/>
            </w:pPr>
            <w:r>
              <w:t>Z pohľadu aktuálneho stavu legislatívy sú pre oblasť informačných systémov verejnej správy a oblasť poskytovania služieb ÚPVS a rozšírenia služieb portálu ako tak</w:t>
            </w:r>
            <w:r>
              <w:t>ého kľúčové nasledovné právne predpisy:      </w:t>
            </w:r>
          </w:p>
          <w:p w:rsidR="00000000" w:rsidRDefault="00075593">
            <w:pPr>
              <w:pStyle w:val="Odsekzoznamu"/>
              <w:spacing w:after="160" w:afterAutospacing="0" w:line="276" w:lineRule="auto"/>
              <w:ind w:hanging="360"/>
            </w:pPr>
            <w:r>
              <w:rPr>
                <w:rStyle w:val="Zvraznenie"/>
                <w:b/>
                <w:bCs/>
              </w:rPr>
              <w:t>Zákon č. 305/2013 Z. z. o elektronickej podobe výkonu pôsobnosti orgánov verejnej moci a o zmene a doplnení niektorých zákonov</w:t>
            </w:r>
            <w:r>
              <w:rPr>
                <w:rStyle w:val="Zvraznenie"/>
              </w:rPr>
              <w:t xml:space="preserve"> (zákon o e-Governmente)</w:t>
            </w:r>
          </w:p>
          <w:p w:rsidR="00000000" w:rsidRDefault="00075593">
            <w:pPr>
              <w:pStyle w:val="Odsekzoznamu"/>
              <w:spacing w:after="160" w:afterAutospacing="0" w:line="276" w:lineRule="auto"/>
              <w:ind w:hanging="360"/>
            </w:pPr>
            <w:r>
              <w:rPr>
                <w:rStyle w:val="Zvraznenie"/>
                <w:b/>
                <w:bCs/>
              </w:rPr>
              <w:t>Zákon č. 275/2006 Z. z. o informačných systémoch verejnej s</w:t>
            </w:r>
            <w:r>
              <w:rPr>
                <w:rStyle w:val="Zvraznenie"/>
                <w:b/>
                <w:bCs/>
              </w:rPr>
              <w:t>právy a o zmene a doplnení niektorých zákonov v znení neskorších predpiso</w:t>
            </w:r>
            <w:r>
              <w:rPr>
                <w:rStyle w:val="Zvraznenie"/>
                <w:b/>
                <w:bCs/>
              </w:rPr>
              <w:t>v</w:t>
            </w:r>
            <w:r>
              <w:rPr>
                <w:sz w:val="14"/>
                <w:szCs w:val="14"/>
              </w:rPr>
              <w:t>        </w:t>
            </w:r>
            <w:r>
              <w:rPr>
                <w:sz w:val="14"/>
                <w:szCs w:val="14"/>
              </w:rPr>
              <w:t> </w:t>
            </w:r>
          </w:p>
          <w:p w:rsidR="00000000" w:rsidRDefault="00075593">
            <w:pPr>
              <w:pStyle w:val="Odsekzoznamu"/>
              <w:spacing w:after="160" w:afterAutospacing="0" w:line="276" w:lineRule="auto"/>
              <w:ind w:hanging="360"/>
            </w:pPr>
            <w:r>
              <w:rPr>
                <w:rStyle w:val="Zvraznenie"/>
                <w:b/>
                <w:bCs/>
              </w:rPr>
              <w:t>Výnos MF SR č. 55/2014 Z. z. o štandardoch pre informačné systémy verejnej správy</w:t>
            </w:r>
          </w:p>
          <w:p w:rsidR="00000000" w:rsidRDefault="00075593">
            <w:pPr>
              <w:pStyle w:val="Odsekzoznamu"/>
              <w:spacing w:after="160" w:afterAutospacing="0" w:line="276" w:lineRule="auto"/>
              <w:ind w:hanging="360"/>
            </w:pPr>
            <w:r>
              <w:rPr>
                <w:rStyle w:val="Zvraznenie"/>
                <w:b/>
                <w:bCs/>
              </w:rPr>
              <w:t>Výnos MF SR č. 478/2010 Z. z. o základnom číselníku úsekov verejnej správy a agend verejne</w:t>
            </w:r>
            <w:r>
              <w:rPr>
                <w:rStyle w:val="Zvraznenie"/>
                <w:b/>
                <w:bCs/>
              </w:rPr>
              <w:t>j správy stanovuje základný číselník úsekov verejnej správy a agend verejnej správy</w:t>
            </w:r>
          </w:p>
        </w:tc>
      </w:tr>
      <w:tr w:rsidR="00000000">
        <w:trPr>
          <w:divId w:val="155700766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Zvraznenie"/>
              </w:rPr>
              <w:t>Priestor pre sumárny obrázok / graf / diagram, nepovinná informácia.</w:t>
            </w:r>
          </w:p>
          <w:p w:rsidR="00000000" w:rsidRDefault="00075593">
            <w:pPr>
              <w:pStyle w:val="Normlnywebov"/>
            </w:pPr>
            <w:r>
              <w:t> </w:t>
            </w:r>
          </w:p>
        </w:tc>
      </w:tr>
      <w:tr w:rsidR="00000000">
        <w:trPr>
          <w:divId w:val="155700766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075593">
            <w:pPr>
              <w:pStyle w:val="Normlnywebov"/>
            </w:pPr>
            <w:r>
              <w:t xml:space="preserve">Zákon, ktorý definuje pôsobnosť MPSVaR SR ako ústredný orgán štátnej správy pre inšpekciu práce je </w:t>
            </w:r>
            <w:r>
              <w:rPr>
                <w:rStyle w:val="Siln"/>
              </w:rPr>
              <w:t>zákon č. 575/2001 Z. z. Zákon o organizácii činnosti vlády a organizácii ústrednej štátnej správy</w:t>
            </w:r>
            <w:r>
              <w:rPr>
                <w:rStyle w:val="Zvraznenie"/>
              </w:rPr>
              <w:t xml:space="preserve"> </w:t>
            </w:r>
            <w:r>
              <w:t>podľa</w:t>
            </w:r>
          </w:p>
          <w:p w:rsidR="00000000" w:rsidRDefault="00075593">
            <w:pPr>
              <w:pStyle w:val="Normlnywebov"/>
              <w:jc w:val="both"/>
            </w:pPr>
            <w:r>
              <w:t>§ 15 ods. 1 písm. c)</w:t>
            </w:r>
          </w:p>
          <w:p w:rsidR="00000000" w:rsidRDefault="00075593">
            <w:pPr>
              <w:pStyle w:val="Normlnywebov"/>
              <w:jc w:val="both"/>
            </w:pPr>
            <w:r>
              <w:t>Ďalšie zákony, ktoré definujú či</w:t>
            </w:r>
            <w:r>
              <w:t>nnosti a pôsobnosť NIP a sústavy IP sú:</w:t>
            </w:r>
          </w:p>
          <w:p w:rsidR="00000000" w:rsidRDefault="00075593">
            <w:pPr>
              <w:pStyle w:val="Normlnywebov"/>
              <w:spacing w:before="0" w:beforeAutospacing="0" w:after="60" w:afterAutospacing="0"/>
              <w:ind w:left="714" w:hanging="357"/>
              <w:jc w:val="both"/>
            </w:pPr>
            <w:r>
              <w:rPr>
                <w:rFonts w:ascii="Calibri" w:hAnsi="Calibri"/>
              </w:rPr>
              <w:t>-</w:t>
            </w:r>
            <w:r>
              <w:rPr>
                <w:rFonts w:ascii="Calibri" w:hAnsi="Calibri"/>
                <w:sz w:val="14"/>
                <w:szCs w:val="14"/>
              </w:rPr>
              <w:t>         </w:t>
            </w:r>
            <w:r>
              <w:rPr>
                <w:rStyle w:val="Zvraznenie"/>
                <w:b/>
                <w:bCs/>
              </w:rPr>
              <w:t>Zákon č. 82/2005 Z. z. Zákon o nelegálnej práci a nelegálnom zamestnávaní</w:t>
            </w:r>
            <w:r>
              <w:rPr>
                <w:rStyle w:val="Zvraznenie"/>
              </w:rPr>
              <w:t xml:space="preserve"> </w:t>
            </w:r>
            <w:r>
              <w:rPr>
                <w:rStyle w:val="Siln"/>
                <w:i/>
                <w:iCs/>
              </w:rPr>
              <w:t xml:space="preserve">a o zmene a doplnení niektorých zákonov </w:t>
            </w:r>
            <w:r>
              <w:rPr>
                <w:rStyle w:val="Zvraznenie"/>
              </w:rPr>
              <w:t>(definuje výkon kontroly, povinnosti kontrolného orgánu a postih za porušenie zákazu nelegál</w:t>
            </w:r>
            <w:r>
              <w:rPr>
                <w:rStyle w:val="Zvraznenie"/>
              </w:rPr>
              <w:t>nej práce a nelegálneho zamestnávania)</w:t>
            </w:r>
          </w:p>
          <w:p w:rsidR="00000000" w:rsidRDefault="00075593">
            <w:pPr>
              <w:pStyle w:val="Normlnywebov"/>
              <w:spacing w:before="0" w:beforeAutospacing="0" w:after="60" w:afterAutospacing="0"/>
              <w:ind w:left="714" w:hanging="357"/>
              <w:jc w:val="both"/>
            </w:pPr>
            <w:r>
              <w:rPr>
                <w:rFonts w:ascii="Calibri" w:hAnsi="Calibri"/>
              </w:rPr>
              <w:t>-</w:t>
            </w:r>
            <w:r>
              <w:rPr>
                <w:rFonts w:ascii="Calibri" w:hAnsi="Calibri"/>
                <w:sz w:val="14"/>
                <w:szCs w:val="14"/>
              </w:rPr>
              <w:t>         </w:t>
            </w:r>
            <w:r>
              <w:rPr>
                <w:rStyle w:val="Zvraznenie"/>
                <w:b/>
                <w:bCs/>
              </w:rPr>
              <w:t>Zákon č. 124/2006 Z. z. Zákon o bezpečnosti a ochrane zdravia pri práci</w:t>
            </w:r>
            <w:r>
              <w:rPr>
                <w:rStyle w:val="Zvraznenie"/>
              </w:rPr>
              <w:t xml:space="preserve"> </w:t>
            </w:r>
            <w:r>
              <w:rPr>
                <w:rStyle w:val="Siln"/>
                <w:i/>
                <w:iCs/>
              </w:rPr>
              <w:t xml:space="preserve">a o zmene a doplnení niektorých zákonov </w:t>
            </w:r>
            <w:r>
              <w:rPr>
                <w:rStyle w:val="Zvraznenie"/>
              </w:rPr>
              <w:t xml:space="preserve">(definuje vydávanie a odoberanie osvedčení, preukazov a dokladov v pôsobnosti NIP, oznamovacie </w:t>
            </w:r>
            <w:r>
              <w:rPr>
                <w:rStyle w:val="Zvraznenie"/>
              </w:rPr>
              <w:t>povinnosti voči NIP/IP)</w:t>
            </w:r>
          </w:p>
          <w:p w:rsidR="00000000" w:rsidRDefault="00075593">
            <w:pPr>
              <w:pStyle w:val="Normlnywebov"/>
              <w:spacing w:before="0" w:beforeAutospacing="0" w:after="60" w:afterAutospacing="0"/>
              <w:ind w:left="714" w:hanging="357"/>
              <w:jc w:val="both"/>
            </w:pPr>
            <w:r>
              <w:rPr>
                <w:rFonts w:ascii="Calibri" w:hAnsi="Calibri"/>
              </w:rPr>
              <w:t>-</w:t>
            </w:r>
            <w:r>
              <w:rPr>
                <w:rFonts w:ascii="Calibri" w:hAnsi="Calibri"/>
                <w:sz w:val="14"/>
                <w:szCs w:val="14"/>
              </w:rPr>
              <w:t>         </w:t>
            </w:r>
            <w:r>
              <w:rPr>
                <w:rStyle w:val="Zvraznenie"/>
                <w:b/>
                <w:bCs/>
              </w:rPr>
              <w:t xml:space="preserve">Zákon č. 307/2014 Z. z. Zákon o niektorých opatreniach súvisiacich s oznamovaním protispoločenskej činnosti a o zmene a doplnení niektorých zákonov </w:t>
            </w:r>
            <w:r>
              <w:rPr>
                <w:rStyle w:val="Zvraznenie"/>
              </w:rPr>
              <w:t>(definuje pôsobnosť NIP a IP pri oznamovaní protispoločenskej činnosti)</w:t>
            </w:r>
          </w:p>
          <w:p w:rsidR="00000000" w:rsidRDefault="00075593">
            <w:pPr>
              <w:pStyle w:val="Normlnywebov"/>
              <w:spacing w:before="0" w:beforeAutospacing="0" w:after="60" w:afterAutospacing="0"/>
              <w:ind w:left="714" w:hanging="357"/>
              <w:jc w:val="both"/>
            </w:pPr>
            <w:r>
              <w:rPr>
                <w:rFonts w:ascii="Calibri" w:hAnsi="Calibri"/>
              </w:rPr>
              <w:t>-</w:t>
            </w:r>
            <w:r>
              <w:rPr>
                <w:rFonts w:ascii="Calibri" w:hAnsi="Calibri"/>
                <w:sz w:val="14"/>
                <w:szCs w:val="14"/>
              </w:rPr>
              <w:t> </w:t>
            </w:r>
            <w:r>
              <w:rPr>
                <w:rFonts w:ascii="Calibri" w:hAnsi="Calibri"/>
                <w:sz w:val="14"/>
                <w:szCs w:val="14"/>
              </w:rPr>
              <w:t>        </w:t>
            </w:r>
            <w:r>
              <w:rPr>
                <w:rStyle w:val="Zvraznenie"/>
                <w:b/>
                <w:bCs/>
              </w:rPr>
              <w:t>Zákon č. 351/2015 Z. z. o cezhraničnej spolupráci pri vysielaní zamestnancov na výkon prác pri poskytovaní služieb a o zmene a doplnení niektorých zákonov</w:t>
            </w:r>
          </w:p>
          <w:p w:rsidR="00000000" w:rsidRDefault="00075593">
            <w:pPr>
              <w:pStyle w:val="Normlnywebov"/>
              <w:spacing w:before="0" w:beforeAutospacing="0" w:after="60" w:afterAutospacing="0"/>
              <w:ind w:left="714" w:hanging="357"/>
              <w:jc w:val="both"/>
            </w:pPr>
            <w:r>
              <w:rPr>
                <w:rFonts w:ascii="Calibri" w:hAnsi="Calibri"/>
              </w:rPr>
              <w:t>-</w:t>
            </w:r>
            <w:r>
              <w:rPr>
                <w:rFonts w:ascii="Calibri" w:hAnsi="Calibri"/>
                <w:sz w:val="14"/>
                <w:szCs w:val="14"/>
              </w:rPr>
              <w:t>         </w:t>
            </w:r>
            <w:r>
              <w:rPr>
                <w:rStyle w:val="Zvraznenie"/>
                <w:b/>
                <w:bCs/>
              </w:rPr>
              <w:t>Zákon č. 5/2004 Z. z. o službách zamestnanosti a o zmene a doplnení niektorých záko</w:t>
            </w:r>
            <w:r>
              <w:rPr>
                <w:rStyle w:val="Zvraznenie"/>
                <w:b/>
                <w:bCs/>
              </w:rPr>
              <w:t>nov</w:t>
            </w:r>
          </w:p>
          <w:p w:rsidR="00000000" w:rsidRDefault="00075593">
            <w:pPr>
              <w:pStyle w:val="Normlnywebov"/>
              <w:spacing w:before="0" w:beforeAutospacing="0" w:after="60" w:afterAutospacing="0"/>
              <w:ind w:left="714" w:hanging="357"/>
              <w:jc w:val="both"/>
            </w:pPr>
            <w:r>
              <w:rPr>
                <w:rFonts w:ascii="Calibri" w:hAnsi="Calibri"/>
              </w:rPr>
              <w:t>-</w:t>
            </w:r>
            <w:r>
              <w:rPr>
                <w:rFonts w:ascii="Calibri" w:hAnsi="Calibri"/>
                <w:sz w:val="14"/>
                <w:szCs w:val="14"/>
              </w:rPr>
              <w:t>         </w:t>
            </w:r>
            <w:r>
              <w:rPr>
                <w:rStyle w:val="Zvraznenie"/>
                <w:b/>
                <w:bCs/>
              </w:rPr>
              <w:t>Zákon č. 112/2018 Z. z. o sociálnej ekonomike a sociálnych podnikoch a o zmene a doplnení niektorých zákonov</w:t>
            </w:r>
          </w:p>
          <w:p w:rsidR="00000000" w:rsidRDefault="00075593">
            <w:pPr>
              <w:pStyle w:val="Normlnywebov"/>
            </w:pPr>
            <w:r>
              <w:t>Ostatné legislatívne predpisy, ktoré definujú povinnosti a náležitosti pracovnoprávnych vzťahov a zabezpečovania bezpečnosti a ochran</w:t>
            </w:r>
            <w:r>
              <w:t>y zdravia pri práci (ktoré sú predmetom kontroly inšpekcie práce) nesúvisia s vecnou problematikou zamerania štúdie, a preto v štúdií nie sú uvádzané.</w:t>
            </w:r>
          </w:p>
        </w:tc>
      </w:tr>
      <w:tr w:rsidR="00000000">
        <w:trPr>
          <w:divId w:val="155700766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rStyle w:val="Siln"/>
              </w:rPr>
              <w:t>Riziká</w:t>
            </w:r>
          </w:p>
        </w:tc>
        <w:tc>
          <w:tcPr>
            <w:tcW w:w="0" w:type="auto"/>
            <w:tcMar>
              <w:top w:w="15" w:type="dxa"/>
              <w:left w:w="15" w:type="dxa"/>
              <w:bottom w:w="15" w:type="dxa"/>
              <w:right w:w="15" w:type="dxa"/>
            </w:tcMar>
            <w:vAlign w:val="center"/>
            <w:hideMark/>
          </w:tcPr>
          <w:p w:rsidR="00000000" w:rsidRDefault="00075593">
            <w:pPr>
              <w:pStyle w:val="Normlnywebov"/>
            </w:pPr>
            <w:r>
              <w:rPr>
                <w:rStyle w:val="Siln"/>
              </w:rPr>
              <w:t>Spresnenie identifikovaných rizík:</w:t>
            </w:r>
            <w:r>
              <w:t xml:space="preserve"> </w:t>
            </w:r>
            <w:r>
              <w:rPr>
                <w:rStyle w:val="Zvraznenie"/>
              </w:rPr>
              <w:t>Odkazy na relevantné identifikátory rizík v </w:t>
            </w:r>
            <w:r>
              <w:rPr>
                <w:rStyle w:val="Zvraznenie"/>
              </w:rPr>
              <w:t>prílohe Riziká.</w:t>
            </w:r>
          </w:p>
        </w:tc>
      </w:tr>
      <w:tr w:rsidR="00000000">
        <w:trPr>
          <w:divId w:val="155700766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t>Stručná charakteristika identifikovaných rizík (Max. 400 znakov)</w:t>
            </w:r>
          </w:p>
          <w:p w:rsidR="00000000" w:rsidRDefault="00075593">
            <w:pPr>
              <w:pStyle w:val="Normlnywebov"/>
            </w:pPr>
            <w:r>
              <w:t>Nebude možné dosiahnuť optimalizáciu a racionalizáciu výmeny dát medzi inštitúciami verejnej správy bez adekvátnej legislatívnej úpravy (zachovanie súčasného stavu)</w:t>
            </w:r>
          </w:p>
        </w:tc>
      </w:tr>
      <w:tr w:rsidR="00000000">
        <w:trPr>
          <w:divId w:val="155700766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rStyle w:val="Siln"/>
              </w:rPr>
              <w:t>Pr</w:t>
            </w:r>
            <w:r>
              <w:rPr>
                <w:rStyle w:val="Siln"/>
              </w:rPr>
              <w:t>ílohy</w:t>
            </w:r>
          </w:p>
        </w:tc>
        <w:tc>
          <w:tcPr>
            <w:tcW w:w="0" w:type="auto"/>
            <w:tcMar>
              <w:top w:w="15" w:type="dxa"/>
              <w:left w:w="15" w:type="dxa"/>
              <w:bottom w:w="15" w:type="dxa"/>
              <w:right w:w="15" w:type="dxa"/>
            </w:tcMar>
            <w:vAlign w:val="center"/>
            <w:hideMark/>
          </w:tcPr>
          <w:p w:rsidR="00000000" w:rsidRDefault="00075593">
            <w:pPr>
              <w:pStyle w:val="Normlnywebov"/>
            </w:pPr>
            <w:r>
              <w:rPr>
                <w:rStyle w:val="Siln"/>
              </w:rPr>
              <w:t>Diagramy, modely, obrázky v plnom rozlíšení</w:t>
            </w:r>
          </w:p>
        </w:tc>
      </w:tr>
      <w:tr w:rsidR="00000000">
        <w:trPr>
          <w:divId w:val="155700766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r>
              <w:rPr>
                <w:rStyle w:val="Zvraznenie"/>
              </w:rPr>
              <w:t>Zoznam príloh. Prílohy obsahujú informácie v štruktúrovanej forme.</w:t>
            </w:r>
          </w:p>
          <w:p w:rsidR="00000000" w:rsidRDefault="00075593">
            <w:pPr>
              <w:pStyle w:val="Normlnywebov"/>
            </w:pPr>
            <w:r>
              <w:t xml:space="preserve">Tabuľka 2 Riziká projektu </w:t>
            </w:r>
          </w:p>
        </w:tc>
        <w:tc>
          <w:tcPr>
            <w:tcW w:w="0" w:type="auto"/>
            <w:tcMar>
              <w:top w:w="15" w:type="dxa"/>
              <w:left w:w="15" w:type="dxa"/>
              <w:bottom w:w="15" w:type="dxa"/>
              <w:right w:w="15" w:type="dxa"/>
            </w:tcMar>
            <w:vAlign w:val="center"/>
            <w:hideMark/>
          </w:tcPr>
          <w:p w:rsidR="00000000" w:rsidRDefault="00075593">
            <w:pPr>
              <w:pStyle w:val="Normlnywebov"/>
            </w:pPr>
            <w:r>
              <w:rPr>
                <w:rStyle w:val="Zvraznenie"/>
              </w:rPr>
              <w:t>Odkazy na relevantné súbory. Prílohy obsahujú informácie vo forme modelov.</w:t>
            </w:r>
          </w:p>
        </w:tc>
      </w:tr>
    </w:tbl>
    <w:p w:rsidR="00000000" w:rsidRDefault="00075593">
      <w:pPr>
        <w:pStyle w:val="Nadpis3"/>
        <w:rPr>
          <w:rFonts w:eastAsia="Times New Roman"/>
        </w:rPr>
      </w:pPr>
      <w:r>
        <w:rPr>
          <w:rFonts w:eastAsia="Times New Roman"/>
        </w:rPr>
        <w:t>Architektúra</w:t>
      </w:r>
    </w:p>
    <w:p w:rsidR="00000000" w:rsidRDefault="00075593">
      <w:pPr>
        <w:pStyle w:val="Nadpis4"/>
        <w:rPr>
          <w:rFonts w:eastAsia="Times New Roman"/>
        </w:rPr>
      </w:pPr>
      <w:r>
        <w:rPr>
          <w:rFonts w:eastAsia="Times New Roman"/>
        </w:rPr>
        <w:t>Biznis architektúra</w:t>
      </w:r>
    </w:p>
    <w:p w:rsidR="00000000" w:rsidRDefault="00075593">
      <w:pPr>
        <w:pStyle w:val="Normlnywebov"/>
      </w:pPr>
      <w:r>
        <w:t> </w:t>
      </w:r>
      <w:r>
        <w:rPr>
          <w:rStyle w:val="Zvraznenie"/>
        </w:rPr>
        <w:t>Tabuľka 5 Biznis architektúra - aktuálny stav</w:t>
      </w:r>
    </w:p>
    <w:tbl>
      <w:tblPr>
        <w:tblW w:w="5000" w:type="pct"/>
        <w:tblCellSpacing w:w="15" w:type="dxa"/>
        <w:tblLook w:val="04A0" w:firstRow="1" w:lastRow="0" w:firstColumn="1" w:lastColumn="0" w:noHBand="0" w:noVBand="1"/>
      </w:tblPr>
      <w:tblGrid>
        <w:gridCol w:w="4299"/>
        <w:gridCol w:w="5152"/>
      </w:tblGrid>
      <w:tr w:rsidR="00000000">
        <w:trPr>
          <w:divId w:val="34170907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Siln"/>
              </w:rPr>
              <w:t>Súhrnný popis</w:t>
            </w:r>
          </w:p>
        </w:tc>
      </w:tr>
      <w:tr w:rsidR="00000000">
        <w:trPr>
          <w:divId w:val="34170907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075593">
            <w:pPr>
              <w:pStyle w:val="Normlnywebov"/>
            </w:pPr>
            <w:r>
              <w:t xml:space="preserve">V súčasnosti NIP poskytuje len obmedzené možnosti elektronickej </w:t>
            </w:r>
            <w:r>
              <w:t xml:space="preserve">komunikácie napr. oznámenie hosťujúceho zamestnávateľa, elektronické poskytovanie informácií z ISOP o neporušení zákazu nelegálneho zamestnávania žiadateľom o poskytnutie príspevku podľa osobitného predpisu, formuláre na tlač, zoznam vydaných a odobratých </w:t>
            </w:r>
            <w:r>
              <w:t>osvedčení a oprávnení NIP, zoznam vydaných osvedčení a preukazov NIP.</w:t>
            </w:r>
          </w:p>
        </w:tc>
      </w:tr>
      <w:tr w:rsidR="00000000">
        <w:trPr>
          <w:divId w:val="34170907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inline-comment-marker"/>
                <w:i/>
                <w:iCs/>
              </w:rPr>
              <w:t>Priestor pre sumárny obrázok: ArchiMate štandardný viewpoint – „Product viewpoint", „Business Process Viewpoint</w:t>
            </w:r>
            <w:r>
              <w:rPr>
                <w:rStyle w:val="inline-comment-marker"/>
                <w:i/>
                <w:iCs/>
              </w:rPr>
              <w:t>"</w:t>
            </w:r>
          </w:p>
          <w:p w:rsidR="00000000" w:rsidRDefault="00075593">
            <w:pPr>
              <w:pStyle w:val="Normlnywebov"/>
            </w:pPr>
            <w:r>
              <w:rPr>
                <w:noProof/>
              </w:rPr>
              <w:drawing>
                <wp:inline distT="0" distB="0" distL="0" distR="0">
                  <wp:extent cx="5943600" cy="7400290"/>
                  <wp:effectExtent l="0" t="0" r="0" b="0"/>
                  <wp:docPr id="2" name="Obrázok 2" descr="b28a0b7c9a8cf985b7e9f1c9baaae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b28a0b7c9a8cf985b7e9f1c9baaae5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400290"/>
                          </a:xfrm>
                          <a:prstGeom prst="rect">
                            <a:avLst/>
                          </a:prstGeom>
                          <a:noFill/>
                          <a:ln>
                            <a:noFill/>
                          </a:ln>
                        </pic:spPr>
                      </pic:pic>
                    </a:graphicData>
                  </a:graphic>
                </wp:inline>
              </w:drawing>
            </w:r>
          </w:p>
        </w:tc>
      </w:tr>
      <w:tr w:rsidR="00000000">
        <w:trPr>
          <w:divId w:val="34170907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075593">
            <w:pPr>
              <w:pStyle w:val="Normlnywebov"/>
            </w:pPr>
            <w:r>
              <w:rPr>
                <w:rStyle w:val="Siln"/>
                <w:i/>
                <w:iCs/>
              </w:rPr>
              <w:t xml:space="preserve">Biznis </w:t>
            </w:r>
            <w:r>
              <w:rPr>
                <w:rStyle w:val="Siln"/>
              </w:rPr>
              <w:t>rozhrania</w:t>
            </w:r>
            <w:r>
              <w:rPr>
                <w:rStyle w:val="Zvraznenie"/>
                <w:b/>
                <w:bCs/>
              </w:rPr>
              <w:t>:</w:t>
            </w:r>
          </w:p>
          <w:p w:rsidR="00000000" w:rsidRDefault="00075593">
            <w:pPr>
              <w:pStyle w:val="Normlnywebov"/>
            </w:pPr>
            <w:r>
              <w:t xml:space="preserve">-          </w:t>
            </w:r>
            <w:r>
              <w:rPr>
                <w:rStyle w:val="Zvraznenie"/>
              </w:rPr>
              <w:t>web</w:t>
            </w:r>
            <w:r>
              <w:t>:</w:t>
            </w:r>
          </w:p>
          <w:p w:rsidR="00000000" w:rsidRDefault="00075593">
            <w:pPr>
              <w:numPr>
                <w:ilvl w:val="0"/>
                <w:numId w:val="4"/>
              </w:numPr>
              <w:spacing w:before="100" w:beforeAutospacing="1" w:after="100" w:afterAutospacing="1"/>
            </w:pPr>
            <w:r>
              <w:rPr>
                <w:rStyle w:val="Zvraznenie"/>
                <w:rFonts w:eastAsia="Times New Roman"/>
              </w:rPr>
              <w:t>ÚPVS (</w:t>
            </w:r>
            <w:hyperlink r:id="rId9" w:history="1">
              <w:r>
                <w:rPr>
                  <w:rStyle w:val="Hypertextovprepojenie"/>
                  <w:rFonts w:eastAsia="Times New Roman"/>
                  <w:i/>
                  <w:iCs/>
                </w:rPr>
                <w:t>slovensko.sk</w:t>
              </w:r>
            </w:hyperlink>
          </w:p>
          <w:p w:rsidR="00000000" w:rsidRDefault="00075593">
            <w:pPr>
              <w:ind w:left="720"/>
              <w:rPr>
                <w:rFonts w:eastAsia="Times New Roman"/>
              </w:rPr>
            </w:pPr>
            <w:r>
              <w:rPr>
                <w:rStyle w:val="Zvraznenie"/>
                <w:rFonts w:eastAsia="Times New Roman"/>
              </w:rPr>
              <w:t>) pre realizáciu podaní/žiadostí/sťažností</w:t>
            </w:r>
            <w:r>
              <w:rPr>
                <w:rStyle w:val="Zvraznenie"/>
                <w:rFonts w:eastAsia="Times New Roman"/>
              </w:rPr>
              <w:t>, zverejňovanie a vyhľadávanie informácií,</w:t>
            </w:r>
            <w:r>
              <w:rPr>
                <w:rFonts w:eastAsia="Times New Roman"/>
                <w:sz w:val="20"/>
                <w:szCs w:val="20"/>
              </w:rPr>
              <w:t xml:space="preserve"> </w:t>
            </w:r>
          </w:p>
          <w:p w:rsidR="00000000" w:rsidRDefault="00075593">
            <w:pPr>
              <w:numPr>
                <w:ilvl w:val="0"/>
                <w:numId w:val="4"/>
              </w:numPr>
              <w:spacing w:before="100" w:beforeAutospacing="1" w:after="100" w:afterAutospacing="1"/>
              <w:rPr>
                <w:rStyle w:val="Hypertextovprepojenie"/>
                <w:color w:val="auto"/>
                <w:u w:val="none"/>
              </w:rPr>
            </w:pPr>
            <w:hyperlink r:id="rId10" w:history="1">
              <w:r>
                <w:rPr>
                  <w:rStyle w:val="Hypertextovprepojenie"/>
                  <w:rFonts w:eastAsia="Times New Roman"/>
                  <w:i/>
                  <w:iCs/>
                  <w:color w:val="auto"/>
                  <w:u w:val="none"/>
                </w:rPr>
                <w:t>internetové sídlo NIP (IP).</w:t>
              </w:r>
            </w:hyperlink>
          </w:p>
          <w:p w:rsidR="00000000" w:rsidRDefault="00075593">
            <w:pPr>
              <w:pStyle w:val="Normlnywebov"/>
            </w:pPr>
            <w:hyperlink r:id="rId11" w:history="1">
              <w:r>
                <w:rPr>
                  <w:rStyle w:val="Hypertextovprepojenie"/>
                  <w:color w:val="auto"/>
                  <w:u w:val="none"/>
                </w:rPr>
                <w:t xml:space="preserve">-          </w:t>
              </w:r>
              <w:r>
                <w:rPr>
                  <w:rStyle w:val="Zvraznenie"/>
                </w:rPr>
                <w:t>telefón</w:t>
              </w:r>
              <w:r>
                <w:rPr>
                  <w:rStyle w:val="Hypertextovprepojenie"/>
                  <w:color w:val="auto"/>
                  <w:u w:val="none"/>
                </w:rPr>
                <w:t>,</w:t>
              </w:r>
            </w:hyperlink>
          </w:p>
          <w:p w:rsidR="00000000" w:rsidRDefault="00075593">
            <w:pPr>
              <w:pStyle w:val="Normlnywebov"/>
            </w:pPr>
            <w:hyperlink r:id="rId12" w:history="1">
              <w:r>
                <w:rPr>
                  <w:rStyle w:val="Hypertextovprepojenie"/>
                  <w:color w:val="auto"/>
                  <w:u w:val="none"/>
                </w:rPr>
                <w:t xml:space="preserve">-          </w:t>
              </w:r>
              <w:r>
                <w:rPr>
                  <w:rStyle w:val="Zvraznenie"/>
                </w:rPr>
                <w:t xml:space="preserve">e-mail, </w:t>
              </w:r>
            </w:hyperlink>
          </w:p>
          <w:p w:rsidR="00000000" w:rsidRDefault="00075593">
            <w:pPr>
              <w:pStyle w:val="Normlnywebov"/>
              <w:rPr>
                <w:rStyle w:val="Hypertextovprepojenie"/>
                <w:color w:val="auto"/>
                <w:u w:val="none"/>
              </w:rPr>
            </w:pPr>
            <w:hyperlink r:id="rId13" w:history="1">
              <w:r>
                <w:rPr>
                  <w:rStyle w:val="Hypertextovprepojenie"/>
                  <w:color w:val="auto"/>
                  <w:u w:val="none"/>
                </w:rPr>
                <w:t xml:space="preserve">-          </w:t>
              </w:r>
              <w:r>
                <w:rPr>
                  <w:rStyle w:val="Zvraznenie"/>
                </w:rPr>
                <w:t>podateľňa a pracovisko orgánu verejnej moci.</w:t>
              </w:r>
            </w:hyperlink>
          </w:p>
          <w:p w:rsidR="00000000" w:rsidRDefault="00075593">
            <w:pPr>
              <w:pStyle w:val="Normlnywebov"/>
            </w:pPr>
            <w:hyperlink r:id="rId14" w:history="1">
              <w:r>
                <w:rPr>
                  <w:rStyle w:val="Hypertextovprepojenie"/>
                  <w:color w:val="auto"/>
                  <w:u w:val="none"/>
                </w:rPr>
                <w:t> </w:t>
              </w:r>
              <w:r>
                <w:rPr>
                  <w:rStyle w:val="Siln"/>
                  <w:i/>
                  <w:iCs/>
                </w:rPr>
                <w:t>Koncové (biznis) služby</w:t>
              </w:r>
              <w:r>
                <w:rPr>
                  <w:rStyle w:val="Siln"/>
                  <w:i/>
                  <w:iCs/>
                </w:rPr>
                <w:t>:</w:t>
              </w:r>
              <w:r>
                <w:rPr>
                  <w:rStyle w:val="Hypertextovprepojenie"/>
                  <w:b/>
                  <w:bCs/>
                  <w:i/>
                  <w:iCs/>
                  <w:color w:val="auto"/>
                  <w:u w:val="none"/>
                </w:rPr>
                <w:t> </w:t>
              </w:r>
            </w:hyperlink>
          </w:p>
          <w:p w:rsidR="00000000" w:rsidRDefault="00075593">
            <w:pPr>
              <w:pStyle w:val="Normlnywebov"/>
              <w:rPr>
                <w:rStyle w:val="Hypertextovprepojenie"/>
                <w:color w:val="auto"/>
                <w:u w:val="none"/>
              </w:rPr>
            </w:pPr>
            <w:hyperlink r:id="rId15" w:history="1">
              <w:r>
                <w:rPr>
                  <w:rStyle w:val="Hypertextovprepojenie"/>
                  <w:color w:val="auto"/>
                  <w:u w:val="none"/>
                </w:rPr>
                <w:t>Názov koncovej služby</w:t>
              </w:r>
              <w:r>
                <w:rPr>
                  <w:rStyle w:val="Hypertextovprepojenie"/>
                  <w:color w:val="auto"/>
                  <w:u w:val="none"/>
                </w:rPr>
                <w:t>:</w:t>
              </w:r>
              <w:r>
                <w:rPr>
                  <w:rStyle w:val="inline-comment-marker"/>
                </w:rPr>
                <w:t> Poskytnutie informácií o vydaných a odobratých osvedčeniach a oprávneniach NI</w:t>
              </w:r>
              <w:r>
                <w:rPr>
                  <w:rStyle w:val="inline-comment-marker"/>
                </w:rPr>
                <w:t>P</w:t>
              </w:r>
            </w:hyperlink>
          </w:p>
          <w:p w:rsidR="00000000" w:rsidRDefault="00075593">
            <w:pPr>
              <w:pStyle w:val="Normlnywebov"/>
            </w:pPr>
            <w:hyperlink r:id="rId16" w:history="1">
              <w:r>
                <w:rPr>
                  <w:rStyle w:val="Hypertextovprepojenie"/>
                  <w:color w:val="auto"/>
                  <w:u w:val="none"/>
                </w:rPr>
                <w:t>Kód MetaIS</w:t>
              </w:r>
              <w:r>
                <w:rPr>
                  <w:rStyle w:val="Hypertextovprepojenie"/>
                  <w:color w:val="auto"/>
                  <w:u w:val="none"/>
                </w:rPr>
                <w:t>:</w:t>
              </w:r>
              <w:r>
                <w:rPr>
                  <w:rStyle w:val="Hypertextovprepojenie"/>
                  <w:color w:val="auto"/>
                  <w:u w:val="none"/>
                </w:rPr>
                <w:t> ks_33602</w:t>
              </w:r>
              <w:r>
                <w:rPr>
                  <w:rStyle w:val="Hypertextovprepojenie"/>
                  <w:color w:val="auto"/>
                  <w:u w:val="none"/>
                </w:rPr>
                <w:t>2</w:t>
              </w:r>
              <w:r>
                <w:rPr>
                  <w:rStyle w:val="Hypertextovprepojenie"/>
                  <w:color w:val="auto"/>
                  <w:u w:val="none"/>
                </w:rPr>
                <w:t> </w:t>
              </w:r>
            </w:hyperlink>
          </w:p>
          <w:p w:rsidR="00000000" w:rsidRDefault="00075593">
            <w:pPr>
              <w:pStyle w:val="Normlnywebov"/>
            </w:pPr>
            <w:hyperlink r:id="rId17" w:history="1">
              <w:r>
                <w:rPr>
                  <w:rStyle w:val="Hypertextovprepojenie"/>
                  <w:color w:val="auto"/>
                  <w:u w:val="none"/>
                </w:rPr>
                <w:t>Popis: Zoznam vydaných a odobratých osvedčení a oprávnení NIP.</w:t>
              </w:r>
            </w:hyperlink>
          </w:p>
          <w:p w:rsidR="00000000" w:rsidRDefault="00075593">
            <w:pPr>
              <w:pStyle w:val="Normlnywebov"/>
            </w:pPr>
            <w:hyperlink r:id="rId18" w:history="1">
              <w:r>
                <w:rPr>
                  <w:rStyle w:val="Hypertextovprepojenie"/>
                  <w:color w:val="auto"/>
                  <w:u w:val="none"/>
                </w:rPr>
                <w:t> </w:t>
              </w:r>
            </w:hyperlink>
          </w:p>
          <w:p w:rsidR="00000000" w:rsidRDefault="00075593">
            <w:pPr>
              <w:pStyle w:val="Normlnywebov"/>
            </w:pPr>
            <w:hyperlink r:id="rId19" w:history="1">
              <w:r>
                <w:rPr>
                  <w:rStyle w:val="Hypertextovprepojenie"/>
                  <w:color w:val="auto"/>
                  <w:u w:val="none"/>
                </w:rPr>
                <w:t xml:space="preserve">Názov koncovej služby: </w:t>
              </w:r>
              <w:r>
                <w:rPr>
                  <w:rStyle w:val="Hypertextovprepojenie"/>
                  <w:color w:val="auto"/>
                  <w:u w:val="none"/>
                </w:rPr>
                <w:t>Poskytnutie zoznamu osôb, ktoré porušili zákaz nelegálneho zamestnávania</w:t>
              </w:r>
            </w:hyperlink>
          </w:p>
          <w:p w:rsidR="00000000" w:rsidRDefault="00075593">
            <w:pPr>
              <w:pStyle w:val="Normlnywebov"/>
            </w:pPr>
            <w:hyperlink r:id="rId20" w:history="1">
              <w:r>
                <w:rPr>
                  <w:rStyle w:val="Hypertextovprepojenie"/>
                  <w:color w:val="auto"/>
                  <w:u w:val="none"/>
                </w:rPr>
                <w:t>Kód MetaIS: ks_336023</w:t>
              </w:r>
            </w:hyperlink>
          </w:p>
          <w:p w:rsidR="00000000" w:rsidRDefault="00075593">
            <w:pPr>
              <w:pStyle w:val="Normlnywebov"/>
            </w:pPr>
            <w:hyperlink r:id="rId21" w:history="1">
              <w:r>
                <w:rPr>
                  <w:rStyle w:val="Hypertextovprepojenie"/>
                  <w:color w:val="auto"/>
                  <w:u w:val="none"/>
                </w:rPr>
                <w:t>Popis: Register fyzických osôb a právnických osôb, ktoré porušili zákaz nelegálneho zames</w:t>
              </w:r>
              <w:r>
                <w:rPr>
                  <w:rStyle w:val="Hypertextovprepojenie"/>
                  <w:color w:val="auto"/>
                  <w:u w:val="none"/>
                </w:rPr>
                <w:t>tnávania</w:t>
              </w:r>
            </w:hyperlink>
          </w:p>
          <w:p w:rsidR="00000000" w:rsidRDefault="00075593">
            <w:pPr>
              <w:pStyle w:val="Normlnywebov"/>
            </w:pPr>
            <w:hyperlink r:id="rId22" w:history="1">
              <w:r>
                <w:rPr>
                  <w:rStyle w:val="Hypertextovprepojenie"/>
                  <w:color w:val="auto"/>
                  <w:u w:val="none"/>
                </w:rPr>
                <w:t> </w:t>
              </w:r>
            </w:hyperlink>
          </w:p>
          <w:p w:rsidR="00000000" w:rsidRDefault="00075593">
            <w:pPr>
              <w:pStyle w:val="Normlnywebov"/>
            </w:pPr>
            <w:hyperlink r:id="rId23" w:history="1">
              <w:r>
                <w:rPr>
                  <w:rStyle w:val="Hypertextovprepojenie"/>
                  <w:color w:val="auto"/>
                  <w:u w:val="none"/>
                </w:rPr>
                <w:t>Názov koncovej služby: Poskytnutie informácií o vydaných osvedčeniach a preukazoch IP</w:t>
              </w:r>
            </w:hyperlink>
          </w:p>
          <w:p w:rsidR="00000000" w:rsidRDefault="00075593">
            <w:pPr>
              <w:pStyle w:val="Normlnywebov"/>
            </w:pPr>
            <w:hyperlink r:id="rId24" w:history="1">
              <w:r>
                <w:rPr>
                  <w:rStyle w:val="Hypertextovprepojenie"/>
                  <w:color w:val="auto"/>
                  <w:u w:val="none"/>
                </w:rPr>
                <w:t>Kód MetaIS: ks_336021</w:t>
              </w:r>
            </w:hyperlink>
          </w:p>
          <w:p w:rsidR="00000000" w:rsidRDefault="00075593">
            <w:pPr>
              <w:pStyle w:val="Normlnywebov"/>
            </w:pPr>
            <w:hyperlink r:id="rId25" w:history="1">
              <w:r>
                <w:rPr>
                  <w:rStyle w:val="Hypertextovprepojenie"/>
                  <w:color w:val="auto"/>
                  <w:u w:val="none"/>
                </w:rPr>
                <w:t>Popis: Centrálny register preukazov a osvedčení vydaných Inšpektorátmi práce pre činnosti ako napr. revízny technik, osoba na opravy a pod.</w:t>
              </w:r>
            </w:hyperlink>
          </w:p>
          <w:p w:rsidR="00000000" w:rsidRDefault="00075593">
            <w:pPr>
              <w:pStyle w:val="Normlnywebov"/>
            </w:pPr>
            <w:hyperlink r:id="rId26" w:history="1">
              <w:r>
                <w:rPr>
                  <w:rStyle w:val="Hypertextovprepojenie"/>
                  <w:color w:val="auto"/>
                  <w:u w:val="none"/>
                </w:rPr>
                <w:t> </w:t>
              </w:r>
            </w:hyperlink>
          </w:p>
          <w:p w:rsidR="00000000" w:rsidRDefault="00075593">
            <w:pPr>
              <w:pStyle w:val="Normlnywebov"/>
            </w:pPr>
            <w:hyperlink r:id="rId27" w:history="1">
              <w:r>
                <w:rPr>
                  <w:rStyle w:val="Hypertextovprepojenie"/>
                  <w:color w:val="auto"/>
                  <w:u w:val="none"/>
                </w:rPr>
                <w:t>Názov koncovej služby: Oznámenie ho</w:t>
              </w:r>
              <w:r>
                <w:rPr>
                  <w:rStyle w:val="Hypertextovprepojenie"/>
                  <w:color w:val="auto"/>
                  <w:u w:val="none"/>
                </w:rPr>
                <w:t>sťujúceho zamestnávateľa</w:t>
              </w:r>
            </w:hyperlink>
          </w:p>
          <w:p w:rsidR="00000000" w:rsidRDefault="00075593">
            <w:pPr>
              <w:pStyle w:val="Normlnywebov"/>
            </w:pPr>
            <w:hyperlink r:id="rId28" w:history="1">
              <w:r>
                <w:rPr>
                  <w:rStyle w:val="Hypertextovprepojenie"/>
                  <w:color w:val="auto"/>
                  <w:u w:val="none"/>
                </w:rPr>
                <w:t>Kód MetaIS: ks_336020</w:t>
              </w:r>
            </w:hyperlink>
          </w:p>
          <w:p w:rsidR="00000000" w:rsidRDefault="00075593">
            <w:pPr>
              <w:pStyle w:val="Normlnywebov"/>
              <w:rPr>
                <w:rStyle w:val="Hypertextovprepojenie"/>
                <w:color w:val="auto"/>
                <w:u w:val="none"/>
              </w:rPr>
            </w:pPr>
            <w:hyperlink r:id="rId29" w:history="1">
              <w:r>
                <w:rPr>
                  <w:rStyle w:val="Hypertextovprepojenie"/>
                  <w:color w:val="auto"/>
                  <w:u w:val="none"/>
                </w:rPr>
                <w:t>Popis: Hosťujúci zamestnávateľ, ktorý vysiela svojich zamestnancov na územie SR na výkon prác pri poskytovaní služieb, je v zmysle ust. §</w:t>
              </w:r>
              <w:r>
                <w:rPr>
                  <w:rStyle w:val="Hypertextovprepojenie"/>
                  <w:color w:val="auto"/>
                  <w:u w:val="none"/>
                </w:rPr>
                <w:t xml:space="preserve"> 4 ods. 1 zákona č. 351/2015 Z. z. povinný oznámiť Národnému inšpektorátu práce nasledovné údaje: • svoje obchodné meno a sídlo, ak ide o právnickú osobu, a svoje obchodné meno alebo meno a priezvisko, ak sa líši od obchodného mena, a miesto trvalého pobyt</w:t>
              </w:r>
              <w:r>
                <w:rPr>
                  <w:rStyle w:val="Hypertextovprepojenie"/>
                  <w:color w:val="auto"/>
                  <w:u w:val="none"/>
                </w:rPr>
                <w:t xml:space="preserve">u, ak ide o fyzickú osobu, • svoje identifikačné číslo, ak mu bolo pridelené, a register, v ktorom je zapísaný, • predpokladaný počet vyslaných zamestnancov (uviesť menovite), • meno, priezvisko, dátum narodenia, miesto trvalého pobytu a štátne občianstvo </w:t>
              </w:r>
              <w:r>
                <w:rPr>
                  <w:rStyle w:val="Hypertextovprepojenie"/>
                  <w:color w:val="auto"/>
                  <w:u w:val="none"/>
                </w:rPr>
                <w:t>vyslaného zamestnanca, • deň začatia a skončenia vyslania, • miesto výkonu práce a druh práce vykonávanej vyslaným zamestnancom počas vyslania, • názov služby alebo služieb, ktoré bude hosťujúci zamestnávateľ poskytovať prostredníctvom vyslaného zamestnanc</w:t>
              </w:r>
              <w:r>
                <w:rPr>
                  <w:rStyle w:val="Hypertextovprepojenie"/>
                  <w:color w:val="auto"/>
                  <w:u w:val="none"/>
                </w:rPr>
                <w:t>a v Slovenskej republike, • meno, priezvisko a adresu (na Slovensku) osoby poverenej na doručovanie písomností, ktorá sa počas vyslania bude nachádzať na území Slovenskej republiky (kontaktná osoba). Hosťujúci zamestnávateľ si túto povinnosť splní: elektro</w:t>
              </w:r>
              <w:r>
                <w:rPr>
                  <w:rStyle w:val="Hypertextovprepojenie"/>
                  <w:color w:val="auto"/>
                  <w:u w:val="none"/>
                </w:rPr>
                <w:t>nicky – hosťujúci zamestnávateľ vyplní mailový kontakt, zaregistruje sa a vytvorí si konto, po zaregistrovaní bude môcť oznámiť vyslanie zamestnancov a následne uvedené údaje spravovať (uviesť zmenu pri aktuálnych vyslaných zamestnancoch alebo dopĺňať nový</w:t>
              </w:r>
              <w:r>
                <w:rPr>
                  <w:rStyle w:val="Hypertextovprepojenie"/>
                  <w:color w:val="auto"/>
                  <w:u w:val="none"/>
                </w:rPr>
                <w:t>ch vyslaných zamestnancov)</w:t>
              </w:r>
            </w:hyperlink>
          </w:p>
          <w:p w:rsidR="00000000" w:rsidRDefault="00075593">
            <w:pPr>
              <w:pStyle w:val="Normlnywebov"/>
              <w:rPr>
                <w:rStyle w:val="Hypertextovprepojenie"/>
                <w:color w:val="auto"/>
                <w:u w:val="none"/>
              </w:rPr>
            </w:pPr>
            <w:hyperlink r:id="rId30" w:history="1">
              <w:r>
                <w:rPr>
                  <w:rStyle w:val="Hypertextovprepojenie"/>
                  <w:color w:val="auto"/>
                  <w:u w:val="none"/>
                </w:rPr>
                <w:t> </w:t>
              </w:r>
            </w:hyperlink>
          </w:p>
          <w:p w:rsidR="00000000" w:rsidRDefault="00075593">
            <w:pPr>
              <w:pStyle w:val="Normlnywebov"/>
              <w:rPr>
                <w:rStyle w:val="Hypertextovprepojenie"/>
                <w:color w:val="auto"/>
                <w:u w:val="none"/>
              </w:rPr>
            </w:pPr>
            <w:hyperlink r:id="rId31" w:history="1">
              <w:r>
                <w:rPr>
                  <w:rStyle w:val="Hypertextovprepojenie"/>
                  <w:b/>
                  <w:bCs/>
                  <w:i/>
                  <w:iCs/>
                  <w:color w:val="auto"/>
                  <w:u w:val="none"/>
                </w:rPr>
                <w:t>Biznis funkcie/procesy</w:t>
              </w:r>
              <w:r>
                <w:rPr>
                  <w:rStyle w:val="Hypertextovprepojenie"/>
                  <w:b/>
                  <w:bCs/>
                  <w:i/>
                  <w:iCs/>
                  <w:color w:val="auto"/>
                  <w:u w:val="none"/>
                </w:rPr>
                <w:t>:</w:t>
              </w:r>
            </w:hyperlink>
          </w:p>
          <w:p w:rsidR="00000000" w:rsidRDefault="00075593">
            <w:pPr>
              <w:pStyle w:val="Normlnywebov"/>
            </w:pPr>
            <w:hyperlink r:id="rId32" w:history="1">
              <w:r>
                <w:rPr>
                  <w:rStyle w:val="Hypertextovprepojenie"/>
                  <w:b/>
                  <w:bCs/>
                  <w:i/>
                  <w:iCs/>
                  <w:color w:val="auto"/>
                  <w:u w:val="none"/>
                </w:rPr>
                <w:t> </w:t>
              </w:r>
            </w:hyperlink>
          </w:p>
          <w:p w:rsidR="00000000" w:rsidRDefault="00075593">
            <w:pPr>
              <w:pStyle w:val="Normlnywebov"/>
            </w:pPr>
            <w:hyperlink r:id="rId33" w:history="1">
              <w:r>
                <w:rPr>
                  <w:rStyle w:val="Hypertextovprepojenie"/>
                  <w:color w:val="auto"/>
                  <w:u w:val="none"/>
                </w:rPr>
                <w:t xml:space="preserve">Biznis architektúra NIP v oblasti ochrany práce sa </w:t>
              </w:r>
              <w:r>
                <w:rPr>
                  <w:rStyle w:val="Hypertextovprepojenie"/>
                  <w:color w:val="auto"/>
                  <w:u w:val="none"/>
                </w:rPr>
                <w:t>skladá z nasledovných biznis procesov:</w:t>
              </w:r>
            </w:hyperlink>
          </w:p>
          <w:p w:rsidR="00000000" w:rsidRDefault="00075593">
            <w:pPr>
              <w:numPr>
                <w:ilvl w:val="0"/>
                <w:numId w:val="5"/>
              </w:numPr>
              <w:spacing w:before="100" w:beforeAutospacing="1" w:after="100" w:afterAutospacing="1"/>
              <w:rPr>
                <w:rStyle w:val="Hypertextovprepojenie"/>
                <w:rFonts w:eastAsia="Times New Roman"/>
                <w:color w:val="auto"/>
                <w:u w:val="none"/>
              </w:rPr>
            </w:pPr>
            <w:hyperlink r:id="rId34" w:history="1">
              <w:r>
                <w:rPr>
                  <w:rStyle w:val="Hypertextovprepojenie"/>
                  <w:rFonts w:eastAsia="Times New Roman"/>
                  <w:color w:val="auto"/>
                  <w:u w:val="none"/>
                </w:rPr>
                <w:t>Poradenstvo a poskytovanie informácií v oblasti ochrany práce</w:t>
              </w:r>
            </w:hyperlink>
          </w:p>
          <w:p w:rsidR="00000000" w:rsidRDefault="00075593">
            <w:pPr>
              <w:numPr>
                <w:ilvl w:val="0"/>
                <w:numId w:val="5"/>
              </w:numPr>
              <w:spacing w:before="100" w:beforeAutospacing="1" w:after="100" w:afterAutospacing="1"/>
              <w:rPr>
                <w:rStyle w:val="Hypertextovprepojenie"/>
                <w:rFonts w:eastAsia="Times New Roman"/>
                <w:color w:val="auto"/>
                <w:u w:val="none"/>
              </w:rPr>
            </w:pPr>
            <w:hyperlink r:id="rId35" w:history="1">
              <w:r>
                <w:rPr>
                  <w:rStyle w:val="Hypertextovprepojenie"/>
                  <w:rFonts w:eastAsia="Times New Roman"/>
                  <w:color w:val="auto"/>
                  <w:u w:val="none"/>
                </w:rPr>
                <w:t>Sťažnosti podania a podnety</w:t>
              </w:r>
            </w:hyperlink>
          </w:p>
          <w:p w:rsidR="00000000" w:rsidRDefault="00075593">
            <w:pPr>
              <w:numPr>
                <w:ilvl w:val="0"/>
                <w:numId w:val="5"/>
              </w:numPr>
              <w:spacing w:before="100" w:beforeAutospacing="1" w:after="100" w:afterAutospacing="1"/>
              <w:rPr>
                <w:rStyle w:val="Hypertextovprepojenie"/>
                <w:rFonts w:eastAsia="Times New Roman"/>
                <w:color w:val="auto"/>
                <w:u w:val="none"/>
              </w:rPr>
            </w:pPr>
            <w:hyperlink r:id="rId36" w:history="1">
              <w:r>
                <w:rPr>
                  <w:rStyle w:val="Hypertextovprepojenie"/>
                  <w:rFonts w:eastAsia="Times New Roman"/>
                  <w:color w:val="auto"/>
                  <w:u w:val="none"/>
                </w:rPr>
                <w:t>Vydávanie oprávnení a osvedčení preukazov inšpektorátmi práce a NIP</w:t>
              </w:r>
            </w:hyperlink>
          </w:p>
          <w:p w:rsidR="00000000" w:rsidRDefault="00075593">
            <w:pPr>
              <w:numPr>
                <w:ilvl w:val="0"/>
                <w:numId w:val="5"/>
              </w:numPr>
              <w:spacing w:before="100" w:beforeAutospacing="1" w:after="100" w:afterAutospacing="1"/>
              <w:rPr>
                <w:rStyle w:val="Hypertextovprepojenie"/>
                <w:rFonts w:eastAsia="Times New Roman"/>
                <w:color w:val="auto"/>
                <w:u w:val="none"/>
              </w:rPr>
            </w:pPr>
            <w:hyperlink r:id="rId37" w:history="1">
              <w:r>
                <w:rPr>
                  <w:rStyle w:val="Hypertextovprepojenie"/>
                  <w:rFonts w:eastAsia="Times New Roman"/>
                  <w:color w:val="auto"/>
                  <w:u w:val="none"/>
                </w:rPr>
                <w:t>Vyšetrovanie úrazov, havárií, úmrtí, chorôb z povolania,...</w:t>
              </w:r>
            </w:hyperlink>
          </w:p>
          <w:p w:rsidR="00000000" w:rsidRDefault="00075593">
            <w:pPr>
              <w:numPr>
                <w:ilvl w:val="0"/>
                <w:numId w:val="5"/>
              </w:numPr>
              <w:spacing w:before="100" w:beforeAutospacing="1" w:after="100" w:afterAutospacing="1"/>
              <w:rPr>
                <w:rStyle w:val="Hypertextovprepojenie"/>
                <w:rFonts w:eastAsia="Times New Roman"/>
                <w:color w:val="auto"/>
                <w:u w:val="none"/>
              </w:rPr>
            </w:pPr>
            <w:hyperlink r:id="rId38" w:history="1">
              <w:r>
                <w:rPr>
                  <w:rStyle w:val="Hypertextovprepojenie"/>
                  <w:rFonts w:eastAsia="Times New Roman"/>
                  <w:color w:val="auto"/>
                  <w:u w:val="none"/>
                </w:rPr>
                <w:t>Kolaudácie a povoľovania stavieb (účastník stavebného ko</w:t>
              </w:r>
              <w:r>
                <w:rPr>
                  <w:rStyle w:val="Hypertextovprepojenie"/>
                  <w:rFonts w:eastAsia="Times New Roman"/>
                  <w:color w:val="auto"/>
                  <w:u w:val="none"/>
                </w:rPr>
                <w:t>nania pre určené prípady)</w:t>
              </w:r>
            </w:hyperlink>
          </w:p>
          <w:p w:rsidR="00000000" w:rsidRDefault="00075593">
            <w:pPr>
              <w:numPr>
                <w:ilvl w:val="0"/>
                <w:numId w:val="5"/>
              </w:numPr>
              <w:spacing w:before="100" w:beforeAutospacing="1" w:after="100" w:afterAutospacing="1"/>
              <w:rPr>
                <w:rStyle w:val="Hypertextovprepojenie"/>
                <w:rFonts w:eastAsia="Times New Roman"/>
                <w:color w:val="auto"/>
                <w:u w:val="none"/>
              </w:rPr>
            </w:pPr>
            <w:hyperlink r:id="rId39" w:history="1">
              <w:r>
                <w:rPr>
                  <w:rStyle w:val="Hypertextovprepojenie"/>
                  <w:rFonts w:eastAsia="Times New Roman"/>
                  <w:color w:val="auto"/>
                  <w:u w:val="none"/>
                </w:rPr>
                <w:t>Trhový dohľad u zamestnávateľa</w:t>
              </w:r>
            </w:hyperlink>
          </w:p>
          <w:p w:rsidR="00000000" w:rsidRDefault="00075593">
            <w:pPr>
              <w:numPr>
                <w:ilvl w:val="0"/>
                <w:numId w:val="5"/>
              </w:numPr>
              <w:spacing w:before="100" w:beforeAutospacing="1" w:after="100" w:afterAutospacing="1"/>
              <w:rPr>
                <w:rStyle w:val="Hypertextovprepojenie"/>
                <w:rFonts w:eastAsia="Times New Roman"/>
                <w:color w:val="auto"/>
                <w:u w:val="none"/>
              </w:rPr>
            </w:pPr>
            <w:hyperlink r:id="rId40" w:history="1">
              <w:r>
                <w:rPr>
                  <w:rStyle w:val="Hypertextovprepojenie"/>
                  <w:rFonts w:eastAsia="Times New Roman"/>
                  <w:color w:val="auto"/>
                  <w:u w:val="none"/>
                </w:rPr>
                <w:t xml:space="preserve">Inšpekcia práce (Podprocesy) </w:t>
              </w:r>
            </w:hyperlink>
          </w:p>
          <w:p w:rsidR="00000000" w:rsidRDefault="00075593">
            <w:pPr>
              <w:numPr>
                <w:ilvl w:val="1"/>
                <w:numId w:val="5"/>
              </w:numPr>
              <w:spacing w:before="100" w:beforeAutospacing="1" w:after="100" w:afterAutospacing="1"/>
              <w:rPr>
                <w:rStyle w:val="Hypertextovprepojenie"/>
                <w:rFonts w:eastAsia="Times New Roman"/>
                <w:color w:val="auto"/>
                <w:u w:val="none"/>
              </w:rPr>
            </w:pPr>
            <w:hyperlink r:id="rId41" w:history="1">
              <w:r>
                <w:rPr>
                  <w:rStyle w:val="Hypertextovprepojenie"/>
                  <w:rFonts w:eastAsia="Times New Roman"/>
                  <w:color w:val="auto"/>
                  <w:u w:val="none"/>
                </w:rPr>
                <w:t>Dozor nad bezpečnosťou práce zamestnancov</w:t>
              </w:r>
            </w:hyperlink>
          </w:p>
          <w:p w:rsidR="00000000" w:rsidRDefault="00075593">
            <w:pPr>
              <w:numPr>
                <w:ilvl w:val="1"/>
                <w:numId w:val="5"/>
              </w:numPr>
              <w:spacing w:before="100" w:beforeAutospacing="1" w:after="100" w:afterAutospacing="1"/>
              <w:rPr>
                <w:rStyle w:val="Hypertextovprepojenie"/>
                <w:rFonts w:eastAsia="Times New Roman"/>
                <w:color w:val="auto"/>
                <w:u w:val="none"/>
              </w:rPr>
            </w:pPr>
            <w:hyperlink r:id="rId42" w:history="1">
              <w:r>
                <w:rPr>
                  <w:rStyle w:val="Hypertextovprepojenie"/>
                  <w:rFonts w:eastAsia="Times New Roman"/>
                  <w:color w:val="auto"/>
                  <w:u w:val="none"/>
                </w:rPr>
                <w:t>Dozor nad pracovno-právnymi vzťahmi (PPV)</w:t>
              </w:r>
            </w:hyperlink>
          </w:p>
          <w:p w:rsidR="00000000" w:rsidRDefault="00075593">
            <w:pPr>
              <w:numPr>
                <w:ilvl w:val="1"/>
                <w:numId w:val="5"/>
              </w:numPr>
              <w:spacing w:before="100" w:beforeAutospacing="1" w:after="100" w:afterAutospacing="1"/>
              <w:rPr>
                <w:rStyle w:val="Hypertextovprepojenie"/>
                <w:rFonts w:eastAsia="Times New Roman"/>
                <w:color w:val="auto"/>
                <w:u w:val="none"/>
              </w:rPr>
            </w:pPr>
            <w:hyperlink r:id="rId43" w:history="1">
              <w:r>
                <w:rPr>
                  <w:rStyle w:val="Hypertextovprepojenie"/>
                  <w:rFonts w:eastAsia="Times New Roman"/>
                  <w:color w:val="auto"/>
                  <w:u w:val="none"/>
                </w:rPr>
                <w:t>Kontrola sociálnej legislatívy v doprave (SLvD)</w:t>
              </w:r>
            </w:hyperlink>
          </w:p>
          <w:p w:rsidR="00000000" w:rsidRDefault="00075593">
            <w:pPr>
              <w:numPr>
                <w:ilvl w:val="1"/>
                <w:numId w:val="5"/>
              </w:numPr>
              <w:spacing w:before="100" w:beforeAutospacing="1" w:after="100" w:afterAutospacing="1"/>
              <w:rPr>
                <w:rStyle w:val="Hypertextovprepojenie"/>
                <w:rFonts w:eastAsia="Times New Roman"/>
                <w:color w:val="auto"/>
                <w:u w:val="none"/>
              </w:rPr>
            </w:pPr>
            <w:hyperlink r:id="rId44" w:history="1">
              <w:r>
                <w:rPr>
                  <w:rStyle w:val="Hypertextovprepojenie"/>
                  <w:rFonts w:eastAsia="Times New Roman"/>
                  <w:color w:val="auto"/>
                  <w:u w:val="none"/>
                </w:rPr>
                <w:t>BOZP na pracoviskách jadrového zariadenia (JZ)</w:t>
              </w:r>
            </w:hyperlink>
          </w:p>
          <w:p w:rsidR="00000000" w:rsidRDefault="00075593">
            <w:pPr>
              <w:numPr>
                <w:ilvl w:val="1"/>
                <w:numId w:val="5"/>
              </w:numPr>
              <w:spacing w:before="100" w:beforeAutospacing="1" w:after="100" w:afterAutospacing="1"/>
              <w:rPr>
                <w:rStyle w:val="Hypertextovprepojenie"/>
                <w:rFonts w:eastAsia="Times New Roman"/>
                <w:color w:val="auto"/>
                <w:u w:val="none"/>
              </w:rPr>
            </w:pPr>
            <w:hyperlink r:id="rId45" w:history="1">
              <w:r>
                <w:rPr>
                  <w:rStyle w:val="Hypertextovprepojenie"/>
                  <w:rFonts w:eastAsia="Times New Roman"/>
                  <w:color w:val="auto"/>
                  <w:u w:val="none"/>
                </w:rPr>
                <w:t>Kontrola nelegálneho zamestnávania (KNZ)</w:t>
              </w:r>
            </w:hyperlink>
          </w:p>
          <w:p w:rsidR="00000000" w:rsidRDefault="00075593">
            <w:pPr>
              <w:pStyle w:val="Normlnywebov"/>
            </w:pPr>
            <w:hyperlink r:id="rId46" w:history="1">
              <w:r>
                <w:rPr>
                  <w:rStyle w:val="Hypertextovprepojenie"/>
                  <w:color w:val="auto"/>
                  <w:u w:val="none"/>
                </w:rPr>
                <w:t> </w:t>
              </w:r>
            </w:hyperlink>
          </w:p>
          <w:p w:rsidR="00000000" w:rsidRDefault="00075593">
            <w:pPr>
              <w:pStyle w:val="Normlnywebov"/>
            </w:pPr>
            <w:hyperlink r:id="rId47" w:history="1">
              <w:r>
                <w:rPr>
                  <w:rStyle w:val="Hypertextovprepojenie"/>
                  <w:b/>
                  <w:bCs/>
                  <w:i/>
                  <w:iCs/>
                  <w:color w:val="auto"/>
                  <w:u w:val="none"/>
                </w:rPr>
                <w:t>Aktéri</w:t>
              </w:r>
            </w:hyperlink>
          </w:p>
          <w:p w:rsidR="00000000" w:rsidRDefault="00075593">
            <w:pPr>
              <w:pStyle w:val="Normlnywebov"/>
            </w:pPr>
            <w:hyperlink r:id="rId48" w:history="1">
              <w:r>
                <w:rPr>
                  <w:rStyle w:val="Hypertextovprepojenie"/>
                  <w:color w:val="auto"/>
                  <w:u w:val="none"/>
                </w:rPr>
                <w:t xml:space="preserve">-          </w:t>
              </w:r>
              <w:r>
                <w:rPr>
                  <w:rStyle w:val="Zvraznenie"/>
                </w:rPr>
                <w:t>FO - občan SR, cudzinec, pracovník VS.</w:t>
              </w:r>
            </w:hyperlink>
          </w:p>
          <w:p w:rsidR="00000000" w:rsidRDefault="00075593">
            <w:pPr>
              <w:pStyle w:val="Normlnywebov"/>
            </w:pPr>
            <w:hyperlink r:id="rId49" w:history="1">
              <w:r>
                <w:rPr>
                  <w:rStyle w:val="Hypertextovprepojenie"/>
                  <w:color w:val="auto"/>
                  <w:u w:val="none"/>
                </w:rPr>
                <w:t xml:space="preserve">-          </w:t>
              </w:r>
              <w:r>
                <w:rPr>
                  <w:rStyle w:val="Zvraznenie"/>
                </w:rPr>
                <w:t>PO - zamestnávateľ slovenský, zahraničný.</w:t>
              </w:r>
            </w:hyperlink>
          </w:p>
          <w:p w:rsidR="00000000" w:rsidRDefault="00075593">
            <w:pPr>
              <w:pStyle w:val="Normlnywebov"/>
            </w:pPr>
            <w:hyperlink r:id="rId50" w:history="1">
              <w:r>
                <w:rPr>
                  <w:rStyle w:val="Hypertextovprepojenie"/>
                  <w:i/>
                  <w:iCs/>
                  <w:color w:val="auto"/>
                  <w:u w:val="none"/>
                </w:rPr>
                <w:t>Iné orgány a inštitúcie (PZ SR, UPSVaR, SP, MV SR, ÚVZ, SIŽP, HBÚ, štatistický úrad a pod.).</w:t>
              </w:r>
            </w:hyperlink>
          </w:p>
        </w:tc>
      </w:tr>
      <w:tr w:rsidR="00000000">
        <w:trPr>
          <w:divId w:val="34170907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51" w:history="1">
              <w:r>
                <w:rPr>
                  <w:rStyle w:val="Hypertextovprepojenie"/>
                  <w:b/>
                  <w:bCs/>
                  <w:color w:val="auto"/>
                  <w:u w:val="none"/>
                </w:rPr>
                <w:t>Riziká</w:t>
              </w:r>
            </w:hyperlink>
          </w:p>
        </w:tc>
        <w:tc>
          <w:tcPr>
            <w:tcW w:w="0" w:type="auto"/>
            <w:tcMar>
              <w:top w:w="15" w:type="dxa"/>
              <w:left w:w="15" w:type="dxa"/>
              <w:bottom w:w="15" w:type="dxa"/>
              <w:right w:w="15" w:type="dxa"/>
            </w:tcMar>
            <w:vAlign w:val="center"/>
            <w:hideMark/>
          </w:tcPr>
          <w:p w:rsidR="00000000" w:rsidRDefault="00075593">
            <w:pPr>
              <w:pStyle w:val="Normlnywebov"/>
            </w:pPr>
            <w:hyperlink r:id="rId52" w:history="1">
              <w:r>
                <w:rPr>
                  <w:rStyle w:val="Hypertextovprepojenie"/>
                  <w:b/>
                  <w:bCs/>
                  <w:color w:val="auto"/>
                  <w:u w:val="none"/>
                </w:rPr>
                <w:t>Spresnenie identifikovaných rizík:</w:t>
              </w:r>
              <w:r>
                <w:rPr>
                  <w:rStyle w:val="Hypertextovprepojenie"/>
                  <w:color w:val="auto"/>
                  <w:u w:val="none"/>
                </w:rPr>
                <w:t xml:space="preserve"> </w:t>
              </w:r>
              <w:r>
                <w:rPr>
                  <w:rStyle w:val="Zvraznenie"/>
                </w:rPr>
                <w:t>Odkazy na relevantné identifikátory rizík v prílohe Riziká.</w:t>
              </w:r>
            </w:hyperlink>
          </w:p>
        </w:tc>
      </w:tr>
      <w:tr w:rsidR="00000000">
        <w:trPr>
          <w:divId w:val="341709078"/>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53" w:history="1">
              <w:r>
                <w:rPr>
                  <w:rStyle w:val="Hypertextovprepojenie"/>
                  <w:i/>
                  <w:iCs/>
                  <w:color w:val="auto"/>
                  <w:u w:val="none"/>
                </w:rPr>
                <w:t>Stručná charakteristika identifikovaných rizík (Max. 400 znakov)</w:t>
              </w:r>
            </w:hyperlink>
          </w:p>
          <w:p w:rsidR="00000000" w:rsidRDefault="00075593">
            <w:pPr>
              <w:pStyle w:val="Normlnywebov"/>
            </w:pPr>
            <w:hyperlink r:id="rId54" w:history="1">
              <w:r>
                <w:rPr>
                  <w:rStyle w:val="Hypertextovprepojenie"/>
                  <w:color w:val="auto"/>
                  <w:u w:val="none"/>
                </w:rPr>
                <w:t>ISOP nie je z dlhodobého hľadiska udržateľný a ani rozšíriteľný, čo môže mať za následok ohrozenie bežnej prevádzky NIP a stratu dát.</w:t>
              </w:r>
            </w:hyperlink>
          </w:p>
        </w:tc>
      </w:tr>
      <w:tr w:rsidR="00000000">
        <w:trPr>
          <w:divId w:val="34170907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55"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56" w:history="1">
              <w:r>
                <w:rPr>
                  <w:rStyle w:val="Hypertextovprepojenie"/>
                  <w:b/>
                  <w:bCs/>
                  <w:color w:val="auto"/>
                  <w:u w:val="none"/>
                </w:rPr>
                <w:t>D</w:t>
              </w:r>
              <w:r>
                <w:rPr>
                  <w:rStyle w:val="Hypertextovprepojenie"/>
                  <w:b/>
                  <w:bCs/>
                  <w:color w:val="auto"/>
                  <w:u w:val="none"/>
                </w:rPr>
                <w:t>iagramy, modely, obrázky v plnom rozlíšení</w:t>
              </w:r>
            </w:hyperlink>
          </w:p>
        </w:tc>
      </w:tr>
      <w:tr w:rsidR="00000000">
        <w:trPr>
          <w:divId w:val="341709078"/>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57" w:history="1">
              <w:r>
                <w:rPr>
                  <w:rStyle w:val="Hypertextovprepojenie"/>
                  <w:i/>
                  <w:iCs/>
                  <w:color w:val="auto"/>
                  <w:u w:val="none"/>
                </w:rPr>
                <w:t>Zoznam príloh. Prílohy obsahujú informácie v štruktúrovanej forme.</w:t>
              </w:r>
            </w:hyperlink>
          </w:p>
          <w:p w:rsidR="00000000" w:rsidRDefault="00075593">
            <w:pPr>
              <w:pStyle w:val="Normlnywebov"/>
            </w:pPr>
            <w:hyperlink r:id="rId58" w:history="1">
              <w:r>
                <w:rPr>
                  <w:rStyle w:val="Hypertextovprepojenie"/>
                  <w:color w:val="auto"/>
                  <w:u w:val="none"/>
                </w:rPr>
                <w:t>Tabuľka 2 Riziká projektu</w:t>
              </w:r>
            </w:hyperlink>
          </w:p>
          <w:p w:rsidR="00000000" w:rsidRDefault="00075593">
            <w:pPr>
              <w:pStyle w:val="Normlnywebov"/>
            </w:pPr>
            <w:hyperlink r:id="rId59" w:history="1">
              <w:r>
                <w:rPr>
                  <w:rStyle w:val="Hypertextovprepojenie"/>
                  <w:i/>
                  <w:iCs/>
                  <w:color w:val="auto"/>
                  <w:u w:val="none"/>
                </w:rPr>
                <w:t xml:space="preserve">Tabuľka </w:t>
              </w:r>
              <w:r>
                <w:rPr>
                  <w:rStyle w:val="Hypertextovprepojenie"/>
                  <w:i/>
                  <w:iCs/>
                  <w:color w:val="auto"/>
                  <w:u w:val="none"/>
                </w:rPr>
                <w:t>9 Biznis služby</w:t>
              </w:r>
            </w:hyperlink>
          </w:p>
        </w:tc>
        <w:tc>
          <w:tcPr>
            <w:tcW w:w="0" w:type="auto"/>
            <w:tcMar>
              <w:top w:w="15" w:type="dxa"/>
              <w:left w:w="15" w:type="dxa"/>
              <w:bottom w:w="15" w:type="dxa"/>
              <w:right w:w="15" w:type="dxa"/>
            </w:tcMar>
            <w:vAlign w:val="center"/>
            <w:hideMark/>
          </w:tcPr>
          <w:p w:rsidR="00000000" w:rsidRDefault="00075593">
            <w:pPr>
              <w:pStyle w:val="Normlnywebov"/>
            </w:pPr>
            <w:hyperlink r:id="rId60" w:history="1">
              <w:r>
                <w:rPr>
                  <w:rStyle w:val="Hypertextovprepojenie"/>
                  <w:i/>
                  <w:iCs/>
                  <w:color w:val="auto"/>
                  <w:u w:val="none"/>
                </w:rPr>
                <w:t>Odkazy na relevantné súbory. Prílohy obsahujú informácie vo forme modelov.</w:t>
              </w:r>
            </w:hyperlink>
          </w:p>
          <w:p w:rsidR="00000000" w:rsidRDefault="00075593">
            <w:pPr>
              <w:pStyle w:val="Normlnywebov"/>
            </w:pPr>
            <w:hyperlink r:id="rId61" w:history="1">
              <w:r>
                <w:rPr>
                  <w:rStyle w:val="Hypertextovprepojenie"/>
                  <w:i/>
                  <w:iCs/>
                  <w:color w:val="auto"/>
                  <w:u w:val="none"/>
                </w:rPr>
                <w:t>NIP_diagramy_FS_2018.zip</w:t>
              </w:r>
            </w:hyperlink>
          </w:p>
        </w:tc>
      </w:tr>
    </w:tbl>
    <w:p w:rsidR="00000000" w:rsidRDefault="00075593">
      <w:pPr>
        <w:pStyle w:val="Nadpis4"/>
        <w:rPr>
          <w:rStyle w:val="Hypertextovprepojenie"/>
          <w:color w:val="auto"/>
          <w:u w:val="none"/>
        </w:rPr>
      </w:pPr>
      <w:hyperlink r:id="rId62" w:history="1">
        <w:r>
          <w:rPr>
            <w:rStyle w:val="Hypertextovprepojenie"/>
            <w:rFonts w:eastAsia="Times New Roman"/>
            <w:color w:val="auto"/>
            <w:u w:val="none"/>
          </w:rPr>
          <w:t>Architektúra informačných systémov</w:t>
        </w:r>
      </w:hyperlink>
    </w:p>
    <w:p w:rsidR="00000000" w:rsidRDefault="00075593">
      <w:pPr>
        <w:pStyle w:val="Normlnywebov"/>
        <w:rPr>
          <w:rStyle w:val="Hypertextovprepojenie"/>
          <w:color w:val="auto"/>
          <w:u w:val="none"/>
        </w:rPr>
      </w:pPr>
      <w:hyperlink r:id="rId63" w:history="1">
        <w:r>
          <w:rPr>
            <w:rStyle w:val="Hypertextovprepojenie"/>
            <w:i/>
            <w:iCs/>
            <w:color w:val="auto"/>
            <w:u w:val="none"/>
          </w:rPr>
          <w:t>Tabuľka 6 Architektúra informačných systémov - aktuálny stav</w:t>
        </w:r>
      </w:hyperlink>
    </w:p>
    <w:tbl>
      <w:tblPr>
        <w:tblW w:w="5000" w:type="pct"/>
        <w:tblCellSpacing w:w="15" w:type="dxa"/>
        <w:tblLook w:val="04A0" w:firstRow="1" w:lastRow="0" w:firstColumn="1" w:lastColumn="0" w:noHBand="0" w:noVBand="1"/>
      </w:tblPr>
      <w:tblGrid>
        <w:gridCol w:w="4929"/>
        <w:gridCol w:w="4521"/>
      </w:tblGrid>
      <w:tr w:rsidR="00000000">
        <w:trPr>
          <w:divId w:val="24499282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64" w:history="1">
              <w:r>
                <w:rPr>
                  <w:rStyle w:val="Hypertextovprepojenie"/>
                  <w:b/>
                  <w:bCs/>
                  <w:color w:val="auto"/>
                  <w:u w:val="none"/>
                </w:rPr>
                <w:t>Súhrnný popis</w:t>
              </w:r>
            </w:hyperlink>
          </w:p>
        </w:tc>
      </w:tr>
      <w:tr w:rsidR="00000000">
        <w:trPr>
          <w:divId w:val="24499282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65"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66" w:history="1">
              <w:r>
                <w:rPr>
                  <w:rStyle w:val="Hypertextovprepojenie"/>
                  <w:b/>
                  <w:bCs/>
                  <w:i/>
                  <w:iCs/>
                  <w:color w:val="auto"/>
                  <w:u w:val="none"/>
                </w:rPr>
                <w:t>Aplikácia ISOP</w:t>
              </w:r>
            </w:hyperlink>
          </w:p>
          <w:p w:rsidR="00000000" w:rsidRDefault="00075593">
            <w:pPr>
              <w:pStyle w:val="Normlnywebov"/>
            </w:pPr>
            <w:hyperlink r:id="rId67" w:history="1">
              <w:r>
                <w:rPr>
                  <w:rStyle w:val="Hypertextovprepojenie"/>
                  <w:i/>
                  <w:iCs/>
                  <w:color w:val="auto"/>
                  <w:u w:val="none"/>
                </w:rPr>
                <w:t>ISOP – pokrýva základné činnosti v rámci výkonu inšpekcie práce. Zabezpečuje evidenciu a pravidelnú akt</w:t>
              </w:r>
              <w:r>
                <w:rPr>
                  <w:rStyle w:val="Hypertextovprepojenie"/>
                  <w:i/>
                  <w:iCs/>
                  <w:color w:val="auto"/>
                  <w:u w:val="none"/>
                </w:rPr>
                <w:t>ualizáciu nasledovných údajov od roku 1995:</w:t>
              </w:r>
            </w:hyperlink>
          </w:p>
          <w:p w:rsidR="00000000" w:rsidRDefault="00075593">
            <w:pPr>
              <w:pStyle w:val="Normlnywebov"/>
            </w:pPr>
            <w:hyperlink r:id="rId68" w:history="1">
              <w:r>
                <w:rPr>
                  <w:rStyle w:val="Hypertextovprepojenie"/>
                  <w:color w:val="auto"/>
                  <w:u w:val="none"/>
                </w:rPr>
                <w:t xml:space="preserve">-          </w:t>
              </w:r>
              <w:r>
                <w:rPr>
                  <w:rStyle w:val="Zvraznenie"/>
                </w:rPr>
                <w:t xml:space="preserve">registra kontrolovaných subjektov, </w:t>
              </w:r>
            </w:hyperlink>
          </w:p>
          <w:p w:rsidR="00000000" w:rsidRDefault="00075593">
            <w:pPr>
              <w:pStyle w:val="Normlnywebov"/>
            </w:pPr>
            <w:hyperlink r:id="rId69" w:history="1">
              <w:r>
                <w:rPr>
                  <w:rStyle w:val="Hypertextovprepojenie"/>
                  <w:color w:val="auto"/>
                  <w:u w:val="none"/>
                </w:rPr>
                <w:t xml:space="preserve">-          </w:t>
              </w:r>
              <w:r>
                <w:rPr>
                  <w:rStyle w:val="Zvraznenie"/>
                </w:rPr>
                <w:t xml:space="preserve">výsledkov dozornej činnosti inšpektorov, </w:t>
              </w:r>
            </w:hyperlink>
          </w:p>
          <w:p w:rsidR="00000000" w:rsidRDefault="00075593">
            <w:pPr>
              <w:pStyle w:val="Normlnywebov"/>
            </w:pPr>
            <w:hyperlink r:id="rId70" w:history="1">
              <w:r>
                <w:rPr>
                  <w:rStyle w:val="Hypertextovprepojenie"/>
                  <w:color w:val="auto"/>
                  <w:u w:val="none"/>
                </w:rPr>
                <w:t>-   </w:t>
              </w:r>
              <w:r>
                <w:rPr>
                  <w:rStyle w:val="Hypertextovprepojenie"/>
                  <w:color w:val="auto"/>
                  <w:u w:val="none"/>
                </w:rPr>
                <w:t xml:space="preserve">       </w:t>
              </w:r>
              <w:r>
                <w:rPr>
                  <w:rStyle w:val="Zvraznenie"/>
                </w:rPr>
                <w:t xml:space="preserve">kontroly nelegálneho zamestnávania, </w:t>
              </w:r>
            </w:hyperlink>
          </w:p>
          <w:p w:rsidR="00000000" w:rsidRDefault="00075593">
            <w:pPr>
              <w:pStyle w:val="Normlnywebov"/>
            </w:pPr>
            <w:hyperlink r:id="rId71" w:history="1">
              <w:r>
                <w:rPr>
                  <w:rStyle w:val="Hypertextovprepojenie"/>
                  <w:color w:val="auto"/>
                  <w:u w:val="none"/>
                </w:rPr>
                <w:t xml:space="preserve">-          </w:t>
              </w:r>
              <w:r>
                <w:rPr>
                  <w:rStyle w:val="Zvraznenie"/>
                </w:rPr>
                <w:t xml:space="preserve">registrovaných pracovných úrazov, </w:t>
              </w:r>
            </w:hyperlink>
          </w:p>
          <w:p w:rsidR="00000000" w:rsidRDefault="00075593">
            <w:pPr>
              <w:pStyle w:val="Normlnywebov"/>
            </w:pPr>
            <w:hyperlink r:id="rId72" w:history="1">
              <w:r>
                <w:rPr>
                  <w:rStyle w:val="Hypertextovprepojenie"/>
                  <w:color w:val="auto"/>
                  <w:u w:val="none"/>
                </w:rPr>
                <w:t xml:space="preserve">-          </w:t>
              </w:r>
              <w:r>
                <w:rPr>
                  <w:rStyle w:val="Zvraznenie"/>
                </w:rPr>
                <w:t xml:space="preserve">porušení predpisov, </w:t>
              </w:r>
            </w:hyperlink>
          </w:p>
          <w:p w:rsidR="00000000" w:rsidRDefault="00075593">
            <w:pPr>
              <w:pStyle w:val="Normlnywebov"/>
            </w:pPr>
            <w:hyperlink r:id="rId73" w:history="1">
              <w:r>
                <w:rPr>
                  <w:rStyle w:val="Hypertextovprepojenie"/>
                  <w:color w:val="auto"/>
                  <w:u w:val="none"/>
                </w:rPr>
                <w:t xml:space="preserve">-          </w:t>
              </w:r>
              <w:r>
                <w:rPr>
                  <w:rStyle w:val="Zvraznenie"/>
                </w:rPr>
                <w:t xml:space="preserve">pokút, </w:t>
              </w:r>
            </w:hyperlink>
          </w:p>
          <w:p w:rsidR="00000000" w:rsidRDefault="00075593">
            <w:pPr>
              <w:pStyle w:val="Normlnywebov"/>
            </w:pPr>
            <w:hyperlink r:id="rId74" w:history="1">
              <w:r>
                <w:rPr>
                  <w:rStyle w:val="Hypertextovprepojenie"/>
                  <w:color w:val="auto"/>
                  <w:u w:val="none"/>
                </w:rPr>
                <w:t xml:space="preserve">-          </w:t>
              </w:r>
              <w:r>
                <w:rPr>
                  <w:rStyle w:val="Zvraznenie"/>
                </w:rPr>
                <w:t>evidencia osvedčení a preukazov.</w:t>
              </w:r>
            </w:hyperlink>
          </w:p>
          <w:p w:rsidR="00000000" w:rsidRDefault="00075593">
            <w:pPr>
              <w:pStyle w:val="Normlnywebov"/>
            </w:pPr>
            <w:hyperlink r:id="rId75" w:history="1">
              <w:r>
                <w:rPr>
                  <w:rStyle w:val="Hypertextovprepojenie"/>
                  <w:i/>
                  <w:iCs/>
                  <w:color w:val="auto"/>
                  <w:u w:val="none"/>
                </w:rPr>
                <w:t>Z uvedených informácii je možné generovať obmedzené štatistiky, analýzy a výstupné zostavy, ktoré slúžia ako podklady pri tvorbe plánov, vyh</w:t>
              </w:r>
              <w:r>
                <w:rPr>
                  <w:rStyle w:val="Hypertextovprepojenie"/>
                  <w:i/>
                  <w:iCs/>
                  <w:color w:val="auto"/>
                  <w:u w:val="none"/>
                </w:rPr>
                <w:t>odnocovaní jednotlivých úloh a pri odpočtoch činnosti sústavy IP.</w:t>
              </w:r>
            </w:hyperlink>
          </w:p>
          <w:p w:rsidR="00000000" w:rsidRDefault="00075593">
            <w:pPr>
              <w:pStyle w:val="Normlnywebov"/>
            </w:pPr>
            <w:hyperlink r:id="rId76" w:history="1">
              <w:r>
                <w:rPr>
                  <w:rStyle w:val="Hypertextovprepojenie"/>
                  <w:i/>
                  <w:iCs/>
                  <w:color w:val="auto"/>
                  <w:u w:val="none"/>
                </w:rPr>
                <w:t xml:space="preserve">ISOP je vyvinutý na platforme MS Visual Foxpro, ktorej podpora skončila v r. 2010. Ďalšie rozširovanie systému ISOP alebo jeho napojenie na web services, </w:t>
              </w:r>
              <w:r>
                <w:rPr>
                  <w:rStyle w:val="Hypertextovprepojenie"/>
                  <w:i/>
                  <w:iCs/>
                  <w:color w:val="auto"/>
                  <w:u w:val="none"/>
                </w:rPr>
                <w:t>automatické preklápanie údajov alebo napojenie na spisovú službu nie je možné.</w:t>
              </w:r>
            </w:hyperlink>
          </w:p>
          <w:p w:rsidR="00000000" w:rsidRDefault="00075593">
            <w:pPr>
              <w:pStyle w:val="Normlnywebov"/>
            </w:pPr>
            <w:hyperlink r:id="rId77" w:history="1">
              <w:r>
                <w:rPr>
                  <w:rStyle w:val="Hypertextovprepojenie"/>
                  <w:i/>
                  <w:iCs/>
                  <w:color w:val="auto"/>
                  <w:u w:val="none"/>
                </w:rPr>
                <w:t>Aplikácia ISOP je distribuovaná v regionálnych IP. Každý IP pristupuje k svojej inštancii ISOP, ktorá je izolovaná od ostatných inštancií ISO</w:t>
              </w:r>
              <w:r>
                <w:rPr>
                  <w:rStyle w:val="Hypertextovprepojenie"/>
                  <w:i/>
                  <w:iCs/>
                  <w:color w:val="auto"/>
                  <w:u w:val="none"/>
                </w:rPr>
                <w:t>P. Na centrálnej úrovni sa dáta ISOP raz týždenne  nahrávajú dáta do centrálneho IS, aby sa z nich dali vyťažiť agregované informácie. Neprebieha integrácia dát, stotožňovanie deduplikovanie, čistenie, atď. Následkom toho je teraz je v centrálnej DB 8 zázn</w:t>
              </w:r>
              <w:r>
                <w:rPr>
                  <w:rStyle w:val="Hypertextovprepojenie"/>
                  <w:i/>
                  <w:iCs/>
                  <w:color w:val="auto"/>
                  <w:u w:val="none"/>
                </w:rPr>
                <w:t>amov o jednej firme - lebo dáta prišli z rôznych IP. Každý IP vedie firmu pod iným identifikátorom, takže sa nedá stotožniť.</w:t>
              </w:r>
            </w:hyperlink>
          </w:p>
          <w:p w:rsidR="00000000" w:rsidRDefault="00075593">
            <w:pPr>
              <w:pStyle w:val="Normlnywebov"/>
            </w:pPr>
            <w:hyperlink r:id="rId78" w:history="1">
              <w:r>
                <w:rPr>
                  <w:rStyle w:val="Hypertextovprepojenie"/>
                  <w:b/>
                  <w:bCs/>
                  <w:i/>
                  <w:iCs/>
                  <w:color w:val="auto"/>
                  <w:u w:val="none"/>
                </w:rPr>
                <w:t xml:space="preserve">WEB sídlo NIP/IP </w:t>
              </w:r>
              <w:hyperlink r:id="rId79" w:history="1">
                <w:r>
                  <w:rPr>
                    <w:rStyle w:val="Hypertextovprepojenie"/>
                  </w:rPr>
                  <w:t>https://www.ip.gov.sk/</w:t>
                </w:r>
              </w:hyperlink>
            </w:hyperlink>
          </w:p>
          <w:p w:rsidR="00000000" w:rsidRDefault="00075593">
            <w:pPr>
              <w:pStyle w:val="Normlnywebov"/>
            </w:pPr>
            <w:hyperlink r:id="rId80" w:history="1">
              <w:r>
                <w:rPr>
                  <w:rStyle w:val="Hypertextovprepojenie"/>
                  <w:i/>
                  <w:iCs/>
                  <w:color w:val="auto"/>
                  <w:u w:val="none"/>
                </w:rPr>
                <w:t>Webové aplikácie:</w:t>
              </w:r>
            </w:hyperlink>
          </w:p>
          <w:p w:rsidR="00000000" w:rsidRDefault="00075593">
            <w:pPr>
              <w:numPr>
                <w:ilvl w:val="0"/>
                <w:numId w:val="6"/>
              </w:numPr>
              <w:spacing w:before="100" w:beforeAutospacing="1" w:after="100" w:afterAutospacing="1"/>
              <w:rPr>
                <w:rStyle w:val="Hypertextovprepojenie"/>
                <w:rFonts w:eastAsia="Times New Roman"/>
                <w:color w:val="auto"/>
                <w:u w:val="none"/>
              </w:rPr>
            </w:pPr>
            <w:hyperlink r:id="rId81" w:history="1">
              <w:r>
                <w:rPr>
                  <w:rStyle w:val="Hypertextovprepojenie"/>
                  <w:rFonts w:eastAsia="Times New Roman"/>
                  <w:i/>
                  <w:iCs/>
                  <w:color w:val="auto"/>
                  <w:u w:val="none"/>
                </w:rPr>
                <w:t xml:space="preserve">1.      Register nelegálneho zamestnávania: </w:t>
              </w:r>
            </w:hyperlink>
          </w:p>
          <w:p w:rsidR="00000000" w:rsidRDefault="00075593">
            <w:pPr>
              <w:numPr>
                <w:ilvl w:val="0"/>
                <w:numId w:val="7"/>
              </w:numPr>
              <w:spacing w:before="100" w:beforeAutospacing="1" w:after="100" w:afterAutospacing="1"/>
              <w:rPr>
                <w:rStyle w:val="Hypertextovprepojenie"/>
                <w:rFonts w:eastAsia="Times New Roman"/>
                <w:color w:val="auto"/>
                <w:u w:val="none"/>
              </w:rPr>
            </w:pPr>
            <w:hyperlink r:id="rId82" w:history="1">
              <w:r>
                <w:rPr>
                  <w:rStyle w:val="Hypertextovprepojenie"/>
                  <w:rFonts w:eastAsia="Times New Roman"/>
                  <w:i/>
                  <w:iCs/>
                  <w:color w:val="auto"/>
                  <w:u w:val="none"/>
                </w:rPr>
                <w:t xml:space="preserve">importujú sa dáta ISOP a dáta, ktoré týždenne emailom zasielajú z UPSVaR, </w:t>
              </w:r>
            </w:hyperlink>
          </w:p>
          <w:p w:rsidR="00000000" w:rsidRDefault="00075593">
            <w:pPr>
              <w:numPr>
                <w:ilvl w:val="0"/>
                <w:numId w:val="7"/>
              </w:numPr>
              <w:spacing w:before="100" w:beforeAutospacing="1" w:after="100" w:afterAutospacing="1"/>
              <w:rPr>
                <w:rStyle w:val="Hypertextovprepojenie"/>
                <w:rFonts w:eastAsia="Times New Roman"/>
                <w:color w:val="auto"/>
                <w:u w:val="none"/>
              </w:rPr>
            </w:pPr>
            <w:hyperlink r:id="rId83" w:history="1">
              <w:r>
                <w:rPr>
                  <w:rStyle w:val="Hypertextovprepojenie"/>
                  <w:rFonts w:eastAsia="Times New Roman"/>
                  <w:i/>
                  <w:iCs/>
                  <w:color w:val="auto"/>
                  <w:u w:val="none"/>
                </w:rPr>
                <w:t xml:space="preserve">inšpektoráty práce (8) vydávajú potvrdenia o nelegálnom zamestnávaní z predmetnej komplexnej databázy, </w:t>
              </w:r>
            </w:hyperlink>
          </w:p>
          <w:p w:rsidR="00000000" w:rsidRDefault="00075593">
            <w:pPr>
              <w:numPr>
                <w:ilvl w:val="0"/>
                <w:numId w:val="7"/>
              </w:numPr>
              <w:spacing w:before="100" w:beforeAutospacing="1" w:after="100" w:afterAutospacing="1"/>
              <w:rPr>
                <w:rStyle w:val="Hypertextovprepojenie"/>
                <w:rFonts w:eastAsia="Times New Roman"/>
                <w:color w:val="auto"/>
                <w:u w:val="none"/>
              </w:rPr>
            </w:pPr>
            <w:hyperlink r:id="rId84" w:history="1">
              <w:r>
                <w:rPr>
                  <w:rStyle w:val="Hypertextovprepojenie"/>
                  <w:rFonts w:eastAsia="Times New Roman"/>
                  <w:i/>
                  <w:iCs/>
                  <w:color w:val="auto"/>
                  <w:u w:val="none"/>
                </w:rPr>
                <w:t xml:space="preserve">informácie o nelegálne zamestnávajúcich </w:t>
              </w:r>
              <w:r>
                <w:rPr>
                  <w:rStyle w:val="Hypertextovprepojenie"/>
                  <w:rFonts w:eastAsia="Times New Roman"/>
                  <w:i/>
                  <w:iCs/>
                  <w:color w:val="auto"/>
                  <w:u w:val="none"/>
                </w:rPr>
                <w:t xml:space="preserve">firmách sú prístupné na webovej stránke NIP pre zamestnávateľské subjekty ako aj pre občanov, </w:t>
              </w:r>
            </w:hyperlink>
          </w:p>
          <w:p w:rsidR="00000000" w:rsidRDefault="00075593">
            <w:pPr>
              <w:numPr>
                <w:ilvl w:val="0"/>
                <w:numId w:val="7"/>
              </w:numPr>
              <w:spacing w:before="100" w:beforeAutospacing="1" w:after="100" w:afterAutospacing="1"/>
              <w:rPr>
                <w:rStyle w:val="Hypertextovprepojenie"/>
                <w:rFonts w:eastAsia="Times New Roman"/>
                <w:color w:val="auto"/>
                <w:u w:val="none"/>
              </w:rPr>
            </w:pPr>
            <w:hyperlink r:id="rId85" w:history="1">
              <w:r>
                <w:rPr>
                  <w:rStyle w:val="Hypertextovprepojenie"/>
                  <w:rFonts w:eastAsia="Times New Roman"/>
                  <w:i/>
                  <w:iCs/>
                  <w:color w:val="auto"/>
                  <w:u w:val="none"/>
                </w:rPr>
                <w:t>pre UPSVaR je vytvorený prístup (API) pre automatické overovanie ich žiadosti.</w:t>
              </w:r>
            </w:hyperlink>
          </w:p>
          <w:p w:rsidR="00000000" w:rsidRDefault="00075593">
            <w:pPr>
              <w:numPr>
                <w:ilvl w:val="0"/>
                <w:numId w:val="8"/>
              </w:numPr>
              <w:spacing w:before="100" w:beforeAutospacing="1" w:after="100" w:afterAutospacing="1"/>
              <w:rPr>
                <w:rStyle w:val="Hypertextovprepojenie"/>
                <w:rFonts w:eastAsia="Times New Roman"/>
                <w:color w:val="auto"/>
                <w:u w:val="none"/>
              </w:rPr>
            </w:pPr>
            <w:hyperlink r:id="rId86" w:history="1">
              <w:r>
                <w:rPr>
                  <w:rStyle w:val="Hypertextovprepojenie"/>
                  <w:rFonts w:eastAsia="Times New Roman"/>
                  <w:i/>
                  <w:iCs/>
                  <w:color w:val="auto"/>
                  <w:u w:val="none"/>
                </w:rPr>
                <w:t>2.  </w:t>
              </w:r>
              <w:r>
                <w:rPr>
                  <w:rStyle w:val="Hypertextovprepojenie"/>
                  <w:rFonts w:eastAsia="Times New Roman"/>
                  <w:i/>
                  <w:iCs/>
                  <w:color w:val="auto"/>
                  <w:u w:val="none"/>
                </w:rPr>
                <w:t xml:space="preserve">    OPRÁVNENIA – OSVEDČENIA vydávané NIP na nasledovné oblasti činnosti: </w:t>
              </w:r>
            </w:hyperlink>
          </w:p>
          <w:p w:rsidR="00000000" w:rsidRDefault="00075593">
            <w:pPr>
              <w:numPr>
                <w:ilvl w:val="0"/>
                <w:numId w:val="9"/>
              </w:numPr>
              <w:spacing w:before="100" w:beforeAutospacing="1" w:after="100" w:afterAutospacing="1"/>
              <w:rPr>
                <w:rStyle w:val="Hypertextovprepojenie"/>
                <w:rFonts w:eastAsia="Times New Roman"/>
                <w:color w:val="auto"/>
                <w:u w:val="none"/>
              </w:rPr>
            </w:pPr>
            <w:hyperlink r:id="rId87" w:history="1">
              <w:r>
                <w:rPr>
                  <w:rStyle w:val="Hypertextovprepojenie"/>
                  <w:rFonts w:eastAsia="Times New Roman"/>
                  <w:i/>
                  <w:iCs/>
                  <w:color w:val="auto"/>
                  <w:u w:val="none"/>
                </w:rPr>
                <w:t>Výchova a vzdelávanie (VaVZ).</w:t>
              </w:r>
            </w:hyperlink>
          </w:p>
          <w:p w:rsidR="00000000" w:rsidRDefault="00075593">
            <w:pPr>
              <w:numPr>
                <w:ilvl w:val="0"/>
                <w:numId w:val="9"/>
              </w:numPr>
              <w:spacing w:before="100" w:beforeAutospacing="1" w:after="100" w:afterAutospacing="1"/>
              <w:rPr>
                <w:rStyle w:val="Hypertextovprepojenie"/>
                <w:rFonts w:eastAsia="Times New Roman"/>
                <w:color w:val="auto"/>
                <w:u w:val="none"/>
              </w:rPr>
            </w:pPr>
            <w:hyperlink r:id="rId88" w:history="1">
              <w:r>
                <w:rPr>
                  <w:rStyle w:val="Hypertextovprepojenie"/>
                  <w:rFonts w:eastAsia="Times New Roman"/>
                  <w:i/>
                  <w:iCs/>
                  <w:color w:val="auto"/>
                  <w:u w:val="none"/>
                </w:rPr>
                <w:t>Bezpečnostnotechnická služba (BTS).</w:t>
              </w:r>
            </w:hyperlink>
          </w:p>
          <w:p w:rsidR="00000000" w:rsidRDefault="00075593">
            <w:pPr>
              <w:numPr>
                <w:ilvl w:val="0"/>
                <w:numId w:val="9"/>
              </w:numPr>
              <w:spacing w:before="100" w:beforeAutospacing="1" w:after="100" w:afterAutospacing="1"/>
              <w:rPr>
                <w:rStyle w:val="Hypertextovprepojenie"/>
                <w:rFonts w:eastAsia="Times New Roman"/>
                <w:color w:val="auto"/>
                <w:u w:val="none"/>
              </w:rPr>
            </w:pPr>
            <w:hyperlink r:id="rId89" w:history="1">
              <w:r>
                <w:rPr>
                  <w:rStyle w:val="Hypertextovprepojenie"/>
                  <w:rFonts w:eastAsia="Times New Roman"/>
                  <w:i/>
                  <w:iCs/>
                  <w:color w:val="auto"/>
                  <w:u w:val="none"/>
                </w:rPr>
                <w:t>Autorizovaný bezpečnostný technik (ABT).</w:t>
              </w:r>
            </w:hyperlink>
          </w:p>
          <w:p w:rsidR="00000000" w:rsidRDefault="00075593">
            <w:pPr>
              <w:numPr>
                <w:ilvl w:val="0"/>
                <w:numId w:val="9"/>
              </w:numPr>
              <w:spacing w:before="100" w:beforeAutospacing="1" w:after="100" w:afterAutospacing="1"/>
              <w:rPr>
                <w:rStyle w:val="Hypertextovprepojenie"/>
                <w:rFonts w:eastAsia="Times New Roman"/>
                <w:color w:val="auto"/>
                <w:u w:val="none"/>
              </w:rPr>
            </w:pPr>
            <w:hyperlink r:id="rId90" w:history="1">
              <w:r>
                <w:rPr>
                  <w:rStyle w:val="Hypertextovprepojenie"/>
                  <w:rFonts w:eastAsia="Times New Roman"/>
                  <w:i/>
                  <w:iCs/>
                  <w:color w:val="auto"/>
                  <w:u w:val="none"/>
                </w:rPr>
                <w:t xml:space="preserve">Oprávnené právnické osoby (OPO). </w:t>
              </w:r>
            </w:hyperlink>
          </w:p>
          <w:p w:rsidR="00000000" w:rsidRDefault="00075593">
            <w:pPr>
              <w:pStyle w:val="Normlnywebov"/>
            </w:pPr>
            <w:hyperlink r:id="rId91" w:history="1">
              <w:r>
                <w:rPr>
                  <w:rStyle w:val="Hypertextovprepojenie"/>
                  <w:i/>
                  <w:iCs/>
                  <w:color w:val="auto"/>
                  <w:u w:val="none"/>
                </w:rPr>
                <w:t>Na NIP napĺňajú databázy s informáciami z vydaných dokladov a následne sú sprístupnené k prehľadávaniu</w:t>
              </w:r>
              <w:r>
                <w:rPr>
                  <w:rStyle w:val="Hypertextovprepojenie"/>
                  <w:i/>
                  <w:iCs/>
                  <w:color w:val="auto"/>
                  <w:u w:val="none"/>
                </w:rPr>
                <w:t xml:space="preserve"> pre zamestnávateľské subjekty ako aj pre občanov.</w:t>
              </w:r>
            </w:hyperlink>
          </w:p>
          <w:p w:rsidR="00000000" w:rsidRDefault="00075593">
            <w:pPr>
              <w:numPr>
                <w:ilvl w:val="0"/>
                <w:numId w:val="10"/>
              </w:numPr>
              <w:spacing w:before="100" w:beforeAutospacing="1" w:after="100" w:afterAutospacing="1"/>
              <w:rPr>
                <w:rStyle w:val="Hypertextovprepojenie"/>
                <w:rFonts w:eastAsia="Times New Roman"/>
                <w:color w:val="auto"/>
                <w:u w:val="none"/>
              </w:rPr>
            </w:pPr>
            <w:hyperlink r:id="rId92" w:history="1">
              <w:r>
                <w:rPr>
                  <w:rStyle w:val="Hypertextovprepojenie"/>
                  <w:rFonts w:eastAsia="Times New Roman"/>
                  <w:i/>
                  <w:iCs/>
                  <w:color w:val="auto"/>
                  <w:u w:val="none"/>
                </w:rPr>
                <w:t xml:space="preserve">3.      OSVEDČENIA – PREUKAZY vydávané inšpektorátmi práce (IP) na nasledovné oblasti činnosti: </w:t>
              </w:r>
            </w:hyperlink>
          </w:p>
          <w:p w:rsidR="00000000" w:rsidRDefault="00075593">
            <w:pPr>
              <w:numPr>
                <w:ilvl w:val="0"/>
                <w:numId w:val="11"/>
              </w:numPr>
              <w:spacing w:before="100" w:beforeAutospacing="1" w:after="100" w:afterAutospacing="1"/>
              <w:rPr>
                <w:rStyle w:val="Hypertextovprepojenie"/>
                <w:rFonts w:eastAsia="Times New Roman"/>
                <w:color w:val="auto"/>
                <w:u w:val="none"/>
              </w:rPr>
            </w:pPr>
            <w:hyperlink r:id="rId93" w:history="1">
              <w:r>
                <w:rPr>
                  <w:rStyle w:val="Hypertextovprepojenie"/>
                  <w:rFonts w:eastAsia="Times New Roman"/>
                  <w:i/>
                  <w:iCs/>
                  <w:color w:val="auto"/>
                  <w:u w:val="none"/>
                </w:rPr>
                <w:t>Osvedčenia: revízna činnosť pr</w:t>
              </w:r>
              <w:r>
                <w:rPr>
                  <w:rStyle w:val="Hypertextovprepojenie"/>
                  <w:rFonts w:eastAsia="Times New Roman"/>
                  <w:i/>
                  <w:iCs/>
                  <w:color w:val="auto"/>
                  <w:u w:val="none"/>
                </w:rPr>
                <w:t>e VTZ: EZ, TZ, PZ, ZZ</w:t>
              </w:r>
            </w:hyperlink>
          </w:p>
          <w:p w:rsidR="00000000" w:rsidRDefault="00075593">
            <w:pPr>
              <w:numPr>
                <w:ilvl w:val="0"/>
                <w:numId w:val="11"/>
              </w:numPr>
              <w:spacing w:before="100" w:beforeAutospacing="1" w:after="100" w:afterAutospacing="1"/>
              <w:rPr>
                <w:rStyle w:val="Hypertextovprepojenie"/>
                <w:rFonts w:eastAsia="Times New Roman"/>
                <w:color w:val="auto"/>
                <w:u w:val="none"/>
              </w:rPr>
            </w:pPr>
            <w:hyperlink r:id="rId94" w:history="1">
              <w:r>
                <w:rPr>
                  <w:rStyle w:val="Hypertextovprepojenie"/>
                  <w:rFonts w:eastAsia="Times New Roman"/>
                  <w:i/>
                  <w:iCs/>
                  <w:color w:val="auto"/>
                  <w:u w:val="none"/>
                </w:rPr>
                <w:t>Osoby na opravy</w:t>
              </w:r>
            </w:hyperlink>
          </w:p>
          <w:p w:rsidR="00000000" w:rsidRDefault="00075593">
            <w:pPr>
              <w:numPr>
                <w:ilvl w:val="0"/>
                <w:numId w:val="11"/>
              </w:numPr>
              <w:spacing w:before="100" w:beforeAutospacing="1" w:after="100" w:afterAutospacing="1"/>
              <w:rPr>
                <w:rStyle w:val="Hypertextovprepojenie"/>
                <w:rFonts w:eastAsia="Times New Roman"/>
                <w:color w:val="auto"/>
                <w:u w:val="none"/>
              </w:rPr>
            </w:pPr>
            <w:hyperlink r:id="rId95" w:history="1">
              <w:r>
                <w:rPr>
                  <w:rStyle w:val="Hypertextovprepojenie"/>
                  <w:rFonts w:eastAsia="Times New Roman"/>
                  <w:i/>
                  <w:iCs/>
                  <w:color w:val="auto"/>
                  <w:u w:val="none"/>
                </w:rPr>
                <w:t>Preukazy: na obsluhu technických zariadení</w:t>
              </w:r>
            </w:hyperlink>
          </w:p>
          <w:p w:rsidR="00000000" w:rsidRDefault="00075593">
            <w:pPr>
              <w:pStyle w:val="Normlnywebov"/>
            </w:pPr>
            <w:hyperlink r:id="rId96" w:history="1">
              <w:r>
                <w:rPr>
                  <w:rStyle w:val="Hypertextovprepojenie"/>
                  <w:i/>
                  <w:iCs/>
                  <w:color w:val="auto"/>
                  <w:u w:val="none"/>
                </w:rPr>
                <w:t>Importujú sa údaje z ISOP (aktualizácia raz za týždeň) a </w:t>
              </w:r>
              <w:r>
                <w:rPr>
                  <w:rStyle w:val="Hypertextovprepojenie"/>
                  <w:i/>
                  <w:iCs/>
                  <w:color w:val="auto"/>
                  <w:u w:val="none"/>
                </w:rPr>
                <w:t>sú sprístupnené k prehľadávaniu pre zamestnávateľské subjekty ako aj pre občanov.</w:t>
              </w:r>
            </w:hyperlink>
          </w:p>
          <w:p w:rsidR="00000000" w:rsidRDefault="00075593">
            <w:pPr>
              <w:numPr>
                <w:ilvl w:val="0"/>
                <w:numId w:val="12"/>
              </w:numPr>
              <w:spacing w:before="100" w:beforeAutospacing="1" w:after="100" w:afterAutospacing="1"/>
              <w:rPr>
                <w:rStyle w:val="Hypertextovprepojenie"/>
                <w:rFonts w:eastAsia="Times New Roman"/>
                <w:color w:val="auto"/>
                <w:u w:val="none"/>
              </w:rPr>
            </w:pPr>
            <w:hyperlink r:id="rId97" w:history="1">
              <w:r>
                <w:rPr>
                  <w:rStyle w:val="Hypertextovprepojenie"/>
                  <w:rFonts w:eastAsia="Times New Roman"/>
                  <w:i/>
                  <w:iCs/>
                  <w:color w:val="auto"/>
                  <w:u w:val="none"/>
                </w:rPr>
                <w:t xml:space="preserve">4.      Vysielanie zamestnancov </w:t>
              </w:r>
            </w:hyperlink>
          </w:p>
          <w:p w:rsidR="00000000" w:rsidRDefault="00075593">
            <w:pPr>
              <w:numPr>
                <w:ilvl w:val="0"/>
                <w:numId w:val="13"/>
              </w:numPr>
              <w:spacing w:before="100" w:beforeAutospacing="1" w:after="100" w:afterAutospacing="1"/>
              <w:rPr>
                <w:rStyle w:val="Hypertextovprepojenie"/>
                <w:rFonts w:eastAsia="Times New Roman"/>
                <w:color w:val="auto"/>
                <w:u w:val="none"/>
              </w:rPr>
            </w:pPr>
            <w:hyperlink r:id="rId98" w:history="1">
              <w:r>
                <w:rPr>
                  <w:rStyle w:val="Hypertextovprepojenie"/>
                  <w:rFonts w:eastAsia="Times New Roman"/>
                  <w:i/>
                  <w:iCs/>
                  <w:color w:val="auto"/>
                  <w:u w:val="none"/>
                </w:rPr>
                <w:t>Evidencia informácií o vyslaných zamestnancoch z iných členskýc</w:t>
              </w:r>
              <w:r>
                <w:rPr>
                  <w:rStyle w:val="Hypertextovprepojenie"/>
                  <w:rFonts w:eastAsia="Times New Roman"/>
                  <w:i/>
                  <w:iCs/>
                  <w:color w:val="auto"/>
                  <w:u w:val="none"/>
                </w:rPr>
                <w:t xml:space="preserve">h štátov EÚ podľa osobitného predpisu a jej sprístupňovanie IP. </w:t>
              </w:r>
            </w:hyperlink>
          </w:p>
          <w:p w:rsidR="00000000" w:rsidRDefault="00075593">
            <w:pPr>
              <w:numPr>
                <w:ilvl w:val="0"/>
                <w:numId w:val="13"/>
              </w:numPr>
              <w:spacing w:before="100" w:beforeAutospacing="1" w:after="100" w:afterAutospacing="1"/>
              <w:rPr>
                <w:rStyle w:val="Hypertextovprepojenie"/>
                <w:rFonts w:eastAsia="Times New Roman"/>
                <w:color w:val="auto"/>
                <w:u w:val="none"/>
              </w:rPr>
            </w:pPr>
            <w:hyperlink r:id="rId99" w:history="1">
              <w:r>
                <w:rPr>
                  <w:rStyle w:val="Hypertextovprepojenie"/>
                  <w:rFonts w:eastAsia="Times New Roman"/>
                  <w:i/>
                  <w:iCs/>
                  <w:color w:val="auto"/>
                  <w:u w:val="none"/>
                </w:rPr>
                <w:t xml:space="preserve">Zahraniční zamestnávatelia členských štátov EÚ môžu pomocou elektronického formulára (PDF) alebo webovej aplikácie </w:t>
              </w:r>
              <w:r>
                <w:rPr>
                  <w:rStyle w:val="Hypertextovprepojenie"/>
                  <w:rFonts w:eastAsia="Times New Roman"/>
                  <w:i/>
                  <w:iCs/>
                  <w:color w:val="auto"/>
                  <w:u w:val="none"/>
                </w:rPr>
                <w:t>(účet pre subjekty) nahlasovať vysielaných zamestnancov z krajín EU na Slovensko.</w:t>
              </w:r>
            </w:hyperlink>
          </w:p>
          <w:p w:rsidR="00000000" w:rsidRDefault="00075593">
            <w:pPr>
              <w:numPr>
                <w:ilvl w:val="0"/>
                <w:numId w:val="13"/>
              </w:numPr>
              <w:spacing w:before="100" w:beforeAutospacing="1" w:after="100" w:afterAutospacing="1"/>
              <w:rPr>
                <w:rStyle w:val="Hypertextovprepojenie"/>
                <w:rFonts w:eastAsia="Times New Roman"/>
                <w:color w:val="auto"/>
                <w:u w:val="none"/>
              </w:rPr>
            </w:pPr>
            <w:hyperlink r:id="rId100" w:history="1">
              <w:r>
                <w:rPr>
                  <w:rStyle w:val="Hypertextovprepojenie"/>
                  <w:rFonts w:eastAsia="Times New Roman"/>
                  <w:i/>
                  <w:iCs/>
                  <w:color w:val="auto"/>
                  <w:u w:val="none"/>
                </w:rPr>
                <w:t>Pre účely výkonu inšpekcie práce sú prístupné informácie pre inšpektorov o vysielaných zamestnancoch.</w:t>
              </w:r>
            </w:hyperlink>
          </w:p>
          <w:p w:rsidR="00000000" w:rsidRDefault="00075593">
            <w:pPr>
              <w:pStyle w:val="Normlnywebov"/>
            </w:pPr>
            <w:hyperlink r:id="rId101" w:history="1">
              <w:r>
                <w:rPr>
                  <w:rStyle w:val="Hypertextovprepojenie"/>
                  <w:i/>
                  <w:iCs/>
                  <w:color w:val="auto"/>
                  <w:u w:val="none"/>
                </w:rPr>
                <w:t>Web sídlo obsahuje informačný servis, formuláre na tlač, Zoznam vydaných a odobratých osvedčení a oprávnení NIP, Zoznam vydaných osvedčení a preukazov NIP.</w:t>
              </w:r>
            </w:hyperlink>
          </w:p>
          <w:p w:rsidR="00000000" w:rsidRDefault="00075593">
            <w:pPr>
              <w:pStyle w:val="Normlnywebov"/>
            </w:pPr>
            <w:hyperlink r:id="rId102" w:history="1">
              <w:r>
                <w:rPr>
                  <w:rStyle w:val="Hypertextovprepojenie"/>
                  <w:i/>
                  <w:iCs/>
                  <w:color w:val="auto"/>
                  <w:u w:val="none"/>
                </w:rPr>
                <w:t xml:space="preserve">Dátové zostavy nahráva správca manuálne. </w:t>
              </w:r>
            </w:hyperlink>
          </w:p>
          <w:p w:rsidR="00000000" w:rsidRDefault="00075593">
            <w:pPr>
              <w:pStyle w:val="Normlnywebov"/>
            </w:pPr>
            <w:hyperlink r:id="rId103" w:history="1">
              <w:r>
                <w:rPr>
                  <w:rStyle w:val="Hypertextovprepojenie"/>
                  <w:b/>
                  <w:bCs/>
                  <w:i/>
                  <w:iCs/>
                  <w:color w:val="auto"/>
                  <w:u w:val="none"/>
                </w:rPr>
                <w:t>DMS</w:t>
              </w:r>
            </w:hyperlink>
          </w:p>
          <w:p w:rsidR="00000000" w:rsidRDefault="00075593">
            <w:pPr>
              <w:pStyle w:val="Normlnywebov"/>
            </w:pPr>
            <w:hyperlink r:id="rId104" w:history="1">
              <w:r>
                <w:rPr>
                  <w:rStyle w:val="Hypertextovprepojenie"/>
                  <w:i/>
                  <w:iCs/>
                  <w:color w:val="auto"/>
                  <w:u w:val="none"/>
                </w:rPr>
                <w:t>V roku 2017 bol pre inšpekciu práce zo strany MPSVR SR implementovaný rezortný IS Document management system, ktorý okrem registratúry dokumentov ponúka aj možnosti plne elektronizovať sp</w:t>
              </w:r>
              <w:r>
                <w:rPr>
                  <w:rStyle w:val="Hypertextovprepojenie"/>
                  <w:i/>
                  <w:iCs/>
                  <w:color w:val="auto"/>
                  <w:u w:val="none"/>
                </w:rPr>
                <w:t>isy a zapojiť tak systém, ktorý je predmetom tejto štúdie do existujúceho procesného modelu bez nároku na ďalšie financovanie systému riadenia dokumentov a vydávania elektronických rozhodnutí. Rozhodnutia budú tak automaticky zasielané do elektronických sc</w:t>
              </w:r>
              <w:r>
                <w:rPr>
                  <w:rStyle w:val="Hypertextovprepojenie"/>
                  <w:i/>
                  <w:iCs/>
                  <w:color w:val="auto"/>
                  <w:u w:val="none"/>
                </w:rPr>
                <w:t>hránok vďaka existujúcim integráciám s ÚPV</w:t>
              </w:r>
              <w:r>
                <w:rPr>
                  <w:rStyle w:val="Hypertextovprepojenie"/>
                  <w:i/>
                  <w:iCs/>
                  <w:color w:val="auto"/>
                  <w:u w:val="none"/>
                </w:rPr>
                <w:t>S</w:t>
              </w:r>
              <w:r>
                <w:rPr>
                  <w:rStyle w:val="inline-comment-marker"/>
                  <w:i/>
                  <w:iCs/>
                </w:rPr>
                <w:t>.</w:t>
              </w:r>
            </w:hyperlink>
          </w:p>
          <w:p w:rsidR="00000000" w:rsidRDefault="00075593">
            <w:pPr>
              <w:pStyle w:val="Normlnywebov"/>
            </w:pPr>
            <w:hyperlink r:id="rId105" w:history="1">
              <w:r>
                <w:rPr>
                  <w:rStyle w:val="Hypertextovprepojenie"/>
                  <w:i/>
                  <w:iCs/>
                  <w:color w:val="auto"/>
                  <w:u w:val="none"/>
                </w:rPr>
                <w:t>DMS nie je prepojený s ISOP.</w:t>
              </w:r>
            </w:hyperlink>
          </w:p>
          <w:p w:rsidR="00000000" w:rsidRDefault="00075593">
            <w:pPr>
              <w:pStyle w:val="Normlnywebov"/>
            </w:pPr>
            <w:hyperlink r:id="rId106" w:history="1">
              <w:r>
                <w:rPr>
                  <w:rStyle w:val="Hypertextovprepojenie"/>
                  <w:color w:val="auto"/>
                  <w:u w:val="none"/>
                </w:rPr>
                <w:t>DMS bol budovaný spoločne pre niekoľko podriadených organizácií MPSVR SR. DMS je ťažko rozšíriteľný, </w:t>
              </w:r>
              <w:r>
                <w:rPr>
                  <w:rStyle w:val="Hypertextovprepojenie"/>
                  <w:color w:val="auto"/>
                  <w:u w:val="none"/>
                </w:rPr>
                <w:t>pretože zmena požadovaná jednou organizáciou by sa dotkla aj ostatných organizácií využívajúcich DMS, čo nie je vždy žiadúce.</w:t>
              </w:r>
            </w:hyperlink>
          </w:p>
          <w:p w:rsidR="00000000" w:rsidRDefault="00075593">
            <w:pPr>
              <w:pStyle w:val="Normlnywebov"/>
            </w:pPr>
            <w:hyperlink r:id="rId107" w:history="1">
              <w:r>
                <w:rPr>
                  <w:rStyle w:val="Hypertextovprepojenie"/>
                  <w:b/>
                  <w:bCs/>
                  <w:i/>
                  <w:iCs/>
                  <w:color w:val="auto"/>
                  <w:u w:val="none"/>
                </w:rPr>
                <w:t>Integrácia</w:t>
              </w:r>
            </w:hyperlink>
          </w:p>
          <w:p w:rsidR="00000000" w:rsidRDefault="00075593">
            <w:pPr>
              <w:pStyle w:val="Normlnywebov"/>
            </w:pPr>
            <w:hyperlink r:id="rId108" w:history="1">
              <w:r>
                <w:rPr>
                  <w:rStyle w:val="Hypertextovprepojenie"/>
                  <w:i/>
                  <w:iCs/>
                  <w:color w:val="auto"/>
                  <w:u w:val="none"/>
                </w:rPr>
                <w:t>Prepojenie na iné inštitúcie nie je podpo</w:t>
              </w:r>
              <w:r>
                <w:rPr>
                  <w:rStyle w:val="Hypertextovprepojenie"/>
                  <w:i/>
                  <w:iCs/>
                  <w:color w:val="auto"/>
                  <w:u w:val="none"/>
                </w:rPr>
                <w:t xml:space="preserve">rené informačným systémom. </w:t>
              </w:r>
            </w:hyperlink>
          </w:p>
          <w:p w:rsidR="00000000" w:rsidRDefault="00075593">
            <w:pPr>
              <w:pStyle w:val="Normlnywebov"/>
            </w:pPr>
            <w:hyperlink r:id="rId109" w:history="1">
              <w:r>
                <w:rPr>
                  <w:rStyle w:val="Hypertextovprepojenie"/>
                  <w:b/>
                  <w:bCs/>
                  <w:i/>
                  <w:iCs/>
                  <w:color w:val="auto"/>
                  <w:u w:val="none"/>
                </w:rPr>
                <w:t>Otvorené dáta</w:t>
              </w:r>
            </w:hyperlink>
          </w:p>
          <w:p w:rsidR="00000000" w:rsidRDefault="00075593">
            <w:pPr>
              <w:pStyle w:val="Normlnywebov"/>
            </w:pPr>
            <w:hyperlink r:id="rId110" w:history="1">
              <w:r>
                <w:rPr>
                  <w:rStyle w:val="Hypertextovprepojenie"/>
                  <w:i/>
                  <w:iCs/>
                  <w:color w:val="auto"/>
                  <w:u w:val="none"/>
                </w:rPr>
                <w:t>Poskytovanie dát nie je podporené informačným systémom</w:t>
              </w:r>
            </w:hyperlink>
          </w:p>
          <w:p w:rsidR="00000000" w:rsidRDefault="00075593">
            <w:pPr>
              <w:pStyle w:val="Normlnywebov"/>
            </w:pPr>
            <w:hyperlink r:id="rId111" w:history="1">
              <w:r>
                <w:rPr>
                  <w:rStyle w:val="Hypertextovprepojenie"/>
                  <w:b/>
                  <w:bCs/>
                  <w:i/>
                  <w:iCs/>
                  <w:color w:val="auto"/>
                  <w:u w:val="none"/>
                </w:rPr>
                <w:t>Výkony</w:t>
              </w:r>
            </w:hyperlink>
          </w:p>
          <w:p w:rsidR="00000000" w:rsidRDefault="00075593">
            <w:pPr>
              <w:pStyle w:val="Normlnywebov"/>
            </w:pPr>
            <w:hyperlink r:id="rId112" w:history="1">
              <w:r>
                <w:rPr>
                  <w:rStyle w:val="Hypertextovprepojenie"/>
                  <w:i/>
                  <w:iCs/>
                  <w:color w:val="auto"/>
                  <w:u w:val="none"/>
                </w:rPr>
                <w:t>ISOP eviduje výkony inšpekcie práce v rozsahu výkonov v BOZP (262 700) a trhového dohľadu (35 500), výkonov v oblasti PPV (158 700), v oblasti nelegálneho zamestnávania (52 000), sociálnej legislatívy v doprave (58 800) a jadrového dozoru (400). Pri uv</w:t>
              </w:r>
              <w:r>
                <w:rPr>
                  <w:rStyle w:val="Hypertextovprepojenie"/>
                  <w:i/>
                  <w:iCs/>
                  <w:color w:val="auto"/>
                  <w:u w:val="none"/>
                </w:rPr>
                <w:t>edených výkonoch bolo celkom evidovaných 1 164 000 nedostatkov (porušení predpisov). Jeho archív (ISOP) je tvorený údajmi od roku 1996 do súčasnosti.</w:t>
              </w:r>
            </w:hyperlink>
          </w:p>
        </w:tc>
      </w:tr>
      <w:tr w:rsidR="00000000">
        <w:trPr>
          <w:divId w:val="24499282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13" w:history="1">
              <w:r>
                <w:rPr>
                  <w:rStyle w:val="Hypertextovprepojenie"/>
                  <w:i/>
                  <w:iCs/>
                  <w:color w:val="auto"/>
                  <w:u w:val="none"/>
                </w:rPr>
                <w:t xml:space="preserve">Priestor pre sumárny obrázok: ArchiMate štandardný viewpoint – </w:t>
              </w:r>
              <w:r>
                <w:rPr>
                  <w:rStyle w:val="Hypertextovprepojenie"/>
                  <w:i/>
                  <w:iCs/>
                  <w:color w:val="auto"/>
                  <w:u w:val="none"/>
                </w:rPr>
                <w:t>„Application Usage Viewpoint", „Application Co-operation Viewpoint"</w:t>
              </w:r>
            </w:hyperlink>
          </w:p>
          <w:p w:rsidR="00000000" w:rsidRDefault="00075593">
            <w:pPr>
              <w:pStyle w:val="Normlnywebov"/>
            </w:pPr>
            <w:r>
              <w:rPr>
                <w:i/>
                <w:noProof/>
              </w:rPr>
              <w:drawing>
                <wp:inline distT="0" distB="0" distL="0" distR="0">
                  <wp:extent cx="5943600" cy="5167630"/>
                  <wp:effectExtent l="0" t="0" r="0" b="0"/>
                  <wp:docPr id="3" name="Obrázok 3" descr="b6846864d04b909d7d1082cd93aeca32">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b6846864d04b909d7d1082cd93aeca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5167630"/>
                          </a:xfrm>
                          <a:prstGeom prst="rect">
                            <a:avLst/>
                          </a:prstGeom>
                          <a:noFill/>
                          <a:ln>
                            <a:noFill/>
                          </a:ln>
                        </pic:spPr>
                      </pic:pic>
                    </a:graphicData>
                  </a:graphic>
                </wp:inline>
              </w:drawing>
            </w:r>
          </w:p>
          <w:p w:rsidR="00000000" w:rsidRDefault="00075593">
            <w:pPr>
              <w:pStyle w:val="Normlnywebov"/>
            </w:pPr>
            <w:hyperlink r:id="rId115" w:history="1">
              <w:r>
                <w:rPr>
                  <w:rStyle w:val="Hypertextovprepojenie"/>
                  <w:color w:val="auto"/>
                  <w:u w:val="none"/>
                </w:rPr>
                <w:t> </w:t>
              </w:r>
            </w:hyperlink>
          </w:p>
        </w:tc>
      </w:tr>
      <w:tr w:rsidR="00000000">
        <w:trPr>
          <w:divId w:val="24499282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16"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117" w:history="1">
              <w:r>
                <w:rPr>
                  <w:rStyle w:val="Hypertextovprepojenie"/>
                  <w:b/>
                  <w:bCs/>
                  <w:i/>
                  <w:iCs/>
                  <w:color w:val="auto"/>
                  <w:u w:val="none"/>
                </w:rPr>
                <w:t>Problémy súčasného stavu IS:</w:t>
              </w:r>
            </w:hyperlink>
          </w:p>
          <w:p w:rsidR="00000000" w:rsidRDefault="00075593">
            <w:pPr>
              <w:pStyle w:val="Normlnywebov"/>
            </w:pPr>
            <w:hyperlink r:id="rId118" w:history="1">
              <w:r>
                <w:rPr>
                  <w:rStyle w:val="Hypertextovprepojenie"/>
                  <w:color w:val="auto"/>
                  <w:u w:val="none"/>
                </w:rPr>
                <w:t xml:space="preserve">-          </w:t>
              </w:r>
              <w:r>
                <w:rPr>
                  <w:rStyle w:val="Zvraznenie"/>
                </w:rPr>
                <w:t>Koncepčne zast</w:t>
              </w:r>
              <w:r>
                <w:rPr>
                  <w:rStyle w:val="Zvraznenie"/>
                </w:rPr>
                <w:t xml:space="preserve">araný, miestami až nefunkčný IS – časté výpadky systému, nepomerne dlhé odozvy systému pri práci v IS. </w:t>
              </w:r>
            </w:hyperlink>
          </w:p>
          <w:p w:rsidR="00000000" w:rsidRDefault="00075593">
            <w:pPr>
              <w:pStyle w:val="Normlnywebov"/>
            </w:pPr>
            <w:hyperlink r:id="rId119" w:history="1">
              <w:r>
                <w:rPr>
                  <w:rStyle w:val="Hypertextovprepojenie"/>
                  <w:color w:val="auto"/>
                  <w:u w:val="none"/>
                </w:rPr>
                <w:t xml:space="preserve">-          </w:t>
              </w:r>
              <w:r>
                <w:rPr>
                  <w:rStyle w:val="Zvraznenie"/>
                </w:rPr>
                <w:t>Nové kompetencie NIP a s tým súvisiace nové procesy a administratívne postupy – IS neumožňuje relevant</w:t>
              </w:r>
              <w:r>
                <w:rPr>
                  <w:rStyle w:val="Zvraznenie"/>
                </w:rPr>
                <w:t xml:space="preserve">né reagovanie na nové legislatívne požiadavky, neumožňuje dopracovať nové funkcionality. </w:t>
              </w:r>
            </w:hyperlink>
          </w:p>
          <w:p w:rsidR="00000000" w:rsidRDefault="00075593">
            <w:pPr>
              <w:pStyle w:val="Normlnywebov"/>
            </w:pPr>
            <w:hyperlink r:id="rId120" w:history="1">
              <w:r>
                <w:rPr>
                  <w:rStyle w:val="Hypertextovprepojenie"/>
                  <w:color w:val="auto"/>
                  <w:u w:val="none"/>
                </w:rPr>
                <w:t xml:space="preserve">-          </w:t>
              </w:r>
              <w:r>
                <w:rPr>
                  <w:rStyle w:val="Zvraznenie"/>
                </w:rPr>
                <w:t>Nemožnosť evidencie údajov o správnych konaniach – nevyhnutnosť vedenia samostatných evidencií správnej a ekonomicke</w:t>
              </w:r>
              <w:r>
                <w:rPr>
                  <w:rStyle w:val="Zvraznenie"/>
                </w:rPr>
                <w:t xml:space="preserve">j agendy (evidencie vedené v prostredí Excel). </w:t>
              </w:r>
            </w:hyperlink>
          </w:p>
          <w:p w:rsidR="00000000" w:rsidRDefault="00075593">
            <w:pPr>
              <w:pStyle w:val="Normlnywebov"/>
            </w:pPr>
            <w:hyperlink r:id="rId121" w:history="1">
              <w:r>
                <w:rPr>
                  <w:rStyle w:val="Hypertextovprepojenie"/>
                  <w:i/>
                  <w:iCs/>
                  <w:color w:val="auto"/>
                  <w:u w:val="none"/>
                </w:rPr>
                <w:t xml:space="preserve">Nedostatočná úroveň poskytovania elektronických služieb, vrátane riešenia otvorených dát – IS nie je možné prepojiť na elektronické služby verejnej správy, nie je možné </w:t>
              </w:r>
              <w:r>
                <w:rPr>
                  <w:rStyle w:val="Hypertextovprepojenie"/>
                  <w:i/>
                  <w:iCs/>
                  <w:color w:val="auto"/>
                  <w:u w:val="none"/>
                </w:rPr>
                <w:t>prepojenie na elektronické formuláre na web stránke NIP, čo bráni priamej komunikácii občanov a podnikateľov pri podávaní požiadaviek, podnetov a hlásení pracovných úrazov.</w:t>
              </w:r>
            </w:hyperlink>
          </w:p>
        </w:tc>
      </w:tr>
      <w:tr w:rsidR="00000000">
        <w:trPr>
          <w:divId w:val="244992829"/>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122" w:history="1">
              <w:r>
                <w:rPr>
                  <w:rStyle w:val="Hypertextovprepojenie"/>
                  <w:b/>
                  <w:bCs/>
                  <w:color w:val="auto"/>
                  <w:u w:val="none"/>
                </w:rPr>
                <w:t>Riziká</w:t>
              </w:r>
            </w:hyperlink>
          </w:p>
        </w:tc>
        <w:tc>
          <w:tcPr>
            <w:tcW w:w="0" w:type="auto"/>
            <w:tcMar>
              <w:top w:w="15" w:type="dxa"/>
              <w:left w:w="15" w:type="dxa"/>
              <w:bottom w:w="15" w:type="dxa"/>
              <w:right w:w="15" w:type="dxa"/>
            </w:tcMar>
            <w:vAlign w:val="center"/>
            <w:hideMark/>
          </w:tcPr>
          <w:p w:rsidR="00000000" w:rsidRDefault="00075593">
            <w:pPr>
              <w:pStyle w:val="Normlnywebov"/>
            </w:pPr>
            <w:hyperlink r:id="rId123" w:history="1">
              <w:r>
                <w:rPr>
                  <w:rStyle w:val="Hypertextovprepojenie"/>
                  <w:b/>
                  <w:bCs/>
                  <w:color w:val="auto"/>
                  <w:u w:val="none"/>
                </w:rPr>
                <w:t>Spresnenie identifikovaných rizík:</w:t>
              </w:r>
              <w:r>
                <w:rPr>
                  <w:rStyle w:val="Hypertextovprepojenie"/>
                  <w:color w:val="auto"/>
                  <w:u w:val="none"/>
                </w:rPr>
                <w:t xml:space="preserve"> </w:t>
              </w:r>
              <w:r>
                <w:rPr>
                  <w:rStyle w:val="Zvraznenie"/>
                </w:rPr>
                <w:t>Odkazy na relevantné identifikátory rizík v prílohe Riziká.</w:t>
              </w:r>
            </w:hyperlink>
          </w:p>
        </w:tc>
      </w:tr>
      <w:tr w:rsidR="00000000">
        <w:trPr>
          <w:divId w:val="24499282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24" w:history="1">
              <w:r>
                <w:rPr>
                  <w:rStyle w:val="Hypertextovprepojenie"/>
                  <w:i/>
                  <w:iCs/>
                  <w:color w:val="auto"/>
                  <w:u w:val="none"/>
                </w:rPr>
                <w:t>Stručná charakteristika identifikovaných rizík (Max. 400 znakov)</w:t>
              </w:r>
            </w:hyperlink>
          </w:p>
          <w:p w:rsidR="00000000" w:rsidRDefault="00075593">
            <w:pPr>
              <w:numPr>
                <w:ilvl w:val="0"/>
                <w:numId w:val="14"/>
              </w:numPr>
              <w:spacing w:before="100" w:beforeAutospacing="1" w:after="100" w:afterAutospacing="1"/>
              <w:rPr>
                <w:rStyle w:val="Hypertextovprepojenie"/>
                <w:rFonts w:eastAsia="Times New Roman"/>
                <w:color w:val="auto"/>
                <w:u w:val="none"/>
              </w:rPr>
            </w:pPr>
            <w:hyperlink r:id="rId125" w:history="1">
              <w:r>
                <w:rPr>
                  <w:rStyle w:val="Hypertextovprepojenie"/>
                  <w:rFonts w:eastAsia="Times New Roman"/>
                  <w:color w:val="auto"/>
                  <w:u w:val="none"/>
                </w:rPr>
                <w:t>ISOP nie je z dlhodobého hľadiska udržateľný a ani rozšíriteľný, čo môže mať za následok ohrozenie bežnej prevádzky NIP a stratu dát.</w:t>
              </w:r>
            </w:hyperlink>
          </w:p>
          <w:p w:rsidR="00000000" w:rsidRDefault="00075593">
            <w:pPr>
              <w:numPr>
                <w:ilvl w:val="0"/>
                <w:numId w:val="14"/>
              </w:numPr>
              <w:spacing w:before="100" w:beforeAutospacing="1" w:after="100" w:afterAutospacing="1"/>
              <w:rPr>
                <w:rStyle w:val="Hypertextovprepojenie"/>
                <w:color w:val="auto"/>
                <w:u w:val="none"/>
              </w:rPr>
            </w:pPr>
            <w:hyperlink r:id="rId126" w:history="1">
              <w:r>
                <w:rPr>
                  <w:rStyle w:val="Hypertextovprepojenie"/>
                  <w:rFonts w:eastAsia="Times New Roman"/>
                  <w:color w:val="auto"/>
                  <w:u w:val="none"/>
                </w:rPr>
                <w:t>DMS</w:t>
              </w:r>
              <w:r>
                <w:rPr>
                  <w:rStyle w:val="Zvraznenie"/>
                  <w:rFonts w:eastAsia="Times New Roman"/>
                </w:rPr>
                <w:t xml:space="preserve"> je ťažko rozšíriteľný, lebo zmena </w:t>
              </w:r>
              <w:r>
                <w:rPr>
                  <w:rStyle w:val="Zvraznenie"/>
                  <w:rFonts w:eastAsia="Times New Roman"/>
                </w:rPr>
                <w:t>požadovaná jednou organizáciou by sa dotkla aj ostatných organizácií využívajúcich DMS, čo nie je žiadúce.</w:t>
              </w:r>
            </w:hyperlink>
          </w:p>
        </w:tc>
      </w:tr>
      <w:tr w:rsidR="00000000">
        <w:trPr>
          <w:divId w:val="244992829"/>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127"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128" w:history="1">
              <w:r>
                <w:rPr>
                  <w:rStyle w:val="Hypertextovprepojenie"/>
                  <w:b/>
                  <w:bCs/>
                  <w:color w:val="auto"/>
                  <w:u w:val="none"/>
                </w:rPr>
                <w:t>Diagramy, modely, obrázky v plnom rozlíšení</w:t>
              </w:r>
            </w:hyperlink>
          </w:p>
        </w:tc>
      </w:tr>
      <w:tr w:rsidR="00000000">
        <w:trPr>
          <w:divId w:val="244992829"/>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129" w:history="1">
              <w:r>
                <w:rPr>
                  <w:rStyle w:val="Hypertextovprepojenie"/>
                  <w:i/>
                  <w:iCs/>
                  <w:color w:val="auto"/>
                  <w:u w:val="none"/>
                </w:rPr>
                <w:t>Zoznam príloh. Prílohy obsahujú informácie v štruktúrovanej forme.</w:t>
              </w:r>
            </w:hyperlink>
          </w:p>
          <w:p w:rsidR="00000000" w:rsidRDefault="00075593">
            <w:pPr>
              <w:pStyle w:val="Normlnywebov"/>
            </w:pPr>
            <w:hyperlink r:id="rId130" w:history="1">
              <w:r>
                <w:rPr>
                  <w:rStyle w:val="Hypertextovprepojenie"/>
                  <w:i/>
                  <w:iCs/>
                  <w:color w:val="auto"/>
                  <w:u w:val="none"/>
                </w:rPr>
                <w:t>Tabuľka 2 Riziká projektu</w:t>
              </w:r>
            </w:hyperlink>
          </w:p>
        </w:tc>
        <w:tc>
          <w:tcPr>
            <w:tcW w:w="0" w:type="auto"/>
            <w:tcMar>
              <w:top w:w="15" w:type="dxa"/>
              <w:left w:w="15" w:type="dxa"/>
              <w:bottom w:w="15" w:type="dxa"/>
              <w:right w:w="15" w:type="dxa"/>
            </w:tcMar>
            <w:vAlign w:val="center"/>
            <w:hideMark/>
          </w:tcPr>
          <w:p w:rsidR="00000000" w:rsidRDefault="00075593">
            <w:pPr>
              <w:pStyle w:val="Normlnywebov"/>
            </w:pPr>
            <w:hyperlink r:id="rId131" w:history="1">
              <w:r>
                <w:rPr>
                  <w:rStyle w:val="Hypertextovprepojenie"/>
                  <w:i/>
                  <w:iCs/>
                  <w:color w:val="auto"/>
                  <w:u w:val="none"/>
                </w:rPr>
                <w:t>Odkazy na relevantné súbory. Prílohy obsahujú informáci</w:t>
              </w:r>
              <w:r>
                <w:rPr>
                  <w:rStyle w:val="Hypertextovprepojenie"/>
                  <w:i/>
                  <w:iCs/>
                  <w:color w:val="auto"/>
                  <w:u w:val="none"/>
                </w:rPr>
                <w:t>e vo forme modelov.</w:t>
              </w:r>
            </w:hyperlink>
          </w:p>
          <w:p w:rsidR="00000000" w:rsidRDefault="00075593">
            <w:pPr>
              <w:pStyle w:val="Normlnywebov"/>
            </w:pPr>
            <w:hyperlink r:id="rId132" w:history="1">
              <w:r>
                <w:rPr>
                  <w:rStyle w:val="Hypertextovprepojenie"/>
                  <w:color w:val="auto"/>
                  <w:u w:val="none"/>
                </w:rPr>
                <w:t> </w:t>
              </w:r>
            </w:hyperlink>
          </w:p>
        </w:tc>
      </w:tr>
    </w:tbl>
    <w:p w:rsidR="00000000" w:rsidRDefault="00075593">
      <w:pPr>
        <w:pStyle w:val="Nadpis4"/>
        <w:rPr>
          <w:rStyle w:val="Hypertextovprepojenie"/>
          <w:color w:val="auto"/>
          <w:u w:val="none"/>
        </w:rPr>
      </w:pPr>
      <w:hyperlink r:id="rId133" w:history="1">
        <w:r>
          <w:rPr>
            <w:rStyle w:val="Hypertextovprepojenie"/>
            <w:rFonts w:eastAsia="Times New Roman"/>
            <w:color w:val="auto"/>
            <w:u w:val="none"/>
          </w:rPr>
          <w:t>Technologická architektúra</w:t>
        </w:r>
      </w:hyperlink>
    </w:p>
    <w:p w:rsidR="00000000" w:rsidRDefault="00075593">
      <w:pPr>
        <w:pStyle w:val="Normlnywebov"/>
        <w:rPr>
          <w:rStyle w:val="Hypertextovprepojenie"/>
          <w:color w:val="auto"/>
          <w:u w:val="none"/>
        </w:rPr>
      </w:pPr>
      <w:hyperlink r:id="rId134" w:history="1">
        <w:r>
          <w:rPr>
            <w:rStyle w:val="Hypertextovprepojenie"/>
            <w:i/>
            <w:iCs/>
            <w:color w:val="auto"/>
            <w:u w:val="none"/>
          </w:rPr>
          <w:t>Tabuľka 7 Technologická architektúra - aktuálny stav</w:t>
        </w:r>
      </w:hyperlink>
    </w:p>
    <w:tbl>
      <w:tblPr>
        <w:tblW w:w="5000" w:type="pct"/>
        <w:tblCellSpacing w:w="15" w:type="dxa"/>
        <w:tblLook w:val="04A0" w:firstRow="1" w:lastRow="0" w:firstColumn="1" w:lastColumn="0" w:noHBand="0" w:noVBand="1"/>
      </w:tblPr>
      <w:tblGrid>
        <w:gridCol w:w="4959"/>
        <w:gridCol w:w="4492"/>
      </w:tblGrid>
      <w:tr w:rsidR="00000000">
        <w:trPr>
          <w:divId w:val="1600328057"/>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35" w:history="1">
              <w:r>
                <w:rPr>
                  <w:rStyle w:val="Hypertextovprepojenie"/>
                  <w:b/>
                  <w:bCs/>
                  <w:color w:val="auto"/>
                  <w:u w:val="none"/>
                </w:rPr>
                <w:t>Súhrnný popis</w:t>
              </w:r>
            </w:hyperlink>
          </w:p>
          <w:p w:rsidR="00000000" w:rsidRDefault="00075593">
            <w:pPr>
              <w:pStyle w:val="Normlnywebov"/>
            </w:pPr>
            <w:hyperlink r:id="rId136" w:history="1">
              <w:r>
                <w:rPr>
                  <w:rStyle w:val="Hypertextovprepojenie"/>
                  <w:color w:val="auto"/>
                  <w:u w:val="none"/>
                </w:rPr>
                <w:t> </w:t>
              </w:r>
            </w:hyperlink>
          </w:p>
        </w:tc>
      </w:tr>
      <w:tr w:rsidR="00000000">
        <w:trPr>
          <w:divId w:val="1600328057"/>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37"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138" w:history="1">
              <w:r>
                <w:rPr>
                  <w:rStyle w:val="Hypertextovprepojenie"/>
                  <w:b/>
                  <w:bCs/>
                  <w:color w:val="auto"/>
                  <w:u w:val="none"/>
                </w:rPr>
                <w:t xml:space="preserve">NIP: </w:t>
              </w:r>
            </w:hyperlink>
          </w:p>
          <w:p w:rsidR="00000000" w:rsidRDefault="00075593">
            <w:pPr>
              <w:pStyle w:val="Normlnywebov"/>
            </w:pPr>
            <w:hyperlink r:id="rId139" w:history="1">
              <w:r>
                <w:rPr>
                  <w:rStyle w:val="Hypertextovprepojenie"/>
                  <w:color w:val="auto"/>
                  <w:u w:val="none"/>
                </w:rPr>
                <w:t xml:space="preserve">-          </w:t>
              </w:r>
              <w:r>
                <w:rPr>
                  <w:rStyle w:val="Zvraznenie"/>
                </w:rPr>
                <w:t xml:space="preserve">Dvojuzlový klaster s virtuálnymi servermi. </w:t>
              </w:r>
            </w:hyperlink>
          </w:p>
          <w:p w:rsidR="00000000" w:rsidRDefault="00075593">
            <w:pPr>
              <w:pStyle w:val="Normlnywebov"/>
            </w:pPr>
            <w:hyperlink r:id="rId140" w:history="1">
              <w:r>
                <w:rPr>
                  <w:rStyle w:val="Hypertextovprepojenie"/>
                  <w:color w:val="auto"/>
                  <w:u w:val="none"/>
                </w:rPr>
                <w:t xml:space="preserve">-          </w:t>
              </w:r>
              <w:r>
                <w:rPr>
                  <w:rStyle w:val="Zvraznenie"/>
                </w:rPr>
                <w:t xml:space="preserve">Nainštalovaný centrálny ISOP. Aktualizuje sa dátami z regionálnych </w:t>
              </w:r>
              <w:r>
                <w:rPr>
                  <w:rStyle w:val="Zvraznenie"/>
                </w:rPr>
                <w:t xml:space="preserve">ISOP-ov raz týždenne. </w:t>
              </w:r>
            </w:hyperlink>
          </w:p>
          <w:p w:rsidR="00000000" w:rsidRDefault="00075593">
            <w:pPr>
              <w:pStyle w:val="Normlnywebov"/>
            </w:pPr>
            <w:hyperlink r:id="rId141" w:history="1">
              <w:r>
                <w:rPr>
                  <w:rStyle w:val="Hypertextovprepojenie"/>
                  <w:color w:val="auto"/>
                  <w:u w:val="none"/>
                </w:rPr>
                <w:t xml:space="preserve">-          </w:t>
              </w:r>
              <w:r>
                <w:rPr>
                  <w:rStyle w:val="Zvraznenie"/>
                </w:rPr>
                <w:t xml:space="preserve">Databázový server (web aplikácie – interná časť, prostredie MYSQL). </w:t>
              </w:r>
            </w:hyperlink>
          </w:p>
          <w:p w:rsidR="00000000" w:rsidRDefault="00075593">
            <w:pPr>
              <w:pStyle w:val="Normlnywebov"/>
            </w:pPr>
            <w:hyperlink r:id="rId142" w:history="1">
              <w:r>
                <w:rPr>
                  <w:rStyle w:val="Hypertextovprepojenie"/>
                  <w:b/>
                  <w:bCs/>
                  <w:color w:val="auto"/>
                  <w:u w:val="none"/>
                </w:rPr>
                <w:t xml:space="preserve">IP: </w:t>
              </w:r>
            </w:hyperlink>
          </w:p>
          <w:p w:rsidR="00000000" w:rsidRDefault="00075593">
            <w:pPr>
              <w:pStyle w:val="Normlnywebov"/>
            </w:pPr>
            <w:hyperlink r:id="rId143" w:history="1">
              <w:r>
                <w:rPr>
                  <w:rStyle w:val="Hypertextovprepojenie"/>
                  <w:color w:val="auto"/>
                  <w:u w:val="none"/>
                </w:rPr>
                <w:t xml:space="preserve">-          </w:t>
              </w:r>
              <w:r>
                <w:rPr>
                  <w:rStyle w:val="Zvraznenie"/>
                </w:rPr>
                <w:t>prevádzkujú 1 server, na ktorom je nainštalovaný ISOP pre príslušný IP.</w:t>
              </w:r>
            </w:hyperlink>
          </w:p>
          <w:p w:rsidR="00000000" w:rsidRDefault="00075593">
            <w:pPr>
              <w:pStyle w:val="Normlnywebov"/>
            </w:pPr>
            <w:hyperlink r:id="rId144" w:history="1">
              <w:r>
                <w:rPr>
                  <w:rStyle w:val="Hypertextovprepojenie"/>
                  <w:color w:val="auto"/>
                  <w:u w:val="none"/>
                </w:rPr>
                <w:t>MPSVR SR / NASES :</w:t>
              </w:r>
            </w:hyperlink>
          </w:p>
          <w:p w:rsidR="00000000" w:rsidRDefault="00075593">
            <w:pPr>
              <w:pStyle w:val="Normlnywebov"/>
            </w:pPr>
            <w:hyperlink r:id="rId145" w:history="1">
              <w:r>
                <w:rPr>
                  <w:rStyle w:val="Hypertextovprepojenie"/>
                  <w:color w:val="auto"/>
                  <w:u w:val="none"/>
                </w:rPr>
                <w:t xml:space="preserve">-          </w:t>
              </w:r>
              <w:r>
                <w:rPr>
                  <w:rStyle w:val="Zvraznenie"/>
                </w:rPr>
                <w:t>Web stránka s aplikáciami (externá časť).</w:t>
              </w:r>
            </w:hyperlink>
          </w:p>
          <w:p w:rsidR="00000000" w:rsidRDefault="00075593">
            <w:pPr>
              <w:pStyle w:val="Normlnywebov"/>
            </w:pPr>
            <w:hyperlink r:id="rId146" w:history="1">
              <w:r>
                <w:rPr>
                  <w:rStyle w:val="Hypertextovprepojenie"/>
                  <w:color w:val="auto"/>
                  <w:u w:val="none"/>
                </w:rPr>
                <w:t>-          DMS.</w:t>
              </w:r>
            </w:hyperlink>
          </w:p>
          <w:p w:rsidR="00000000" w:rsidRDefault="00075593">
            <w:pPr>
              <w:pStyle w:val="Normlnywebov"/>
            </w:pPr>
            <w:hyperlink r:id="rId147" w:history="1">
              <w:r>
                <w:rPr>
                  <w:rStyle w:val="Hypertextovprepojenie"/>
                  <w:color w:val="auto"/>
                  <w:u w:val="none"/>
                </w:rPr>
                <w:t xml:space="preserve">-          </w:t>
              </w:r>
              <w:r>
                <w:rPr>
                  <w:rStyle w:val="Zvraznenie"/>
                </w:rPr>
                <w:t>Poštový server.</w:t>
              </w:r>
            </w:hyperlink>
          </w:p>
          <w:p w:rsidR="00000000" w:rsidRDefault="00075593">
            <w:pPr>
              <w:pStyle w:val="Normlnywebov"/>
            </w:pPr>
            <w:hyperlink r:id="rId148" w:history="1">
              <w:r>
                <w:rPr>
                  <w:rStyle w:val="Hypertextovprepojenie"/>
                  <w:color w:val="auto"/>
                  <w:u w:val="none"/>
                </w:rPr>
                <w:t>-         </w:t>
              </w:r>
              <w:r>
                <w:rPr>
                  <w:rStyle w:val="Zvraznenie"/>
                </w:rPr>
                <w:t>SAP.</w:t>
              </w:r>
            </w:hyperlink>
          </w:p>
          <w:p w:rsidR="00000000" w:rsidRDefault="00075593">
            <w:pPr>
              <w:pStyle w:val="Normlnywebov"/>
            </w:pPr>
            <w:hyperlink r:id="rId149" w:history="1">
              <w:r>
                <w:rPr>
                  <w:rStyle w:val="Hypertextovprepojenie"/>
                  <w:b/>
                  <w:bCs/>
                  <w:color w:val="auto"/>
                  <w:u w:val="none"/>
                </w:rPr>
                <w:t>Prevádzkované platformy OS:</w:t>
              </w:r>
            </w:hyperlink>
          </w:p>
          <w:p w:rsidR="00000000" w:rsidRDefault="00075593">
            <w:pPr>
              <w:pStyle w:val="Normlnywebov"/>
            </w:pPr>
            <w:hyperlink r:id="rId150" w:history="1">
              <w:r>
                <w:rPr>
                  <w:rStyle w:val="Hypertextovprepojenie"/>
                  <w:color w:val="auto"/>
                  <w:u w:val="none"/>
                </w:rPr>
                <w:t>-        </w:t>
              </w:r>
              <w:r>
                <w:rPr>
                  <w:rStyle w:val="Hypertextovprepojenie"/>
                  <w:color w:val="auto"/>
                  <w:u w:val="none"/>
                </w:rPr>
                <w:t xml:space="preserve">  </w:t>
              </w:r>
              <w:r>
                <w:rPr>
                  <w:rStyle w:val="Zvraznenie"/>
                </w:rPr>
                <w:t xml:space="preserve">MS Windows Server 2008 R2, </w:t>
              </w:r>
            </w:hyperlink>
          </w:p>
          <w:p w:rsidR="00000000" w:rsidRDefault="00075593">
            <w:pPr>
              <w:pStyle w:val="Normlnywebov"/>
            </w:pPr>
            <w:hyperlink r:id="rId151" w:history="1">
              <w:r>
                <w:rPr>
                  <w:rStyle w:val="Hypertextovprepojenie"/>
                  <w:color w:val="auto"/>
                  <w:u w:val="none"/>
                </w:rPr>
                <w:t xml:space="preserve">-          </w:t>
              </w:r>
              <w:r>
                <w:rPr>
                  <w:rStyle w:val="Zvraznenie"/>
                </w:rPr>
                <w:t>MS Windows Server 2016</w:t>
              </w:r>
            </w:hyperlink>
          </w:p>
          <w:p w:rsidR="00000000" w:rsidRDefault="00075593">
            <w:pPr>
              <w:pStyle w:val="Normlnywebov"/>
            </w:pPr>
            <w:hyperlink r:id="rId152" w:history="1">
              <w:r>
                <w:rPr>
                  <w:rStyle w:val="Hypertextovprepojenie"/>
                  <w:b/>
                  <w:bCs/>
                  <w:color w:val="auto"/>
                  <w:u w:val="none"/>
                </w:rPr>
                <w:t>Prevádzkované databázy:</w:t>
              </w:r>
            </w:hyperlink>
          </w:p>
          <w:p w:rsidR="00000000" w:rsidRDefault="00075593">
            <w:pPr>
              <w:pStyle w:val="Normlnywebov"/>
            </w:pPr>
            <w:hyperlink r:id="rId153" w:history="1">
              <w:r>
                <w:rPr>
                  <w:rStyle w:val="Hypertextovprepojenie"/>
                  <w:color w:val="auto"/>
                  <w:u w:val="none"/>
                </w:rPr>
                <w:t xml:space="preserve">-          </w:t>
              </w:r>
              <w:r>
                <w:rPr>
                  <w:rStyle w:val="Zvraznenie"/>
                </w:rPr>
                <w:t>Mysql/windows</w:t>
              </w:r>
            </w:hyperlink>
          </w:p>
          <w:p w:rsidR="00000000" w:rsidRDefault="00075593">
            <w:pPr>
              <w:pStyle w:val="Normlnywebov"/>
            </w:pPr>
            <w:hyperlink r:id="rId154" w:history="1">
              <w:r>
                <w:rPr>
                  <w:rStyle w:val="Hypertextovprepojenie"/>
                  <w:b/>
                  <w:bCs/>
                  <w:color w:val="auto"/>
                  <w:u w:val="none"/>
                </w:rPr>
                <w:t xml:space="preserve">Pracovné stanice: </w:t>
              </w:r>
            </w:hyperlink>
          </w:p>
          <w:p w:rsidR="00000000" w:rsidRDefault="00075593">
            <w:pPr>
              <w:pStyle w:val="Normlnywebov"/>
            </w:pPr>
            <w:hyperlink r:id="rId155" w:history="1">
              <w:r>
                <w:rPr>
                  <w:rStyle w:val="Hypertextovprepojenie"/>
                  <w:color w:val="auto"/>
                  <w:u w:val="none"/>
                </w:rPr>
                <w:t xml:space="preserve">-          </w:t>
              </w:r>
              <w:r>
                <w:rPr>
                  <w:rStyle w:val="Zvraznenie"/>
                </w:rPr>
                <w:t>mobilné pracoviská (inšpektori):W8.1, Office 2010.</w:t>
              </w:r>
            </w:hyperlink>
          </w:p>
          <w:p w:rsidR="00000000" w:rsidRDefault="00075593">
            <w:pPr>
              <w:pStyle w:val="Normlnywebov"/>
            </w:pPr>
            <w:hyperlink r:id="rId156" w:history="1">
              <w:r>
                <w:rPr>
                  <w:rStyle w:val="Hypertextovprepojenie"/>
                  <w:i/>
                  <w:iCs/>
                  <w:color w:val="auto"/>
                  <w:u w:val="none"/>
                </w:rPr>
                <w:t>Notebooky + stolové PC: W8.1, W7, W10, Office 2010, 2013, 2016.</w:t>
              </w:r>
            </w:hyperlink>
          </w:p>
        </w:tc>
      </w:tr>
      <w:tr w:rsidR="00000000">
        <w:trPr>
          <w:divId w:val="1600328057"/>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57" w:history="1">
              <w:r>
                <w:rPr>
                  <w:rStyle w:val="Hypertextovprepojenie"/>
                  <w:i/>
                  <w:iCs/>
                  <w:color w:val="auto"/>
                  <w:u w:val="none"/>
                </w:rPr>
                <w:t>Priestor pre sumárny obrázok: ArchiMate štandardný viewpoint – „Infrastructure Usage Viewpoint", „Infrastructure Viewpoint"</w:t>
              </w:r>
            </w:hyperlink>
          </w:p>
          <w:p w:rsidR="00000000" w:rsidRDefault="00075593">
            <w:pPr>
              <w:pStyle w:val="Normlnywebov"/>
            </w:pPr>
            <w:r>
              <w:rPr>
                <w:noProof/>
              </w:rPr>
              <w:drawing>
                <wp:inline distT="0" distB="0" distL="0" distR="0">
                  <wp:extent cx="5943600" cy="5231130"/>
                  <wp:effectExtent l="0" t="0" r="0" b="7620"/>
                  <wp:docPr id="4" name="Obrázok 4" descr="5a39423e3dc08f38d9eb681ee3f94d28">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5a39423e3dc08f38d9eb681ee3f94d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5231130"/>
                          </a:xfrm>
                          <a:prstGeom prst="rect">
                            <a:avLst/>
                          </a:prstGeom>
                          <a:noFill/>
                          <a:ln>
                            <a:noFill/>
                          </a:ln>
                        </pic:spPr>
                      </pic:pic>
                    </a:graphicData>
                  </a:graphic>
                </wp:inline>
              </w:drawing>
            </w:r>
          </w:p>
          <w:p w:rsidR="00000000" w:rsidRDefault="00075593">
            <w:pPr>
              <w:pStyle w:val="Normlnywebov"/>
            </w:pPr>
            <w:hyperlink r:id="rId159" w:history="1">
              <w:r>
                <w:rPr>
                  <w:rStyle w:val="Hypertextovprepojenie"/>
                  <w:color w:val="auto"/>
                  <w:u w:val="none"/>
                </w:rPr>
                <w:t> </w:t>
              </w:r>
            </w:hyperlink>
          </w:p>
        </w:tc>
      </w:tr>
      <w:tr w:rsidR="00000000">
        <w:trPr>
          <w:divId w:val="1600328057"/>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60"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161" w:history="1">
              <w:r>
                <w:rPr>
                  <w:rStyle w:val="Hypertextovprepojenie"/>
                  <w:color w:val="auto"/>
                  <w:u w:val="none"/>
                </w:rPr>
                <w:t> </w:t>
              </w:r>
            </w:hyperlink>
          </w:p>
        </w:tc>
      </w:tr>
      <w:tr w:rsidR="00000000">
        <w:trPr>
          <w:divId w:val="160032805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162" w:history="1">
              <w:r>
                <w:rPr>
                  <w:rStyle w:val="Hypertextovprepojenie"/>
                  <w:b/>
                  <w:bCs/>
                  <w:color w:val="auto"/>
                  <w:u w:val="none"/>
                </w:rPr>
                <w:t>Riziká</w:t>
              </w:r>
            </w:hyperlink>
          </w:p>
        </w:tc>
        <w:tc>
          <w:tcPr>
            <w:tcW w:w="0" w:type="auto"/>
            <w:tcMar>
              <w:top w:w="15" w:type="dxa"/>
              <w:left w:w="15" w:type="dxa"/>
              <w:bottom w:w="15" w:type="dxa"/>
              <w:right w:w="15" w:type="dxa"/>
            </w:tcMar>
            <w:vAlign w:val="center"/>
            <w:hideMark/>
          </w:tcPr>
          <w:p w:rsidR="00000000" w:rsidRDefault="00075593">
            <w:pPr>
              <w:pStyle w:val="Normlnywebov"/>
            </w:pPr>
            <w:hyperlink r:id="rId163" w:history="1">
              <w:r>
                <w:rPr>
                  <w:rStyle w:val="Hypertextovprepojenie"/>
                  <w:b/>
                  <w:bCs/>
                  <w:color w:val="auto"/>
                  <w:u w:val="none"/>
                </w:rPr>
                <w:t>Spresnenie identifikovaných rizík:</w:t>
              </w:r>
              <w:r>
                <w:rPr>
                  <w:rStyle w:val="Hypertextovprepojenie"/>
                  <w:color w:val="auto"/>
                  <w:u w:val="none"/>
                </w:rPr>
                <w:t xml:space="preserve"> </w:t>
              </w:r>
              <w:r>
                <w:rPr>
                  <w:rStyle w:val="Zvraznenie"/>
                </w:rPr>
                <w:t>Odkazy na relevantné identifikátory rizík v prílohe Riziká.</w:t>
              </w:r>
            </w:hyperlink>
          </w:p>
        </w:tc>
      </w:tr>
      <w:tr w:rsidR="00000000">
        <w:trPr>
          <w:divId w:val="1600328057"/>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64" w:history="1">
              <w:r>
                <w:rPr>
                  <w:rStyle w:val="Hypertextovprepojenie"/>
                  <w:i/>
                  <w:iCs/>
                  <w:color w:val="auto"/>
                  <w:u w:val="none"/>
                </w:rPr>
                <w:t>Stručná charakteristika identifikovaných rizík (Max. 4</w:t>
              </w:r>
              <w:r>
                <w:rPr>
                  <w:rStyle w:val="Hypertextovprepojenie"/>
                  <w:i/>
                  <w:iCs/>
                  <w:color w:val="auto"/>
                  <w:u w:val="none"/>
                </w:rPr>
                <w:t>00 znakov)</w:t>
              </w:r>
            </w:hyperlink>
          </w:p>
          <w:p w:rsidR="00000000" w:rsidRDefault="00075593">
            <w:pPr>
              <w:numPr>
                <w:ilvl w:val="0"/>
                <w:numId w:val="15"/>
              </w:numPr>
              <w:spacing w:before="100" w:beforeAutospacing="1" w:after="100" w:afterAutospacing="1"/>
              <w:rPr>
                <w:rStyle w:val="Hypertextovprepojenie"/>
                <w:rFonts w:eastAsia="Times New Roman"/>
                <w:color w:val="auto"/>
                <w:u w:val="none"/>
              </w:rPr>
            </w:pPr>
            <w:hyperlink r:id="rId165" w:history="1">
              <w:r>
                <w:rPr>
                  <w:rStyle w:val="Hypertextovprepojenie"/>
                  <w:rFonts w:eastAsia="Times New Roman"/>
                  <w:color w:val="auto"/>
                  <w:u w:val="none"/>
                </w:rPr>
                <w:t>Hlavný IS NIP – ISOP je prevádzkovaný na platforme (MS Visual Foxpro), ktorá výrobcom nie je podporovaná od r. 2010</w:t>
              </w:r>
            </w:hyperlink>
          </w:p>
          <w:p w:rsidR="00000000" w:rsidRDefault="00075593">
            <w:pPr>
              <w:numPr>
                <w:ilvl w:val="0"/>
                <w:numId w:val="15"/>
              </w:numPr>
              <w:spacing w:before="100" w:beforeAutospacing="1" w:after="100" w:afterAutospacing="1"/>
              <w:rPr>
                <w:rStyle w:val="Hypertextovprepojenie"/>
                <w:color w:val="auto"/>
                <w:u w:val="none"/>
              </w:rPr>
            </w:pPr>
            <w:hyperlink r:id="rId166" w:history="1">
              <w:r>
                <w:rPr>
                  <w:rStyle w:val="Hypertextovprepojenie"/>
                  <w:rFonts w:eastAsia="Times New Roman"/>
                  <w:color w:val="auto"/>
                  <w:u w:val="none"/>
                </w:rPr>
                <w:t>Dokumentácia k ISOP neexistuje</w:t>
              </w:r>
            </w:hyperlink>
          </w:p>
        </w:tc>
      </w:tr>
      <w:tr w:rsidR="00000000">
        <w:trPr>
          <w:divId w:val="160032805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167"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168" w:history="1">
              <w:r>
                <w:rPr>
                  <w:rStyle w:val="Hypertextovprepojenie"/>
                  <w:b/>
                  <w:bCs/>
                  <w:color w:val="auto"/>
                  <w:u w:val="none"/>
                </w:rPr>
                <w:t>Diagramy, modely, obrázky v plnom rozlíšení</w:t>
              </w:r>
            </w:hyperlink>
          </w:p>
        </w:tc>
      </w:tr>
      <w:tr w:rsidR="00000000">
        <w:trPr>
          <w:divId w:val="160032805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169" w:history="1">
              <w:r>
                <w:rPr>
                  <w:rStyle w:val="Hypertextovprepojenie"/>
                  <w:i/>
                  <w:iCs/>
                  <w:color w:val="auto"/>
                  <w:u w:val="none"/>
                </w:rPr>
                <w:t>Zoznam príloh. Prílohy obsahujú informácie v štruktúrovanej forme.</w:t>
              </w:r>
            </w:hyperlink>
          </w:p>
          <w:p w:rsidR="00000000" w:rsidRDefault="00075593">
            <w:pPr>
              <w:pStyle w:val="Normlnywebov"/>
            </w:pPr>
            <w:hyperlink r:id="rId170" w:history="1">
              <w:r>
                <w:rPr>
                  <w:rStyle w:val="Hypertextovprepojenie"/>
                  <w:i/>
                  <w:iCs/>
                  <w:color w:val="auto"/>
                  <w:u w:val="none"/>
                </w:rPr>
                <w:t>Tabuľka 2 Riziká projektu</w:t>
              </w:r>
            </w:hyperlink>
          </w:p>
        </w:tc>
        <w:tc>
          <w:tcPr>
            <w:tcW w:w="0" w:type="auto"/>
            <w:tcMar>
              <w:top w:w="15" w:type="dxa"/>
              <w:left w:w="15" w:type="dxa"/>
              <w:bottom w:w="15" w:type="dxa"/>
              <w:right w:w="15" w:type="dxa"/>
            </w:tcMar>
            <w:vAlign w:val="center"/>
            <w:hideMark/>
          </w:tcPr>
          <w:p w:rsidR="00000000" w:rsidRDefault="00075593">
            <w:pPr>
              <w:pStyle w:val="Normlnywebov"/>
            </w:pPr>
            <w:hyperlink r:id="rId171" w:history="1">
              <w:r>
                <w:rPr>
                  <w:rStyle w:val="Hypertextovprepojenie"/>
                  <w:i/>
                  <w:iCs/>
                  <w:color w:val="auto"/>
                  <w:u w:val="none"/>
                </w:rPr>
                <w:t>Odkazy na relevantné súbory. Prílohy obsahujú informácie vo forme modelov.</w:t>
              </w:r>
            </w:hyperlink>
          </w:p>
          <w:p w:rsidR="00000000" w:rsidRDefault="00075593">
            <w:pPr>
              <w:pStyle w:val="Normlnywebov"/>
            </w:pPr>
            <w:hyperlink r:id="rId172" w:history="1">
              <w:r>
                <w:rPr>
                  <w:rStyle w:val="Hypertextovprepojenie"/>
                  <w:color w:val="auto"/>
                  <w:u w:val="none"/>
                </w:rPr>
                <w:t> </w:t>
              </w:r>
            </w:hyperlink>
          </w:p>
        </w:tc>
      </w:tr>
    </w:tbl>
    <w:p w:rsidR="00000000" w:rsidRDefault="00075593">
      <w:pPr>
        <w:pStyle w:val="Nadpis4"/>
        <w:rPr>
          <w:rStyle w:val="Hypertextovprepojenie"/>
          <w:color w:val="auto"/>
          <w:u w:val="none"/>
        </w:rPr>
      </w:pPr>
      <w:hyperlink r:id="rId173" w:history="1">
        <w:r>
          <w:rPr>
            <w:rStyle w:val="Hypertextovprepojenie"/>
            <w:rFonts w:eastAsia="Times New Roman"/>
            <w:color w:val="auto"/>
            <w:u w:val="none"/>
          </w:rPr>
          <w:t>Bezpečnostná architektúra</w:t>
        </w:r>
      </w:hyperlink>
    </w:p>
    <w:p w:rsidR="00000000" w:rsidRDefault="00075593">
      <w:pPr>
        <w:pStyle w:val="Normlnywebov"/>
        <w:rPr>
          <w:rStyle w:val="Hypertextovprepojenie"/>
          <w:color w:val="auto"/>
          <w:u w:val="none"/>
        </w:rPr>
      </w:pPr>
      <w:hyperlink r:id="rId174" w:history="1">
        <w:r>
          <w:rPr>
            <w:rStyle w:val="Hypertextovprepojenie"/>
            <w:i/>
            <w:iCs/>
            <w:color w:val="auto"/>
            <w:u w:val="none"/>
          </w:rPr>
          <w:t>Tabuľka 8 Bezpečnostná architektúra - aktuálny stav</w:t>
        </w:r>
      </w:hyperlink>
    </w:p>
    <w:tbl>
      <w:tblPr>
        <w:tblW w:w="5000" w:type="pct"/>
        <w:tblCellSpacing w:w="15" w:type="dxa"/>
        <w:tblLook w:val="04A0" w:firstRow="1" w:lastRow="0" w:firstColumn="1" w:lastColumn="0" w:noHBand="0" w:noVBand="1"/>
      </w:tblPr>
      <w:tblGrid>
        <w:gridCol w:w="4120"/>
        <w:gridCol w:w="5330"/>
      </w:tblGrid>
      <w:tr w:rsidR="00000000">
        <w:trPr>
          <w:divId w:val="128326844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75" w:history="1">
              <w:r>
                <w:rPr>
                  <w:rStyle w:val="Hypertextovprepojenie"/>
                  <w:b/>
                  <w:bCs/>
                  <w:color w:val="auto"/>
                  <w:u w:val="none"/>
                </w:rPr>
                <w:t>Súhrnný popis</w:t>
              </w:r>
            </w:hyperlink>
          </w:p>
        </w:tc>
      </w:tr>
      <w:tr w:rsidR="00000000">
        <w:trPr>
          <w:divId w:val="128326844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76"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177" w:history="1">
              <w:r>
                <w:rPr>
                  <w:rStyle w:val="Hypertextovprepojenie"/>
                  <w:i/>
                  <w:iCs/>
                  <w:color w:val="auto"/>
                  <w:u w:val="none"/>
                </w:rPr>
                <w:t xml:space="preserve">Základnými východiskami pre riešenie bezpečnosti NIP/IP sú v súčasnosti platné právne predpisy najmä zákon č. 275/2006 Z. z. o IS VS a s ním súvisiace </w:t>
              </w:r>
              <w:r>
                <w:rPr>
                  <w:rStyle w:val="Hypertextovprepojenie"/>
                  <w:i/>
                  <w:iCs/>
                  <w:color w:val="auto"/>
                  <w:u w:val="none"/>
                </w:rPr>
                <w:t>architektonické a technické štandardy uvedené vo výnose Ministerstva financií Slovenskej republiky č. 55/2014 o štandardoch pre IS VS, ďalej  ISO/IES 27000, Common Criteria, OWASP Guides, ochrana osobných údajov a GDPR a dodatočných požiadaviek prevádzkova</w:t>
              </w:r>
              <w:r>
                <w:rPr>
                  <w:rStyle w:val="Hypertextovprepojenie"/>
                  <w:i/>
                  <w:iCs/>
                  <w:color w:val="auto"/>
                  <w:u w:val="none"/>
                </w:rPr>
                <w:t>teľa systému - NIP.</w:t>
              </w:r>
            </w:hyperlink>
          </w:p>
          <w:p w:rsidR="00000000" w:rsidRDefault="00075593">
            <w:pPr>
              <w:pStyle w:val="Normlnywebov"/>
            </w:pPr>
            <w:hyperlink r:id="rId178" w:history="1">
              <w:r>
                <w:rPr>
                  <w:rStyle w:val="Hypertextovprepojenie"/>
                  <w:i/>
                  <w:iCs/>
                  <w:color w:val="auto"/>
                  <w:u w:val="none"/>
                </w:rPr>
                <w:t>ISOP používa vlastný systém autentifikácie menom a heslom.</w:t>
              </w:r>
            </w:hyperlink>
          </w:p>
          <w:p w:rsidR="00000000" w:rsidRDefault="00075593">
            <w:pPr>
              <w:pStyle w:val="Normlnywebov"/>
            </w:pPr>
            <w:hyperlink r:id="rId179" w:history="1">
              <w:r>
                <w:rPr>
                  <w:rStyle w:val="Hypertextovprepojenie"/>
                  <w:i/>
                  <w:iCs/>
                  <w:color w:val="auto"/>
                  <w:u w:val="none"/>
                </w:rPr>
                <w:t>Terénni pracovníci sa pripájajú do privátnej siete SOCNET pomocou modemu. Na ich pracovných stanici</w:t>
              </w:r>
              <w:r>
                <w:rPr>
                  <w:rStyle w:val="Hypertextovprepojenie"/>
                  <w:i/>
                  <w:iCs/>
                  <w:color w:val="auto"/>
                  <w:u w:val="none"/>
                </w:rPr>
                <w:t>ach je z bezpečnostných dôvodov zakázané prihlásenie cez WiFi.</w:t>
              </w:r>
            </w:hyperlink>
          </w:p>
          <w:p w:rsidR="00000000" w:rsidRDefault="00075593">
            <w:pPr>
              <w:pStyle w:val="Normlnywebov"/>
            </w:pPr>
            <w:hyperlink r:id="rId180" w:history="1">
              <w:r>
                <w:rPr>
                  <w:rStyle w:val="Hypertextovprepojenie"/>
                  <w:i/>
                  <w:iCs/>
                  <w:color w:val="auto"/>
                  <w:u w:val="none"/>
                </w:rPr>
                <w:t>Portál Vysielanie zamestnancov používa vlastný systém autentifikácie menom a heslom. Má samoregistráciu a heslovú samoobsluhu.</w:t>
              </w:r>
            </w:hyperlink>
          </w:p>
          <w:p w:rsidR="00000000" w:rsidRDefault="00075593">
            <w:pPr>
              <w:pStyle w:val="Normlnywebov"/>
            </w:pPr>
            <w:hyperlink r:id="rId181" w:history="1">
              <w:r>
                <w:rPr>
                  <w:rStyle w:val="Hypertextovprepojenie"/>
                  <w:color w:val="auto"/>
                  <w:u w:val="none"/>
                </w:rPr>
                <w:t>Pracovníci IP/NIP sa prihlasujú menom a heslom do MS AD, aby získali prístup k DMS, Servicedesku, e-mail, sieťovým diskom, prístup na internet, sieťovej tlači, ASPI a interným aplikáciám.</w:t>
              </w:r>
            </w:hyperlink>
          </w:p>
          <w:p w:rsidR="00000000" w:rsidRDefault="00075593">
            <w:pPr>
              <w:pStyle w:val="Normlnywebov"/>
            </w:pPr>
            <w:hyperlink r:id="rId182" w:history="1">
              <w:r>
                <w:rPr>
                  <w:rStyle w:val="Hypertextovprepojenie"/>
                  <w:color w:val="auto"/>
                  <w:u w:val="none"/>
                </w:rPr>
                <w:t>DMS je integrovan</w:t>
              </w:r>
              <w:r>
                <w:rPr>
                  <w:rStyle w:val="Hypertextovprepojenie"/>
                  <w:color w:val="auto"/>
                  <w:u w:val="none"/>
                </w:rPr>
                <w:t>ý s ÚPVS. Prepojenie je v sieti GOVNET.</w:t>
              </w:r>
            </w:hyperlink>
          </w:p>
          <w:p w:rsidR="00000000" w:rsidRDefault="00075593">
            <w:pPr>
              <w:pStyle w:val="Normlnywebov"/>
            </w:pPr>
            <w:hyperlink r:id="rId183" w:history="1">
              <w:r>
                <w:rPr>
                  <w:rStyle w:val="Hypertextovprepojenie"/>
                  <w:i/>
                  <w:iCs/>
                  <w:color w:val="auto"/>
                  <w:u w:val="none"/>
                </w:rPr>
                <w:t>Vysoká dostupnosť je zabezpečená zdvojovaním komponentov (lokality, sieťové prvky, diskové polia, aplikačné servery jednotlivých modulov atď.).</w:t>
              </w:r>
            </w:hyperlink>
          </w:p>
        </w:tc>
      </w:tr>
      <w:tr w:rsidR="00000000">
        <w:trPr>
          <w:divId w:val="128326844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84" w:history="1">
              <w:r>
                <w:rPr>
                  <w:rStyle w:val="Hypertextovprepojenie"/>
                  <w:i/>
                  <w:iCs/>
                  <w:color w:val="auto"/>
                  <w:u w:val="none"/>
                </w:rPr>
                <w:t>Priestor pre sumárny obrázok / graf / diagram.</w:t>
              </w:r>
            </w:hyperlink>
          </w:p>
        </w:tc>
      </w:tr>
      <w:tr w:rsidR="00000000">
        <w:trPr>
          <w:divId w:val="128326844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85"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tc>
      </w:tr>
      <w:tr w:rsidR="00000000">
        <w:trPr>
          <w:divId w:val="1283268449"/>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186" w:history="1">
              <w:r>
                <w:rPr>
                  <w:rStyle w:val="Hypertextovprepojenie"/>
                  <w:b/>
                  <w:bCs/>
                  <w:color w:val="auto"/>
                  <w:u w:val="none"/>
                </w:rPr>
                <w:t>Riziká</w:t>
              </w:r>
            </w:hyperlink>
          </w:p>
        </w:tc>
        <w:tc>
          <w:tcPr>
            <w:tcW w:w="0" w:type="auto"/>
            <w:tcMar>
              <w:top w:w="15" w:type="dxa"/>
              <w:left w:w="15" w:type="dxa"/>
              <w:bottom w:w="15" w:type="dxa"/>
              <w:right w:w="15" w:type="dxa"/>
            </w:tcMar>
            <w:vAlign w:val="center"/>
            <w:hideMark/>
          </w:tcPr>
          <w:p w:rsidR="00000000" w:rsidRDefault="00075593">
            <w:pPr>
              <w:pStyle w:val="Normlnywebov"/>
            </w:pPr>
            <w:hyperlink r:id="rId187" w:history="1">
              <w:r>
                <w:rPr>
                  <w:rStyle w:val="Hypertextovprepojenie"/>
                  <w:b/>
                  <w:bCs/>
                  <w:color w:val="auto"/>
                  <w:u w:val="none"/>
                </w:rPr>
                <w:t>Spresnenie identifikovaných rizík:</w:t>
              </w:r>
              <w:r>
                <w:rPr>
                  <w:rStyle w:val="Hypertextovprepojenie"/>
                  <w:color w:val="auto"/>
                  <w:u w:val="none"/>
                </w:rPr>
                <w:t xml:space="preserve"> </w:t>
              </w:r>
              <w:r>
                <w:rPr>
                  <w:rStyle w:val="Zvraznenie"/>
                </w:rPr>
                <w:t>Odkazy na relevantné identifikátory rizík v prílohe Riziká.</w:t>
              </w:r>
            </w:hyperlink>
          </w:p>
        </w:tc>
      </w:tr>
      <w:tr w:rsidR="00000000">
        <w:trPr>
          <w:divId w:val="128326844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88" w:history="1">
              <w:r>
                <w:rPr>
                  <w:rStyle w:val="Hypertextovprepojenie"/>
                  <w:i/>
                  <w:iCs/>
                  <w:color w:val="auto"/>
                  <w:u w:val="none"/>
                </w:rPr>
                <w:t>Stručná charakteristika identifikovaných rizík (Max. 400 znakov)</w:t>
              </w:r>
            </w:hyperlink>
          </w:p>
          <w:p w:rsidR="00000000" w:rsidRDefault="00075593">
            <w:pPr>
              <w:pStyle w:val="Normlnywebov"/>
            </w:pPr>
            <w:hyperlink r:id="rId189" w:history="1">
              <w:r>
                <w:rPr>
                  <w:rStyle w:val="Hypertextovprepojenie"/>
                  <w:color w:val="auto"/>
                  <w:u w:val="none"/>
                </w:rPr>
                <w:t>Hlavný IS NIP – ISOP je prevádzkovaný na platforme (MS Visual Foxpro), ktorá výrobcom nie je podporovaná od r. 2010</w:t>
              </w:r>
            </w:hyperlink>
          </w:p>
        </w:tc>
      </w:tr>
      <w:tr w:rsidR="00000000">
        <w:trPr>
          <w:divId w:val="1283268449"/>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190"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191" w:history="1">
              <w:r>
                <w:rPr>
                  <w:rStyle w:val="Hypertextovprepojenie"/>
                  <w:b/>
                  <w:bCs/>
                  <w:color w:val="auto"/>
                  <w:u w:val="none"/>
                </w:rPr>
                <w:t>Diagramy, modely, obrázk</w:t>
              </w:r>
              <w:r>
                <w:rPr>
                  <w:rStyle w:val="Hypertextovprepojenie"/>
                  <w:b/>
                  <w:bCs/>
                  <w:color w:val="auto"/>
                  <w:u w:val="none"/>
                </w:rPr>
                <w:t>y v plnom rozlíšení</w:t>
              </w:r>
            </w:hyperlink>
          </w:p>
        </w:tc>
      </w:tr>
      <w:tr w:rsidR="00000000">
        <w:trPr>
          <w:divId w:val="1283268449"/>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192" w:history="1">
              <w:r>
                <w:rPr>
                  <w:rStyle w:val="Hypertextovprepojenie"/>
                  <w:i/>
                  <w:iCs/>
                  <w:color w:val="auto"/>
                  <w:u w:val="none"/>
                </w:rPr>
                <w:t>Zoznam príloh. Prílohy obsahujú informácie v štruktúrovanej forme.</w:t>
              </w:r>
            </w:hyperlink>
          </w:p>
          <w:p w:rsidR="00000000" w:rsidRDefault="00075593">
            <w:pPr>
              <w:pStyle w:val="Normlnywebov"/>
            </w:pPr>
            <w:hyperlink r:id="rId193" w:history="1">
              <w:r>
                <w:rPr>
                  <w:rStyle w:val="Hypertextovprepojenie"/>
                  <w:i/>
                  <w:iCs/>
                  <w:color w:val="auto"/>
                  <w:u w:val="none"/>
                </w:rPr>
                <w:t>Tabuľka 2 Riziká projektu</w:t>
              </w:r>
            </w:hyperlink>
          </w:p>
        </w:tc>
        <w:tc>
          <w:tcPr>
            <w:tcW w:w="0" w:type="auto"/>
            <w:tcMar>
              <w:top w:w="15" w:type="dxa"/>
              <w:left w:w="15" w:type="dxa"/>
              <w:bottom w:w="15" w:type="dxa"/>
              <w:right w:w="15" w:type="dxa"/>
            </w:tcMar>
            <w:vAlign w:val="center"/>
            <w:hideMark/>
          </w:tcPr>
          <w:p w:rsidR="00000000" w:rsidRDefault="00075593">
            <w:pPr>
              <w:pStyle w:val="Normlnywebov"/>
            </w:pPr>
            <w:hyperlink r:id="rId194" w:history="1">
              <w:r>
                <w:rPr>
                  <w:rStyle w:val="Hypertextovprepojenie"/>
                  <w:i/>
                  <w:iCs/>
                  <w:color w:val="auto"/>
                  <w:u w:val="none"/>
                </w:rPr>
                <w:t xml:space="preserve">Odkazy na relevantné </w:t>
              </w:r>
              <w:r>
                <w:rPr>
                  <w:rStyle w:val="Hypertextovprepojenie"/>
                  <w:i/>
                  <w:iCs/>
                  <w:color w:val="auto"/>
                  <w:u w:val="none"/>
                </w:rPr>
                <w:t>súbory. Prílohy obsahujú informácie vo forme modelov.</w:t>
              </w:r>
            </w:hyperlink>
          </w:p>
        </w:tc>
      </w:tr>
    </w:tbl>
    <w:p w:rsidR="00000000" w:rsidRDefault="00075593">
      <w:pPr>
        <w:pStyle w:val="Nadpis3"/>
        <w:rPr>
          <w:rStyle w:val="Hypertextovprepojenie"/>
          <w:color w:val="auto"/>
          <w:u w:val="none"/>
        </w:rPr>
      </w:pPr>
      <w:hyperlink r:id="rId195" w:history="1">
        <w:r>
          <w:rPr>
            <w:rStyle w:val="Hypertextovprepojenie"/>
            <w:rFonts w:eastAsia="Times New Roman"/>
            <w:color w:val="auto"/>
            <w:u w:val="none"/>
          </w:rPr>
          <w:t>Prevádzka</w:t>
        </w:r>
      </w:hyperlink>
    </w:p>
    <w:p w:rsidR="00000000" w:rsidRDefault="00075593">
      <w:pPr>
        <w:pStyle w:val="Normlnywebov"/>
        <w:rPr>
          <w:rStyle w:val="Hypertextovprepojenie"/>
          <w:color w:val="auto"/>
          <w:u w:val="none"/>
        </w:rPr>
      </w:pPr>
      <w:hyperlink r:id="rId196" w:history="1">
        <w:r>
          <w:rPr>
            <w:rStyle w:val="Hypertextovprepojenie"/>
            <w:color w:val="auto"/>
            <w:u w:val="none"/>
          </w:rPr>
          <w:t>Tabuľka 9 Prevádzka - aktuálny stav</w:t>
        </w:r>
      </w:hyperlink>
    </w:p>
    <w:tbl>
      <w:tblPr>
        <w:tblW w:w="5000" w:type="pct"/>
        <w:tblCellSpacing w:w="15" w:type="dxa"/>
        <w:tblLook w:val="04A0" w:firstRow="1" w:lastRow="0" w:firstColumn="1" w:lastColumn="0" w:noHBand="0" w:noVBand="1"/>
      </w:tblPr>
      <w:tblGrid>
        <w:gridCol w:w="4443"/>
        <w:gridCol w:w="5007"/>
      </w:tblGrid>
      <w:tr w:rsidR="00000000">
        <w:trPr>
          <w:divId w:val="153276159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97" w:history="1">
              <w:r>
                <w:rPr>
                  <w:rStyle w:val="Hypertextovprepojenie"/>
                  <w:b/>
                  <w:bCs/>
                  <w:color w:val="auto"/>
                  <w:u w:val="none"/>
                </w:rPr>
                <w:t>Súhrnný popis</w:t>
              </w:r>
            </w:hyperlink>
          </w:p>
        </w:tc>
      </w:tr>
      <w:tr w:rsidR="00000000">
        <w:trPr>
          <w:divId w:val="153276159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198"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199" w:history="1">
              <w:r>
                <w:rPr>
                  <w:rStyle w:val="Hypertextovprepojenie"/>
                  <w:b/>
                  <w:bCs/>
                  <w:i/>
                  <w:iCs/>
                  <w:color w:val="auto"/>
                  <w:u w:val="none"/>
                </w:rPr>
                <w:t>Regionálne pokrytie</w:t>
              </w:r>
            </w:hyperlink>
          </w:p>
          <w:p w:rsidR="00000000" w:rsidRDefault="00075593">
            <w:pPr>
              <w:pStyle w:val="Normlnywebov"/>
            </w:pPr>
            <w:hyperlink r:id="rId200" w:history="1">
              <w:r>
                <w:rPr>
                  <w:rStyle w:val="Hypertextovprepojenie"/>
                  <w:i/>
                  <w:iCs/>
                  <w:color w:val="auto"/>
                  <w:u w:val="none"/>
                </w:rPr>
                <w:t>Na každom regionálnom IP poskytuje</w:t>
              </w:r>
              <w:r>
                <w:rPr>
                  <w:rStyle w:val="Hypertextovprepojenie"/>
                  <w:i/>
                  <w:iCs/>
                  <w:color w:val="auto"/>
                  <w:u w:val="none"/>
                </w:rPr>
                <w:t xml:space="preserve"> pracovník podpory IT podporu svojmu regionálnemu IP.</w:t>
              </w:r>
            </w:hyperlink>
          </w:p>
          <w:p w:rsidR="00000000" w:rsidRDefault="00075593">
            <w:pPr>
              <w:pStyle w:val="Normlnywebov"/>
            </w:pPr>
            <w:hyperlink r:id="rId201" w:history="1">
              <w:r>
                <w:rPr>
                  <w:rStyle w:val="Hypertextovprepojenie"/>
                  <w:i/>
                  <w:iCs/>
                  <w:color w:val="auto"/>
                  <w:u w:val="none"/>
                </w:rPr>
                <w:t xml:space="preserve">Na každom IP je jeden administrátor – informatik a 2 referentky pre nahrávanie do ISOP z podkladov od inšpektorov. </w:t>
              </w:r>
            </w:hyperlink>
          </w:p>
          <w:p w:rsidR="00000000" w:rsidRDefault="00075593">
            <w:pPr>
              <w:pStyle w:val="Normlnywebov"/>
            </w:pPr>
            <w:hyperlink r:id="rId202" w:history="1">
              <w:r>
                <w:rPr>
                  <w:rStyle w:val="Hypertextovprepojenie"/>
                  <w:i/>
                  <w:iCs/>
                  <w:color w:val="auto"/>
                  <w:u w:val="none"/>
                </w:rPr>
                <w:t xml:space="preserve">Podporu </w:t>
              </w:r>
              <w:r>
                <w:rPr>
                  <w:rStyle w:val="Hypertextovprepojenie"/>
                  <w:i/>
                  <w:iCs/>
                  <w:color w:val="auto"/>
                  <w:u w:val="none"/>
                </w:rPr>
                <w:t>centralizovaných funkcií IT IP/NIP zabezpečujú 4 pracovníci IT.</w:t>
              </w:r>
            </w:hyperlink>
          </w:p>
          <w:p w:rsidR="00000000" w:rsidRDefault="00075593">
            <w:pPr>
              <w:pStyle w:val="Normlnywebov"/>
            </w:pPr>
            <w:hyperlink r:id="rId203" w:history="1">
              <w:r>
                <w:rPr>
                  <w:rStyle w:val="Hypertextovprepojenie"/>
                  <w:b/>
                  <w:bCs/>
                  <w:i/>
                  <w:iCs/>
                  <w:color w:val="auto"/>
                  <w:u w:val="none"/>
                </w:rPr>
                <w:t>Model prevádzky</w:t>
              </w:r>
            </w:hyperlink>
          </w:p>
          <w:p w:rsidR="00000000" w:rsidRDefault="00075593">
            <w:pPr>
              <w:pStyle w:val="Normlnywebov"/>
            </w:pPr>
            <w:hyperlink r:id="rId204" w:history="1">
              <w:r>
                <w:rPr>
                  <w:rStyle w:val="Hypertextovprepojenie"/>
                  <w:i/>
                  <w:iCs/>
                  <w:color w:val="auto"/>
                  <w:u w:val="none"/>
                </w:rPr>
                <w:t xml:space="preserve">Pracovníci IP/NIP zabezpečujú prvostupňovú a druhostupňovú podporu prevádzkovaných aplikácií. </w:t>
              </w:r>
            </w:hyperlink>
          </w:p>
          <w:p w:rsidR="00000000" w:rsidRDefault="00075593">
            <w:pPr>
              <w:pStyle w:val="Normlnywebov"/>
            </w:pPr>
            <w:hyperlink r:id="rId205" w:history="1">
              <w:r>
                <w:rPr>
                  <w:rStyle w:val="Hypertextovprepojenie"/>
                  <w:i/>
                  <w:iCs/>
                  <w:color w:val="auto"/>
                  <w:u w:val="none"/>
                </w:rPr>
                <w:t xml:space="preserve">Prvostupňová podpora (L1) zahŕňa najmä riešenie problémov a požiadaviek používateľov (Servicedesk). Zložitejšie problémy diagnostikuje, požiadavky analyzuje a postupuje na ďalšie stupne podpory, kde určia najlepší možný </w:t>
              </w:r>
              <w:r>
                <w:rPr>
                  <w:rStyle w:val="Hypertextovprepojenie"/>
                  <w:i/>
                  <w:iCs/>
                  <w:color w:val="auto"/>
                  <w:u w:val="none"/>
                </w:rPr>
                <w:t xml:space="preserve">spôsob ich vyriešenia. </w:t>
              </w:r>
            </w:hyperlink>
          </w:p>
          <w:p w:rsidR="00000000" w:rsidRDefault="00075593">
            <w:pPr>
              <w:pStyle w:val="Normlnywebov"/>
            </w:pPr>
            <w:hyperlink r:id="rId206" w:history="1">
              <w:r>
                <w:rPr>
                  <w:rStyle w:val="Hypertextovprepojenie"/>
                  <w:i/>
                  <w:iCs/>
                  <w:color w:val="auto"/>
                  <w:u w:val="none"/>
                </w:rPr>
                <w:t xml:space="preserve">Druhostupňová podpora (L2) zahŕňa prevádzku služieb a riešenie na úrovni konfigurácie, inštalácii SW vybavenia a pomoci pri riešení HW problémoch, ktoré vychádzajú zo známych a dokumentovaných </w:t>
              </w:r>
              <w:r>
                <w:rPr>
                  <w:rStyle w:val="Hypertextovprepojenie"/>
                  <w:i/>
                  <w:iCs/>
                  <w:color w:val="auto"/>
                  <w:u w:val="none"/>
                </w:rPr>
                <w:t>problémov. Hlásenia neriešiteľné v tomto rozsahu sú posúvané na podporu úrovne L3.  L2 zahŕňa redakciu WEB sídla, spracovanie, transformácie a prezentácie dát podľa potrieb používateľov, partnerov a žiadateľov.</w:t>
              </w:r>
            </w:hyperlink>
          </w:p>
          <w:p w:rsidR="00000000" w:rsidRDefault="00075593">
            <w:pPr>
              <w:pStyle w:val="Normlnywebov"/>
            </w:pPr>
            <w:hyperlink r:id="rId207" w:history="1">
              <w:r>
                <w:rPr>
                  <w:rStyle w:val="Hypertextovprepojenie"/>
                  <w:i/>
                  <w:iCs/>
                  <w:color w:val="auto"/>
                  <w:u w:val="none"/>
                </w:rPr>
                <w:t>Treťostupňovú podporu (L3) zabezpečuje príslušný dodávateľ aplikácie. Obsahuje najmä údržbu aplikácie, riešenie chýb a úkony, ktoré sú nad možnosti a schopnosti L1 a L2.</w:t>
              </w:r>
            </w:hyperlink>
          </w:p>
          <w:p w:rsidR="00000000" w:rsidRDefault="00075593">
            <w:pPr>
              <w:pStyle w:val="Normlnywebov"/>
            </w:pPr>
            <w:hyperlink r:id="rId208" w:history="1">
              <w:r>
                <w:rPr>
                  <w:rStyle w:val="Hypertextovprepojenie"/>
                  <w:i/>
                  <w:iCs/>
                  <w:color w:val="auto"/>
                  <w:u w:val="none"/>
                </w:rPr>
                <w:t>Dodávateľská podpora je zabezpečená nasledovným</w:t>
              </w:r>
              <w:r>
                <w:rPr>
                  <w:rStyle w:val="Hypertextovprepojenie"/>
                  <w:i/>
                  <w:iCs/>
                  <w:color w:val="auto"/>
                  <w:u w:val="none"/>
                </w:rPr>
                <w:t>i zmluvami:</w:t>
              </w:r>
            </w:hyperlink>
          </w:p>
          <w:p w:rsidR="00000000" w:rsidRDefault="00075593">
            <w:pPr>
              <w:pStyle w:val="Normlnywebov"/>
            </w:pPr>
            <w:hyperlink r:id="rId209" w:history="1">
              <w:r>
                <w:rPr>
                  <w:rStyle w:val="Hypertextovprepojenie"/>
                  <w:i/>
                  <w:iCs/>
                  <w:color w:val="auto"/>
                  <w:u w:val="none"/>
                </w:rPr>
                <w:t>-          ISOP – Zmluva so spoločnosťou Diamond Softworks s.r.o.</w:t>
              </w:r>
            </w:hyperlink>
          </w:p>
          <w:p w:rsidR="00000000" w:rsidRDefault="00075593">
            <w:pPr>
              <w:pStyle w:val="Normlnywebov"/>
            </w:pPr>
            <w:hyperlink r:id="rId210" w:history="1">
              <w:r>
                <w:rPr>
                  <w:rStyle w:val="Hypertextovprepojenie"/>
                  <w:i/>
                  <w:iCs/>
                  <w:color w:val="auto"/>
                  <w:u w:val="none"/>
                </w:rPr>
                <w:t>-          WEB sídlo – Zmluva so spoločnosťou eSolutions s.r.o.</w:t>
              </w:r>
            </w:hyperlink>
          </w:p>
          <w:p w:rsidR="00000000" w:rsidRDefault="00075593">
            <w:pPr>
              <w:pStyle w:val="Normlnywebov"/>
            </w:pPr>
            <w:hyperlink r:id="rId211" w:history="1">
              <w:r>
                <w:rPr>
                  <w:rStyle w:val="Hypertextovprepojenie"/>
                  <w:i/>
                  <w:iCs/>
                  <w:color w:val="auto"/>
                  <w:u w:val="none"/>
                </w:rPr>
                <w:t>Agenda vysielania zamestnancov – Zmluva s Ing. Illeš Peter – RETRON.</w:t>
              </w:r>
            </w:hyperlink>
          </w:p>
        </w:tc>
      </w:tr>
      <w:tr w:rsidR="00000000">
        <w:trPr>
          <w:divId w:val="153276159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212" w:history="1">
              <w:r>
                <w:rPr>
                  <w:rStyle w:val="Hypertextovprepojenie"/>
                  <w:i/>
                  <w:iCs/>
                  <w:color w:val="auto"/>
                  <w:u w:val="none"/>
                </w:rPr>
                <w:t>Priestor pre sumárny obrázok / graf / diagram, nepovinná informácia.</w:t>
              </w:r>
            </w:hyperlink>
          </w:p>
          <w:p w:rsidR="00000000" w:rsidRDefault="00075593">
            <w:pPr>
              <w:pStyle w:val="Normlnywebov"/>
            </w:pPr>
            <w:hyperlink r:id="rId213" w:history="1">
              <w:r>
                <w:rPr>
                  <w:rStyle w:val="Hypertextovprepojenie"/>
                  <w:color w:val="auto"/>
                  <w:u w:val="none"/>
                </w:rPr>
                <w:t> </w:t>
              </w:r>
            </w:hyperlink>
          </w:p>
        </w:tc>
      </w:tr>
      <w:tr w:rsidR="00000000">
        <w:trPr>
          <w:divId w:val="153276159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214"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215" w:history="1">
              <w:r>
                <w:rPr>
                  <w:rStyle w:val="Hypertextovprepojenie"/>
                  <w:color w:val="auto"/>
                  <w:u w:val="none"/>
                </w:rPr>
                <w:t> </w:t>
              </w:r>
            </w:hyperlink>
          </w:p>
        </w:tc>
      </w:tr>
      <w:tr w:rsidR="00000000">
        <w:trPr>
          <w:divId w:val="153276159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216" w:history="1">
              <w:r>
                <w:rPr>
                  <w:rStyle w:val="Hypertextovprepojenie"/>
                  <w:b/>
                  <w:bCs/>
                  <w:color w:val="auto"/>
                  <w:u w:val="none"/>
                </w:rPr>
                <w:t>Riziká</w:t>
              </w:r>
            </w:hyperlink>
          </w:p>
        </w:tc>
        <w:tc>
          <w:tcPr>
            <w:tcW w:w="0" w:type="auto"/>
            <w:tcMar>
              <w:top w:w="15" w:type="dxa"/>
              <w:left w:w="15" w:type="dxa"/>
              <w:bottom w:w="15" w:type="dxa"/>
              <w:right w:w="15" w:type="dxa"/>
            </w:tcMar>
            <w:vAlign w:val="center"/>
            <w:hideMark/>
          </w:tcPr>
          <w:p w:rsidR="00000000" w:rsidRDefault="00075593">
            <w:pPr>
              <w:pStyle w:val="Normlnywebov"/>
            </w:pPr>
            <w:hyperlink r:id="rId217" w:history="1">
              <w:r>
                <w:rPr>
                  <w:rStyle w:val="Hypertextovprepojenie"/>
                  <w:b/>
                  <w:bCs/>
                  <w:color w:val="auto"/>
                  <w:u w:val="none"/>
                </w:rPr>
                <w:t>S</w:t>
              </w:r>
              <w:r>
                <w:rPr>
                  <w:rStyle w:val="Hypertextovprepojenie"/>
                  <w:b/>
                  <w:bCs/>
                  <w:color w:val="auto"/>
                  <w:u w:val="none"/>
                </w:rPr>
                <w:t>presnenie identifikovaných rizík:</w:t>
              </w:r>
              <w:r>
                <w:rPr>
                  <w:rStyle w:val="Hypertextovprepojenie"/>
                  <w:color w:val="auto"/>
                  <w:u w:val="none"/>
                </w:rPr>
                <w:t xml:space="preserve"> </w:t>
              </w:r>
              <w:r>
                <w:rPr>
                  <w:rStyle w:val="Zvraznenie"/>
                </w:rPr>
                <w:t>R_7, R_8</w:t>
              </w:r>
            </w:hyperlink>
          </w:p>
        </w:tc>
      </w:tr>
      <w:tr w:rsidR="00000000">
        <w:trPr>
          <w:divId w:val="1532761595"/>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218" w:history="1">
              <w:r>
                <w:rPr>
                  <w:rStyle w:val="Hypertextovprepojenie"/>
                  <w:i/>
                  <w:iCs/>
                  <w:color w:val="auto"/>
                  <w:u w:val="none"/>
                </w:rPr>
                <w:t>Stručná charakteristika identifikovaných rizík (Max. 400 znakov)</w:t>
              </w:r>
            </w:hyperlink>
          </w:p>
          <w:p w:rsidR="00000000" w:rsidRDefault="00075593">
            <w:pPr>
              <w:pStyle w:val="Normlnywebov"/>
            </w:pPr>
            <w:hyperlink r:id="rId219" w:history="1">
              <w:r>
                <w:rPr>
                  <w:rStyle w:val="Hypertextovprepojenie"/>
                  <w:i/>
                  <w:iCs/>
                  <w:color w:val="auto"/>
                  <w:u w:val="none"/>
                </w:rPr>
                <w:t xml:space="preserve">-          Hlavný IS NIP – ISOP je prevádzkovaný na platforme (MS </w:t>
              </w:r>
              <w:r>
                <w:rPr>
                  <w:rStyle w:val="Hypertextovprepojenie"/>
                  <w:i/>
                  <w:iCs/>
                  <w:color w:val="auto"/>
                  <w:u w:val="none"/>
                </w:rPr>
                <w:t>Visual Foxpro), ktorá výrobcom nie je podporovaná od r. 2010.</w:t>
              </w:r>
            </w:hyperlink>
          </w:p>
          <w:p w:rsidR="00000000" w:rsidRDefault="00075593">
            <w:pPr>
              <w:pStyle w:val="Normlnywebov"/>
            </w:pPr>
            <w:hyperlink r:id="rId220" w:history="1">
              <w:r>
                <w:rPr>
                  <w:rStyle w:val="Hypertextovprepojenie"/>
                  <w:i/>
                  <w:iCs/>
                  <w:color w:val="auto"/>
                  <w:u w:val="none"/>
                </w:rPr>
                <w:t>-          L3 podpora ISOP je zabezpečená jednou osobou, ktorá nie je nahraditeľná, čo môže mať za následok ohrozenie bežnej prevádzky NIP</w:t>
              </w:r>
            </w:hyperlink>
          </w:p>
          <w:p w:rsidR="00000000" w:rsidRDefault="00075593">
            <w:pPr>
              <w:pStyle w:val="Normlnywebov"/>
            </w:pPr>
            <w:hyperlink r:id="rId221" w:history="1">
              <w:r>
                <w:rPr>
                  <w:rStyle w:val="Hypertextovprepojenie"/>
                  <w:i/>
                  <w:iCs/>
                  <w:color w:val="auto"/>
                  <w:u w:val="none"/>
                </w:rPr>
                <w:t>Dokumentácia k ISOP neexistuje, nie je možné vykonávať úpravy a zmeny v systéme</w:t>
              </w:r>
            </w:hyperlink>
          </w:p>
        </w:tc>
      </w:tr>
      <w:tr w:rsidR="00000000">
        <w:trPr>
          <w:divId w:val="153276159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222"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223" w:history="1">
              <w:r>
                <w:rPr>
                  <w:rStyle w:val="Hypertextovprepojenie"/>
                  <w:b/>
                  <w:bCs/>
                  <w:color w:val="auto"/>
                  <w:u w:val="none"/>
                </w:rPr>
                <w:t>Diagramy, modely, obrázky v plnom rozlíšení</w:t>
              </w:r>
            </w:hyperlink>
          </w:p>
        </w:tc>
      </w:tr>
      <w:tr w:rsidR="00000000">
        <w:trPr>
          <w:divId w:val="153276159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24" w:history="1">
              <w:r>
                <w:rPr>
                  <w:rStyle w:val="Hypertextovprepojenie"/>
                  <w:i/>
                  <w:iCs/>
                  <w:color w:val="auto"/>
                  <w:u w:val="none"/>
                </w:rPr>
                <w:t>Zoznam príloh. Prílohy obsahujú informácie v štruktúrovanej forme.</w:t>
              </w:r>
            </w:hyperlink>
          </w:p>
          <w:p w:rsidR="00000000" w:rsidRDefault="00075593">
            <w:pPr>
              <w:pStyle w:val="Normlnywebov"/>
            </w:pPr>
            <w:hyperlink r:id="rId225" w:history="1">
              <w:r>
                <w:rPr>
                  <w:rStyle w:val="Hypertextovprepojenie"/>
                  <w:i/>
                  <w:iCs/>
                  <w:color w:val="auto"/>
                  <w:u w:val="none"/>
                </w:rPr>
                <w:t>Tabuľka 2 Riziká projektu</w:t>
              </w:r>
            </w:hyperlink>
          </w:p>
        </w:tc>
        <w:tc>
          <w:tcPr>
            <w:tcW w:w="0" w:type="auto"/>
            <w:tcMar>
              <w:top w:w="15" w:type="dxa"/>
              <w:left w:w="15" w:type="dxa"/>
              <w:bottom w:w="15" w:type="dxa"/>
              <w:right w:w="15" w:type="dxa"/>
            </w:tcMar>
            <w:vAlign w:val="center"/>
            <w:hideMark/>
          </w:tcPr>
          <w:p w:rsidR="00000000" w:rsidRDefault="00075593">
            <w:pPr>
              <w:pStyle w:val="Normlnywebov"/>
            </w:pPr>
            <w:hyperlink r:id="rId226" w:history="1">
              <w:r>
                <w:rPr>
                  <w:rStyle w:val="Hypertextovprepojenie"/>
                  <w:i/>
                  <w:iCs/>
                  <w:color w:val="auto"/>
                  <w:u w:val="none"/>
                </w:rPr>
                <w:t>Odkazy na relevantné súbory. Prílohy obsahujú</w:t>
              </w:r>
              <w:r>
                <w:rPr>
                  <w:rStyle w:val="Hypertextovprepojenie"/>
                  <w:i/>
                  <w:iCs/>
                  <w:color w:val="auto"/>
                  <w:u w:val="none"/>
                </w:rPr>
                <w:t xml:space="preserve"> informácie vo forme modelov.</w:t>
              </w:r>
            </w:hyperlink>
          </w:p>
        </w:tc>
      </w:tr>
    </w:tbl>
    <w:p w:rsidR="00000000" w:rsidRDefault="00075593">
      <w:pPr>
        <w:pStyle w:val="Nadpis2"/>
        <w:rPr>
          <w:rStyle w:val="Hypertextovprepojenie"/>
          <w:color w:val="auto"/>
          <w:u w:val="none"/>
        </w:rPr>
      </w:pPr>
      <w:hyperlink r:id="rId227" w:history="1">
        <w:r>
          <w:rPr>
            <w:rStyle w:val="Hypertextovprepojenie"/>
            <w:rFonts w:eastAsia="Times New Roman"/>
            <w:color w:val="auto"/>
            <w:u w:val="none"/>
          </w:rPr>
          <w:t> </w:t>
        </w:r>
        <w:r>
          <w:rPr>
            <w:rStyle w:val="inline-comment-marker"/>
            <w:rFonts w:eastAsia="Times New Roman"/>
          </w:rPr>
          <w:t>Alternatívn</w:t>
        </w:r>
        <w:r>
          <w:rPr>
            <w:rStyle w:val="inline-comment-marker"/>
            <w:rFonts w:eastAsia="Times New Roman"/>
          </w:rPr>
          <w:t>e</w:t>
        </w:r>
        <w:r>
          <w:rPr>
            <w:rStyle w:val="inline-comment-marker"/>
            <w:rFonts w:eastAsia="Times New Roman"/>
          </w:rPr>
          <w:t xml:space="preserve"> riešeni</w:t>
        </w:r>
        <w:r>
          <w:rPr>
            <w:rStyle w:val="inline-comment-marker"/>
            <w:rFonts w:eastAsia="Times New Roman"/>
          </w:rPr>
          <w:t>a</w:t>
        </w:r>
      </w:hyperlink>
    </w:p>
    <w:p w:rsidR="00000000" w:rsidRDefault="00075593">
      <w:pPr>
        <w:pStyle w:val="Normlnywebov"/>
      </w:pPr>
      <w:hyperlink r:id="rId228" w:history="1">
        <w:r>
          <w:rPr>
            <w:rStyle w:val="Hypertextovprepojenie"/>
            <w:color w:val="auto"/>
            <w:u w:val="none"/>
          </w:rPr>
          <w:t xml:space="preserve">Alternatívne riešenia majú oporu v Reformnom zámere a smerujú k vytvoreniu nového inovatívneho riešenia agendy </w:t>
        </w:r>
        <w:r>
          <w:rPr>
            <w:rStyle w:val="Hypertextovprepojenie"/>
            <w:color w:val="auto"/>
            <w:u w:val="none"/>
          </w:rPr>
          <w:t>výkonu inšpekcie práce prostredníctvom nového informačného systému SAWO.</w:t>
        </w:r>
      </w:hyperlink>
    </w:p>
    <w:p w:rsidR="00000000" w:rsidRDefault="00075593">
      <w:pPr>
        <w:pStyle w:val="Normlnywebov"/>
      </w:pPr>
      <w:hyperlink r:id="rId229" w:history="1">
        <w:r>
          <w:rPr>
            <w:rStyle w:val="Hypertextovprepojenie"/>
            <w:color w:val="auto"/>
            <w:u w:val="none"/>
          </w:rPr>
          <w:t>Očakávané funkcionality informačného systému SAWO:</w:t>
        </w:r>
      </w:hyperlink>
    </w:p>
    <w:p w:rsidR="00000000" w:rsidRDefault="00075593">
      <w:pPr>
        <w:pStyle w:val="Normlnywebov"/>
      </w:pPr>
      <w:hyperlink r:id="rId230" w:history="1">
        <w:r>
          <w:rPr>
            <w:rStyle w:val="Hypertextovprepojenie"/>
            <w:color w:val="auto"/>
            <w:u w:val="none"/>
          </w:rPr>
          <w:t xml:space="preserve">-          </w:t>
        </w:r>
        <w:r>
          <w:rPr>
            <w:rStyle w:val="Zvraznenie"/>
          </w:rPr>
          <w:t xml:space="preserve">IS bude podporovať možnosti elektronickej komunikácie a elektronického poskytovania služieb občanom, právnickým osobám ako aj inštitúciám a subjektom verejnej správy aj prostredníctvom napojenia na implementovaný rezortný Document management systém (MPSVR </w:t>
        </w:r>
        <w:r>
          <w:rPr>
            <w:rStyle w:val="Zvraznenie"/>
          </w:rPr>
          <w:t>SR),</w:t>
        </w:r>
      </w:hyperlink>
    </w:p>
    <w:p w:rsidR="00000000" w:rsidRDefault="00075593">
      <w:pPr>
        <w:pStyle w:val="Normlnywebov"/>
      </w:pPr>
      <w:hyperlink r:id="rId231" w:history="1">
        <w:r>
          <w:rPr>
            <w:rStyle w:val="Hypertextovprepojenie"/>
            <w:color w:val="auto"/>
            <w:u w:val="none"/>
          </w:rPr>
          <w:t xml:space="preserve">-          </w:t>
        </w:r>
        <w:r>
          <w:rPr>
            <w:rStyle w:val="Zvraznenie"/>
          </w:rPr>
          <w:t>IS zabezpečí prepojenie s informačnými systémami ostatných inštitúcií podieľajúcich sa na ochrane práce,</w:t>
        </w:r>
      </w:hyperlink>
    </w:p>
    <w:p w:rsidR="00000000" w:rsidRDefault="00075593">
      <w:pPr>
        <w:pStyle w:val="Normlnywebov"/>
      </w:pPr>
      <w:hyperlink r:id="rId232" w:history="1">
        <w:r>
          <w:rPr>
            <w:rStyle w:val="Hypertextovprepojenie"/>
            <w:color w:val="auto"/>
            <w:u w:val="none"/>
          </w:rPr>
          <w:t xml:space="preserve">-          </w:t>
        </w:r>
        <w:r>
          <w:rPr>
            <w:rStyle w:val="Zvraznenie"/>
          </w:rPr>
          <w:t>bude podporovať vytvorenie znalostnej databázy</w:t>
        </w:r>
        <w:r>
          <w:rPr>
            <w:rStyle w:val="Zvraznenie"/>
          </w:rPr>
          <w:t xml:space="preserve"> (historické dáta spojené s agendou NIP a IP, aktuálne právne predpisy a normy, interné predpisy, smernice a metodiky),</w:t>
        </w:r>
      </w:hyperlink>
    </w:p>
    <w:p w:rsidR="00000000" w:rsidRDefault="00075593">
      <w:pPr>
        <w:pStyle w:val="Normlnywebov"/>
      </w:pPr>
      <w:hyperlink r:id="rId233" w:history="1">
        <w:r>
          <w:rPr>
            <w:rStyle w:val="Hypertextovprepojenie"/>
            <w:color w:val="auto"/>
            <w:u w:val="none"/>
          </w:rPr>
          <w:t xml:space="preserve">-          </w:t>
        </w:r>
        <w:r>
          <w:rPr>
            <w:rStyle w:val="Zvraznenie"/>
          </w:rPr>
          <w:t>zvýši analytické možnosti výberu kontrolovaných subjektov, čím sa zlepší prevencia v o</w:t>
        </w:r>
        <w:r>
          <w:rPr>
            <w:rStyle w:val="Zvraznenie"/>
          </w:rPr>
          <w:t>blasti BOZP,</w:t>
        </w:r>
      </w:hyperlink>
    </w:p>
    <w:p w:rsidR="00000000" w:rsidRDefault="00075593">
      <w:pPr>
        <w:pStyle w:val="Normlnywebov"/>
      </w:pPr>
      <w:hyperlink r:id="rId234" w:history="1">
        <w:r>
          <w:rPr>
            <w:rStyle w:val="Hypertextovprepojenie"/>
            <w:color w:val="auto"/>
            <w:u w:val="none"/>
          </w:rPr>
          <w:t xml:space="preserve">-          </w:t>
        </w:r>
        <w:r>
          <w:rPr>
            <w:rStyle w:val="Zvraznenie"/>
          </w:rPr>
          <w:t>bude poskytovať podporu pri plánovaní a organizovaní práce jednotlivých subjektov NIP a IP,</w:t>
        </w:r>
      </w:hyperlink>
    </w:p>
    <w:p w:rsidR="00000000" w:rsidRDefault="00075593">
      <w:pPr>
        <w:pStyle w:val="Normlnywebov"/>
      </w:pPr>
      <w:hyperlink r:id="rId235" w:history="1">
        <w:r>
          <w:rPr>
            <w:rStyle w:val="Hypertextovprepojenie"/>
            <w:color w:val="auto"/>
            <w:u w:val="none"/>
          </w:rPr>
          <w:t xml:space="preserve">-          </w:t>
        </w:r>
        <w:r>
          <w:rPr>
            <w:rStyle w:val="Zvraznenie"/>
          </w:rPr>
          <w:t>bude poskytovať podporu a zjednoduší pracovníkom vý</w:t>
        </w:r>
        <w:r>
          <w:rPr>
            <w:rStyle w:val="Zvraznenie"/>
          </w:rPr>
          <w:t>kon inšpekcie práce, vydávanie oprávnení a osvedčení, poskytovanie poradenstva a spracovanie ostatnej agendy (pomocou automatizácie činností a elektronizácie dokumentov),</w:t>
        </w:r>
      </w:hyperlink>
    </w:p>
    <w:p w:rsidR="00000000" w:rsidRDefault="00075593">
      <w:pPr>
        <w:pStyle w:val="Normlnywebov"/>
      </w:pPr>
      <w:hyperlink r:id="rId236" w:history="1">
        <w:r>
          <w:rPr>
            <w:rStyle w:val="Hypertextovprepojenie"/>
            <w:color w:val="auto"/>
            <w:u w:val="none"/>
          </w:rPr>
          <w:t xml:space="preserve">-          </w:t>
        </w:r>
        <w:r>
          <w:rPr>
            <w:rStyle w:val="Zvraznenie"/>
          </w:rPr>
          <w:t>bude podporovať zverejňovanie datas</w:t>
        </w:r>
        <w:r>
          <w:rPr>
            <w:rStyle w:val="Zvraznenie"/>
          </w:rPr>
          <w:t>etov v oblasti inšpekcie práce a nelegálneho zamestnávania vo forme prijateľnej pre iné inštitúcie aj open data,</w:t>
        </w:r>
      </w:hyperlink>
    </w:p>
    <w:p w:rsidR="00000000" w:rsidRDefault="00075593">
      <w:pPr>
        <w:pStyle w:val="Normlnywebov"/>
      </w:pPr>
      <w:hyperlink r:id="rId237" w:history="1">
        <w:r>
          <w:rPr>
            <w:rStyle w:val="Hypertextovprepojenie"/>
            <w:color w:val="auto"/>
            <w:u w:val="none"/>
          </w:rPr>
          <w:t xml:space="preserve">-          </w:t>
        </w:r>
        <w:r>
          <w:rPr>
            <w:rStyle w:val="Zvraznenie"/>
          </w:rPr>
          <w:t>bude poskytovať údaje o nelegálnom zamestnávaní vo forme referenčného registra nelegálnych za</w:t>
        </w:r>
        <w:r>
          <w:rPr>
            <w:rStyle w:val="Zvraznenie"/>
          </w:rPr>
          <w:t>mestnávateľov.</w:t>
        </w:r>
      </w:hyperlink>
    </w:p>
    <w:p w:rsidR="00000000" w:rsidRDefault="00075593">
      <w:pPr>
        <w:pStyle w:val="Normlnywebov"/>
        <w:rPr>
          <w:rStyle w:val="Hypertextovprepojenie"/>
          <w:color w:val="auto"/>
          <w:u w:val="none"/>
        </w:rPr>
      </w:pPr>
      <w:hyperlink r:id="rId238" w:history="1">
        <w:r>
          <w:rPr>
            <w:rStyle w:val="Hypertextovprepojenie"/>
            <w:color w:val="auto"/>
            <w:u w:val="none"/>
          </w:rPr>
          <w:t xml:space="preserve">-          </w:t>
        </w:r>
        <w:r>
          <w:rPr>
            <w:rStyle w:val="Zvraznenie"/>
          </w:rPr>
          <w:t>bude stabilný a funkčný (podporovaný minimálne počas doby životnosti projektu)</w:t>
        </w:r>
      </w:hyperlink>
    </w:p>
    <w:p w:rsidR="00000000" w:rsidRDefault="00075593">
      <w:pPr>
        <w:pStyle w:val="Normlnywebov"/>
        <w:rPr>
          <w:rStyle w:val="Hypertextovprepojenie"/>
          <w:color w:val="auto"/>
          <w:u w:val="none"/>
        </w:rPr>
      </w:pPr>
      <w:hyperlink r:id="rId239" w:history="1">
        <w:r>
          <w:rPr>
            <w:rStyle w:val="Hypertextovprepojenie"/>
            <w:color w:val="auto"/>
            <w:u w:val="none"/>
          </w:rPr>
          <w:t>Prieskumom trhu sme nenašli hotové integrované riešenie, ktoré by splnilo</w:t>
        </w:r>
        <w:r>
          <w:rPr>
            <w:rStyle w:val="Hypertextovprepojenie"/>
            <w:color w:val="auto"/>
            <w:u w:val="none"/>
          </w:rPr>
          <w:t xml:space="preserve"> väčšinu požiadaviek. Rozsah a charakter požiadaviek a väzieb indikuje zákazkový informačný systém.</w:t>
        </w:r>
      </w:hyperlink>
    </w:p>
    <w:p w:rsidR="00000000" w:rsidRDefault="00075593">
      <w:pPr>
        <w:pStyle w:val="Normlnywebov"/>
      </w:pPr>
      <w:hyperlink r:id="rId240" w:history="1">
        <w:r>
          <w:rPr>
            <w:rStyle w:val="Hypertextovprepojenie"/>
            <w:color w:val="auto"/>
            <w:u w:val="none"/>
          </w:rPr>
          <w:t>Funkčnosť niektorých modulov môže byť čiastočne realizovaná hotovými riešeniami – portálovým balíkom, procesným serve</w:t>
        </w:r>
        <w:r>
          <w:rPr>
            <w:rStyle w:val="Hypertextovprepojenie"/>
            <w:color w:val="auto"/>
            <w:u w:val="none"/>
          </w:rPr>
          <w:t xml:space="preserve">rom, formulárovým centrom, dátovým analytickým nástrojom, balíkom na monitoring a prevádzku systému. V tejto štúdii sme zvážili použitie hotových riešení (otvorených aj komerčných), ktoré čiastočne naplnia požadovanú funkčnosť modulov. Hotové moduly treba </w:t>
        </w:r>
        <w:r>
          <w:rPr>
            <w:rStyle w:val="Hypertextovprepojenie"/>
            <w:color w:val="auto"/>
            <w:u w:val="none"/>
          </w:rPr>
          <w:t>prispôsobiť, chýbajúcu funkčnosť treba doprogramovať a moduly vzájomne prepojiť. Pre účely nákladovej analýzy sme zvážili produkty z portfólia spoločnosti Microsoft – MS Sharepoint, MS SQL server, MS Biztalk server, MS Power BI, MS Power apps. MS OMS. Spre</w:t>
        </w:r>
        <w:r>
          <w:rPr>
            <w:rStyle w:val="Hypertextovprepojenie"/>
            <w:color w:val="auto"/>
            <w:u w:val="none"/>
          </w:rPr>
          <w:t>snenie požiadaviek a výber riešení je predmetom analýzy a návrhu.</w:t>
        </w:r>
      </w:hyperlink>
    </w:p>
    <w:p w:rsidR="00000000" w:rsidRDefault="00075593">
      <w:pPr>
        <w:pStyle w:val="Normlnywebov"/>
      </w:pPr>
      <w:hyperlink r:id="rId241" w:history="1">
        <w:r>
          <w:rPr>
            <w:rStyle w:val="Hypertextovprepojenie"/>
            <w:color w:val="auto"/>
            <w:u w:val="none"/>
          </w:rPr>
          <w:t>Návrh informačného systému je kvôli komplexnosti a očakávaným funkčnostiam rozčlenený na moduly (M1 – M8) popísané v kapitole 2.4.2.2 Architektúra info</w:t>
        </w:r>
        <w:r>
          <w:rPr>
            <w:rStyle w:val="Hypertextovprepojenie"/>
            <w:color w:val="auto"/>
            <w:u w:val="none"/>
          </w:rPr>
          <w:t>rmačných systémov.</w:t>
        </w:r>
      </w:hyperlink>
    </w:p>
    <w:p w:rsidR="00000000" w:rsidRDefault="00075593">
      <w:pPr>
        <w:pStyle w:val="Normlnywebov"/>
      </w:pPr>
      <w:hyperlink r:id="rId242" w:history="1">
        <w:r>
          <w:rPr>
            <w:rStyle w:val="Hypertextovprepojenie"/>
            <w:color w:val="auto"/>
            <w:u w:val="none"/>
          </w:rPr>
          <w:t>Alternatívne riešenia vychádzajú z porovnania súčasného stavu prevádzky a fungovania informačného systému ochrany práce (nulový variant, ktorý je automaticky porovnávajúcim variantom v CBA), a novéh</w:t>
        </w:r>
        <w:r>
          <w:rPr>
            <w:rStyle w:val="Hypertextovprepojenie"/>
            <w:color w:val="auto"/>
            <w:u w:val="none"/>
          </w:rPr>
          <w:t>o navrhovaného riešenia, ktoré je predmetom tejto štúdie uskutočniteľnosti a je v nej detailne popisované. Tretí posudzovaný variant je minimalistický variant, ktorý spĺňa iba nevyhnutné (must have) požiadavky. Z tohto hľadiska je možné definovať nasledujú</w:t>
        </w:r>
        <w:r>
          <w:rPr>
            <w:rStyle w:val="Hypertextovprepojenie"/>
            <w:color w:val="auto"/>
            <w:u w:val="none"/>
          </w:rPr>
          <w:t>ce alternatívy:</w:t>
        </w:r>
      </w:hyperlink>
    </w:p>
    <w:p w:rsidR="00000000" w:rsidRDefault="00075593">
      <w:pPr>
        <w:pStyle w:val="Normlnywebov"/>
      </w:pPr>
      <w:hyperlink r:id="rId243" w:history="1">
        <w:r>
          <w:rPr>
            <w:rStyle w:val="Hypertextovprepojenie"/>
            <w:color w:val="auto"/>
            <w:u w:val="none"/>
          </w:rPr>
          <w:t xml:space="preserve">-          </w:t>
        </w:r>
        <w:r>
          <w:rPr>
            <w:rStyle w:val="Zvraznenie"/>
          </w:rPr>
          <w:t>Alternatíva A – Zachovanie súčasného stavu</w:t>
        </w:r>
      </w:hyperlink>
    </w:p>
    <w:p w:rsidR="00000000" w:rsidRDefault="00075593">
      <w:pPr>
        <w:pStyle w:val="Normlnywebov"/>
      </w:pPr>
      <w:hyperlink r:id="rId244" w:history="1">
        <w:r>
          <w:rPr>
            <w:rStyle w:val="Hypertextovprepojenie"/>
            <w:color w:val="auto"/>
            <w:u w:val="none"/>
          </w:rPr>
          <w:t xml:space="preserve">-          </w:t>
        </w:r>
        <w:r>
          <w:rPr>
            <w:rStyle w:val="Zvraznenie"/>
          </w:rPr>
          <w:t>Alternatíva B – Implementácia nového systému SAWO (moduly M1-M8)</w:t>
        </w:r>
      </w:hyperlink>
    </w:p>
    <w:p w:rsidR="00000000" w:rsidRDefault="00075593">
      <w:pPr>
        <w:pStyle w:val="Normlnywebov"/>
      </w:pPr>
      <w:hyperlink r:id="rId245" w:history="1">
        <w:r>
          <w:rPr>
            <w:rStyle w:val="Hypertextovprepojenie"/>
            <w:color w:val="auto"/>
            <w:u w:val="none"/>
          </w:rPr>
          <w:t xml:space="preserve">-          </w:t>
        </w:r>
        <w:r>
          <w:rPr>
            <w:rStyle w:val="Zvraznenie"/>
          </w:rPr>
          <w:t>Alternatíva C – Implementácia nového systému IS SAWO (moduly M4, M7 a M8)</w:t>
        </w:r>
      </w:hyperlink>
    </w:p>
    <w:p w:rsidR="00000000" w:rsidRDefault="00075593">
      <w:pPr>
        <w:pStyle w:val="Normlnywebov"/>
        <w:rPr>
          <w:rStyle w:val="Hypertextovprepojenie"/>
          <w:color w:val="auto"/>
          <w:u w:val="none"/>
        </w:rPr>
      </w:pPr>
      <w:hyperlink r:id="rId246" w:history="1">
        <w:r>
          <w:rPr>
            <w:rStyle w:val="Hypertextovprepojenie"/>
            <w:color w:val="auto"/>
            <w:u w:val="none"/>
          </w:rPr>
          <w:t>Kritériá na hodnotenie alternatív vychádzajú z požiada</w:t>
        </w:r>
        <w:r>
          <w:rPr>
            <w:rStyle w:val="Hypertextovprepojenie"/>
            <w:color w:val="auto"/>
            <w:u w:val="none"/>
          </w:rPr>
          <w:t>viek na funkčnosť systému a sú prepojené s cieľmi štúdie uvedenými v časti 2.1 Motivácia.</w:t>
        </w:r>
      </w:hyperlink>
    </w:p>
    <w:p w:rsidR="00000000" w:rsidRDefault="00075593">
      <w:pPr>
        <w:pStyle w:val="Normlnywebov"/>
      </w:pPr>
      <w:hyperlink r:id="rId247" w:history="1">
        <w:r>
          <w:rPr>
            <w:rStyle w:val="Hypertextovprepojenie"/>
            <w:color w:val="auto"/>
            <w:u w:val="none"/>
          </w:rPr>
          <w:t>Kritériá, ktoré sú označené ako KO boli stanovené na základe požiadaviek stakeholderov označených ako nevyhnutné (must have). T</w:t>
        </w:r>
        <w:r>
          <w:rPr>
            <w:rStyle w:val="Hypertextovprepojenie"/>
            <w:color w:val="auto"/>
            <w:u w:val="none"/>
          </w:rPr>
          <w:t xml:space="preserve">oto označenie vychádza z predpokladu, že hlavnou potrebou je informačný systém, ktorý je funkčný (bude podporovaný minimálne počas doby životnosti projektu, spĺňa požiadavky na uchovávanie dát (dáta sú bezpečne uložené, prístupné, ...)) a zároveň prinesie </w:t>
        </w:r>
        <w:r>
          <w:rPr>
            <w:rStyle w:val="Hypertextovprepojenie"/>
            <w:color w:val="auto"/>
            <w:u w:val="none"/>
          </w:rPr>
          <w:t>pridanú hodnotu pre občana vo forme poskytovania otvorených dát a referenčných registrov.</w:t>
        </w:r>
      </w:hyperlink>
    </w:p>
    <w:p w:rsidR="00000000" w:rsidRDefault="00075593">
      <w:pPr>
        <w:pStyle w:val="Normlnywebov"/>
      </w:pPr>
      <w:hyperlink r:id="rId248" w:history="1">
        <w:r>
          <w:rPr>
            <w:rStyle w:val="Hypertextovprepojenie"/>
            <w:color w:val="auto"/>
            <w:u w:val="none"/>
          </w:rPr>
          <w:t>Na základe</w:t>
        </w:r>
        <w:r>
          <w:rPr>
            <w:rStyle w:val="Hypertextovprepojenie"/>
            <w:color w:val="auto"/>
            <w:u w:val="none"/>
          </w:rPr>
          <w:t xml:space="preserve"> </w:t>
        </w:r>
        <w:r>
          <w:rPr>
            <w:rStyle w:val="inline-comment-marker"/>
          </w:rPr>
          <w:t>porovnani</w:t>
        </w:r>
        <w:r>
          <w:rPr>
            <w:rStyle w:val="inline-comment-marker"/>
          </w:rPr>
          <w:t>a</w:t>
        </w:r>
        <w:r>
          <w:rPr>
            <w:rStyle w:val="Hypertextovprepojenie"/>
            <w:color w:val="auto"/>
            <w:u w:val="none"/>
          </w:rPr>
          <w:t xml:space="preserve"> jednotlivých alternatív vzhľadom na zadefinované kritériá a ciele sú k jednotlivým alternatívam vypracova</w:t>
        </w:r>
        <w:r>
          <w:rPr>
            <w:rStyle w:val="Hypertextovprepojenie"/>
            <w:color w:val="auto"/>
            <w:u w:val="none"/>
          </w:rPr>
          <w:t>né odôvodnenia na odporúčanie výberu alebo zamietnutia daného riešenia.</w:t>
        </w:r>
      </w:hyperlink>
    </w:p>
    <w:tbl>
      <w:tblPr>
        <w:tblW w:w="0" w:type="auto"/>
        <w:tblCellSpacing w:w="15" w:type="dxa"/>
        <w:tblLook w:val="04A0" w:firstRow="1" w:lastRow="0" w:firstColumn="1" w:lastColumn="0" w:noHBand="0" w:noVBand="1"/>
      </w:tblPr>
      <w:tblGrid>
        <w:gridCol w:w="2828"/>
        <w:gridCol w:w="1140"/>
        <w:gridCol w:w="1634"/>
        <w:gridCol w:w="1140"/>
        <w:gridCol w:w="1634"/>
        <w:gridCol w:w="1140"/>
        <w:gridCol w:w="1961"/>
      </w:tblGrid>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jc w:val="center"/>
            </w:pPr>
            <w:hyperlink r:id="rId249" w:history="1">
              <w:r>
                <w:rPr>
                  <w:rStyle w:val="Hypertextovprepojenie"/>
                  <w:color w:val="auto"/>
                  <w:u w:val="none"/>
                </w:rPr>
                <w:t>Kritérium</w:t>
              </w:r>
            </w:hyperlink>
          </w:p>
        </w:tc>
        <w:tc>
          <w:tcPr>
            <w:tcW w:w="0" w:type="auto"/>
            <w:tcMar>
              <w:top w:w="15" w:type="dxa"/>
              <w:left w:w="15" w:type="dxa"/>
              <w:bottom w:w="15" w:type="dxa"/>
              <w:right w:w="15" w:type="dxa"/>
            </w:tcMar>
            <w:vAlign w:val="center"/>
            <w:hideMark/>
          </w:tcPr>
          <w:p w:rsidR="00000000" w:rsidRDefault="00075593">
            <w:pPr>
              <w:pStyle w:val="Normlnywebov"/>
            </w:pPr>
            <w:hyperlink r:id="rId250" w:history="1">
              <w:r>
                <w:rPr>
                  <w:rStyle w:val="Hypertextovprepojenie"/>
                  <w:color w:val="auto"/>
                  <w:u w:val="none"/>
                </w:rPr>
                <w:t>Alternatíva A</w:t>
              </w:r>
            </w:hyperlink>
          </w:p>
        </w:tc>
        <w:tc>
          <w:tcPr>
            <w:tcW w:w="0" w:type="auto"/>
            <w:tcMar>
              <w:top w:w="15" w:type="dxa"/>
              <w:left w:w="15" w:type="dxa"/>
              <w:bottom w:w="15" w:type="dxa"/>
              <w:right w:w="15" w:type="dxa"/>
            </w:tcMar>
            <w:vAlign w:val="center"/>
            <w:hideMark/>
          </w:tcPr>
          <w:p w:rsidR="00000000" w:rsidRDefault="00075593">
            <w:pPr>
              <w:pStyle w:val="Normlnywebov"/>
            </w:pPr>
            <w:hyperlink r:id="rId251" w:history="1">
              <w:r>
                <w:rPr>
                  <w:rStyle w:val="Hypertextovprepojenie"/>
                  <w:color w:val="auto"/>
                  <w:u w:val="none"/>
                </w:rPr>
                <w:t>Spôsob dosiahnutia alt. A</w:t>
              </w:r>
            </w:hyperlink>
          </w:p>
        </w:tc>
        <w:tc>
          <w:tcPr>
            <w:tcW w:w="0" w:type="auto"/>
            <w:tcMar>
              <w:top w:w="15" w:type="dxa"/>
              <w:left w:w="15" w:type="dxa"/>
              <w:bottom w:w="15" w:type="dxa"/>
              <w:right w:w="15" w:type="dxa"/>
            </w:tcMar>
            <w:vAlign w:val="center"/>
            <w:hideMark/>
          </w:tcPr>
          <w:p w:rsidR="00000000" w:rsidRDefault="00075593">
            <w:pPr>
              <w:pStyle w:val="Normlnywebov"/>
            </w:pPr>
            <w:hyperlink r:id="rId252" w:history="1">
              <w:r>
                <w:rPr>
                  <w:rStyle w:val="Hypertextovprepojenie"/>
                  <w:color w:val="auto"/>
                  <w:u w:val="none"/>
                </w:rPr>
                <w:t>Alternatíva B</w:t>
              </w:r>
            </w:hyperlink>
          </w:p>
        </w:tc>
        <w:tc>
          <w:tcPr>
            <w:tcW w:w="0" w:type="auto"/>
            <w:tcMar>
              <w:top w:w="15" w:type="dxa"/>
              <w:left w:w="15" w:type="dxa"/>
              <w:bottom w:w="15" w:type="dxa"/>
              <w:right w:w="15" w:type="dxa"/>
            </w:tcMar>
            <w:vAlign w:val="center"/>
            <w:hideMark/>
          </w:tcPr>
          <w:p w:rsidR="00000000" w:rsidRDefault="00075593">
            <w:pPr>
              <w:pStyle w:val="Normlnywebov"/>
            </w:pPr>
            <w:hyperlink r:id="rId253" w:history="1">
              <w:r>
                <w:rPr>
                  <w:rStyle w:val="Hypertextovprepojenie"/>
                  <w:color w:val="auto"/>
                  <w:u w:val="none"/>
                </w:rPr>
                <w:t>Spôsob dosiahnutia alt. B</w:t>
              </w:r>
            </w:hyperlink>
          </w:p>
        </w:tc>
        <w:tc>
          <w:tcPr>
            <w:tcW w:w="0" w:type="auto"/>
            <w:tcMar>
              <w:top w:w="15" w:type="dxa"/>
              <w:left w:w="15" w:type="dxa"/>
              <w:bottom w:w="15" w:type="dxa"/>
              <w:right w:w="15" w:type="dxa"/>
            </w:tcMar>
            <w:vAlign w:val="center"/>
            <w:hideMark/>
          </w:tcPr>
          <w:p w:rsidR="00000000" w:rsidRDefault="00075593">
            <w:pPr>
              <w:pStyle w:val="Normlnywebov"/>
            </w:pPr>
            <w:hyperlink r:id="rId254" w:history="1">
              <w:r>
                <w:rPr>
                  <w:rStyle w:val="Hypertextovprepojenie"/>
                  <w:color w:val="auto"/>
                  <w:u w:val="none"/>
                </w:rPr>
                <w:t>Alternatíva C</w:t>
              </w:r>
            </w:hyperlink>
          </w:p>
        </w:tc>
        <w:tc>
          <w:tcPr>
            <w:tcW w:w="0" w:type="auto"/>
            <w:tcMar>
              <w:top w:w="15" w:type="dxa"/>
              <w:left w:w="15" w:type="dxa"/>
              <w:bottom w:w="15" w:type="dxa"/>
              <w:right w:w="15" w:type="dxa"/>
            </w:tcMar>
            <w:vAlign w:val="center"/>
            <w:hideMark/>
          </w:tcPr>
          <w:p w:rsidR="00000000" w:rsidRDefault="00075593">
            <w:pPr>
              <w:pStyle w:val="Normlnywebov"/>
            </w:pPr>
            <w:hyperlink r:id="rId255" w:history="1">
              <w:r>
                <w:rPr>
                  <w:rStyle w:val="Hypertextovprepojenie"/>
                  <w:color w:val="auto"/>
                  <w:u w:val="none"/>
                </w:rPr>
                <w:t>Spôsob dosiahnutia alt. C</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56" w:history="1">
              <w:r>
                <w:rPr>
                  <w:rStyle w:val="Hypertextovprepojenie"/>
                  <w:color w:val="auto"/>
                  <w:u w:val="none"/>
                </w:rPr>
                <w:t>Požiadavka: Elektronické formuláre</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57"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58" w:history="1">
              <w:r>
                <w:rPr>
                  <w:rStyle w:val="Hypertextovprepojenie"/>
                  <w:color w:val="auto"/>
                  <w:u w:val="none"/>
                </w:rPr>
                <w:t> </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59"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60" w:history="1">
              <w:r>
                <w:rPr>
                  <w:rStyle w:val="Hypertextovprepojenie"/>
                  <w:color w:val="auto"/>
                  <w:u w:val="none"/>
                </w:rPr>
                <w:t>M2 - </w:t>
              </w:r>
              <w:r>
                <w:rPr>
                  <w:rStyle w:val="Hypertextovprepojenie"/>
                  <w:color w:val="auto"/>
                  <w:u w:val="none"/>
                </w:rPr>
                <w:t>písomnosti sa budú tvoriť v IS, v module M2, následne sa budú bezpapierovo spracovávať v ďalších moduloch IS</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61"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62" w:history="1">
              <w:r>
                <w:rPr>
                  <w:rStyle w:val="Hypertextovprepojenie"/>
                  <w:color w:val="auto"/>
                  <w:u w:val="none"/>
                </w:rPr>
                <w:t> </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63" w:history="1">
              <w:r>
                <w:rPr>
                  <w:rStyle w:val="Hypertextovprepojenie"/>
                  <w:color w:val="auto"/>
                  <w:u w:val="none"/>
                </w:rPr>
                <w:t>Cieľ: Zvýšenie počtu   používateľov IS oprávnených na zápis údajov</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64" w:history="1">
              <w:r>
                <w:rPr>
                  <w:rStyle w:val="Hypertextovprepojenie"/>
                  <w:color w:val="auto"/>
                  <w:u w:val="none"/>
                </w:rPr>
                <w:t>Požiadavka: Stabilný IS</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65"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66" w:history="1">
              <w:r>
                <w:rPr>
                  <w:rStyle w:val="Hypertextovprepojenie"/>
                  <w:color w:val="auto"/>
                  <w:u w:val="none"/>
                </w:rPr>
                <w:t> </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67"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68" w:history="1">
              <w:r>
                <w:rPr>
                  <w:rStyle w:val="Hypertextovprepojenie"/>
                  <w:color w:val="auto"/>
                  <w:u w:val="none"/>
                </w:rPr>
                <w:t>implementácia nového IS SAWO s primeranými odozvami</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69"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70" w:history="1">
              <w:r>
                <w:rPr>
                  <w:rStyle w:val="Hypertextovprepojenie"/>
                  <w:color w:val="auto"/>
                  <w:u w:val="none"/>
                </w:rPr>
                <w:t>implementácia nového IS SAWO s primeranými odozvami</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71" w:history="1">
              <w:r>
                <w:rPr>
                  <w:rStyle w:val="Hypertextovprepojenie"/>
                  <w:color w:val="auto"/>
                  <w:u w:val="none"/>
                </w:rPr>
                <w:t>Cieľ: Zrýchlenie procesu   spracovania údajov v IS (KO)</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72" w:history="1">
              <w:r>
                <w:rPr>
                  <w:rStyle w:val="Hypertextovprepojenie"/>
                  <w:color w:val="auto"/>
                  <w:u w:val="none"/>
                </w:rPr>
                <w:t>Požiadavka:   Automatizácia procesov, Prepojenie s IS ostatných subjektov VS, Plánovanie a organizácia práce, Ele</w:t>
              </w:r>
              <w:r>
                <w:rPr>
                  <w:rStyle w:val="Hypertextovprepojenie"/>
                  <w:color w:val="auto"/>
                  <w:u w:val="none"/>
                </w:rPr>
                <w:t>ktronické formuláre, Otvorené dáta, Referenčný register</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73"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74" w:history="1">
              <w:r>
                <w:rPr>
                  <w:rStyle w:val="Hypertextovprepojenie"/>
                  <w:color w:val="auto"/>
                  <w:u w:val="none"/>
                </w:rPr>
                <w:t> </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75"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76" w:history="1">
              <w:r>
                <w:rPr>
                  <w:rStyle w:val="Hypertextovprepojenie"/>
                  <w:color w:val="auto"/>
                  <w:u w:val="none"/>
                </w:rPr>
                <w:t>M1 - </w:t>
              </w:r>
              <w:r>
                <w:rPr>
                  <w:rStyle w:val="Hypertextovprepojenie"/>
                  <w:color w:val="auto"/>
                  <w:u w:val="none"/>
                </w:rPr>
                <w:t>analytika, M2 - tvorba písomností, M3 - knižnica noriem a predpisov, M4 - verejný portál, M5 - integrácie, M6 - automatizácia agend a internej spolupráce, M7 - automatizácia evidencie a registrov</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77"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78" w:history="1">
              <w:r>
                <w:rPr>
                  <w:rStyle w:val="Hypertextovprepojenie"/>
                  <w:color w:val="auto"/>
                  <w:u w:val="none"/>
                </w:rPr>
                <w:t>-</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79" w:history="1">
              <w:r>
                <w:rPr>
                  <w:rStyle w:val="Hypertextovprepojenie"/>
                  <w:color w:val="auto"/>
                  <w:u w:val="none"/>
                </w:rPr>
                <w:t>Cieľ: Optimalizované procesy v rozhodovacej činnosti NIP a IP</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80" w:history="1">
              <w:r>
                <w:rPr>
                  <w:rStyle w:val="Hypertextovprepojenie"/>
                  <w:color w:val="auto"/>
                  <w:u w:val="none"/>
                </w:rPr>
                <w:t>Požiadavka: Plánovanie a organizácia práce</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81"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82" w:history="1">
              <w:r>
                <w:rPr>
                  <w:rStyle w:val="Hypertextovprepojenie"/>
                  <w:color w:val="auto"/>
                  <w:u w:val="none"/>
                </w:rPr>
                <w:t> </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83"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84" w:history="1">
              <w:r>
                <w:rPr>
                  <w:rStyle w:val="Hypertextovprepojenie"/>
                  <w:color w:val="auto"/>
                  <w:u w:val="none"/>
                </w:rPr>
                <w:t>M6 - automatizácia agend, M1 - analytika</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85"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86" w:history="1">
              <w:r>
                <w:rPr>
                  <w:rStyle w:val="Hypertextovprepojenie"/>
                  <w:color w:val="auto"/>
                  <w:u w:val="none"/>
                </w:rPr>
                <w:t> </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87" w:history="1">
              <w:r>
                <w:rPr>
                  <w:rStyle w:val="Hypertextovprepojenie"/>
                  <w:color w:val="auto"/>
                  <w:u w:val="none"/>
                </w:rPr>
                <w:t>Cieľ: Zlepšené analytické kapacity na podporu   plánovania a riadenia inšpekcie práce</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88" w:history="1">
              <w:r>
                <w:rPr>
                  <w:rStyle w:val="Hypertextovprepojenie"/>
                  <w:color w:val="auto"/>
                  <w:u w:val="none"/>
                </w:rPr>
                <w:t>Požiadavka: Referenčný register</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89"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90" w:history="1">
              <w:r>
                <w:rPr>
                  <w:rStyle w:val="Hypertextovprepojenie"/>
                  <w:color w:val="auto"/>
                  <w:u w:val="none"/>
                </w:rPr>
                <w:t> </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91"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92" w:history="1">
              <w:r>
                <w:rPr>
                  <w:rStyle w:val="Hypertextovprepojenie"/>
                  <w:color w:val="auto"/>
                  <w:u w:val="none"/>
                </w:rPr>
                <w:t>M4 - verejný portál, M7 - automatizácia registrov,  M5 - integrácia</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93"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94" w:history="1">
              <w:r>
                <w:rPr>
                  <w:rStyle w:val="Hypertextovprepojenie"/>
                  <w:color w:val="auto"/>
                  <w:u w:val="none"/>
                </w:rPr>
                <w:t>obmedzene, bez integrácie na spolupracujúce inštitúcie, M4 - verejný portál, M7 - automatizácia registrov</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95" w:history="1">
              <w:r>
                <w:rPr>
                  <w:rStyle w:val="Hypertextovprepojenie"/>
                  <w:color w:val="auto"/>
                  <w:u w:val="none"/>
                </w:rPr>
                <w:t>Cieľ: Používanie re</w:t>
              </w:r>
              <w:r>
                <w:rPr>
                  <w:rStyle w:val="Hypertextovprepojenie"/>
                  <w:color w:val="auto"/>
                  <w:u w:val="none"/>
                </w:rPr>
                <w:t>ferenčných registrov (KO)</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296" w:history="1">
              <w:r>
                <w:rPr>
                  <w:rStyle w:val="Hypertextovprepojenie"/>
                  <w:color w:val="auto"/>
                  <w:u w:val="none"/>
                </w:rPr>
                <w:t>Požiadavka: Tvorba   analýz a štatistických prehľadov </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97"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298" w:history="1">
              <w:r>
                <w:rPr>
                  <w:rStyle w:val="Hypertextovprepojenie"/>
                  <w:color w:val="auto"/>
                  <w:u w:val="none"/>
                </w:rPr>
                <w:t>obmedzený počet reportov a analýz</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299"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00" w:history="1">
              <w:r>
                <w:rPr>
                  <w:rStyle w:val="Hypertextovprepojenie"/>
                  <w:color w:val="auto"/>
                  <w:u w:val="none"/>
                </w:rPr>
                <w:t>M1 analytika</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01"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02" w:history="1">
              <w:r>
                <w:rPr>
                  <w:rStyle w:val="Hypertextovprepojenie"/>
                  <w:color w:val="auto"/>
                  <w:u w:val="none"/>
                </w:rPr>
                <w:t> </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03" w:history="1">
              <w:r>
                <w:rPr>
                  <w:rStyle w:val="Hypertextovprepojenie"/>
                  <w:color w:val="auto"/>
                  <w:u w:val="none"/>
                </w:rPr>
                <w:t>Cieľ: Využívanie analytických kapacít na vyhľadávanie podozrivých subjektov pre účely plánovania výkonov inšpekcie práce </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04" w:history="1">
              <w:r>
                <w:rPr>
                  <w:rStyle w:val="Hypertextovprepojenie"/>
                  <w:color w:val="auto"/>
                  <w:u w:val="none"/>
                </w:rPr>
                <w:t>Požiadavka: Referenčný register</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05"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06" w:history="1">
              <w:r>
                <w:rPr>
                  <w:rStyle w:val="Hypertextovprepojenie"/>
                  <w:color w:val="auto"/>
                  <w:u w:val="none"/>
                </w:rPr>
                <w:t> </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07"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08" w:history="1">
              <w:r>
                <w:rPr>
                  <w:rStyle w:val="Hypertextovprepojenie"/>
                  <w:color w:val="auto"/>
                  <w:u w:val="none"/>
                </w:rPr>
                <w:t>M4 - verejný portál,  M7 - automatizácia evidencie a registrov, M5 - integračné rozhrania</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09"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10" w:history="1">
              <w:r>
                <w:rPr>
                  <w:rStyle w:val="Hypertextovprepojenie"/>
                  <w:color w:val="auto"/>
                  <w:u w:val="none"/>
                </w:rPr>
                <w:t>obmedzene, bez integrácie na spolupracujúce inštitúcie, M4 - portál pre verejnosť, M7 - automatizácia evidencie a registrov</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11" w:history="1">
              <w:r>
                <w:rPr>
                  <w:rStyle w:val="Hypertextovprepojenie"/>
                  <w:color w:val="auto"/>
                  <w:u w:val="none"/>
                </w:rPr>
                <w:t>Cieľ: Zvýšenie efektivity zverejňovania povin</w:t>
              </w:r>
              <w:r>
                <w:rPr>
                  <w:rStyle w:val="Hypertextovprepojenie"/>
                  <w:color w:val="auto"/>
                  <w:u w:val="none"/>
                </w:rPr>
                <w:t>ných údajov   do príslušných registrov (KO)</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12" w:history="1">
              <w:r>
                <w:rPr>
                  <w:rStyle w:val="Hypertextovprepojenie"/>
                  <w:color w:val="auto"/>
                  <w:u w:val="none"/>
                </w:rPr>
                <w:t>Požiadavka: Otvorené dáta</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13"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14" w:history="1">
              <w:r>
                <w:rPr>
                  <w:rStyle w:val="Hypertextovprepojenie"/>
                  <w:color w:val="auto"/>
                  <w:u w:val="none"/>
                </w:rPr>
                <w:t> </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15"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16" w:history="1">
              <w:r>
                <w:rPr>
                  <w:rStyle w:val="Hypertextovprepojenie"/>
                  <w:color w:val="auto"/>
                  <w:u w:val="none"/>
                </w:rPr>
                <w:t>M4 - verejný portál, M1 - analytika</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17"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18" w:history="1">
              <w:r>
                <w:rPr>
                  <w:rStyle w:val="Hypertextovprepojenie"/>
                  <w:color w:val="auto"/>
                  <w:u w:val="none"/>
                </w:rPr>
                <w:t>M4 - verejný portál, s obmedzenými možnosťami dátového spracovania</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19" w:history="1">
              <w:r>
                <w:rPr>
                  <w:rStyle w:val="Hypertextovprepojenie"/>
                  <w:color w:val="auto"/>
                  <w:u w:val="none"/>
                </w:rPr>
                <w:t>Cieľ: Zvýšené poskytovanie otvorených dát a vyššia miera   transparentnosti (KO)</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20" w:history="1">
              <w:r>
                <w:rPr>
                  <w:rStyle w:val="Hypertextovprepojenie"/>
                  <w:color w:val="auto"/>
                  <w:u w:val="none"/>
                </w:rPr>
                <w:t>Požiadavka: Elektronické služby </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21"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22" w:history="1">
              <w:r>
                <w:rPr>
                  <w:rStyle w:val="Hypertextovprepojenie"/>
                  <w:color w:val="auto"/>
                  <w:u w:val="none"/>
                </w:rPr>
                <w:t>obmedzený rozsah el. služieb; čiastočne funguje prostredníctvom rezortného DMS</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23"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24" w:history="1">
              <w:r>
                <w:rPr>
                  <w:rStyle w:val="Hypertextovprepojenie"/>
                  <w:color w:val="auto"/>
                  <w:u w:val="none"/>
                </w:rPr>
                <w:t xml:space="preserve">M1 - analytika, M2 - tvorba písomností, M3 - </w:t>
              </w:r>
              <w:r>
                <w:rPr>
                  <w:rStyle w:val="Hypertextovprepojenie"/>
                  <w:color w:val="auto"/>
                  <w:u w:val="none"/>
                </w:rPr>
                <w:t>knižnica noriem a predpisov, M4 - verejný portál, M5 - integrácie, M6 - automatizácia agend a internej spolupráce, M7 - automatizácia evidencie a registrov; čiastočne funguje prostredníctvom rezortného DMS, integráciu zabezpečí M5</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25"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26" w:history="1">
              <w:r>
                <w:rPr>
                  <w:rStyle w:val="Hypertextovprepojenie"/>
                  <w:color w:val="auto"/>
                  <w:u w:val="none"/>
                </w:rPr>
                <w:t>obmedzený rozsah automatizácie: M4 - portál pre verejnosť, M7 - automatizácia evidencie a registrov</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27" w:history="1">
              <w:r>
                <w:rPr>
                  <w:rStyle w:val="Hypertextovprepojenie"/>
                  <w:color w:val="auto"/>
                  <w:u w:val="none"/>
                </w:rPr>
                <w:t>Cieľ: Poskytovanie elektronických služieb NIP </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28" w:history="1">
              <w:r>
                <w:rPr>
                  <w:rStyle w:val="Hypertextovprepojenie"/>
                  <w:color w:val="auto"/>
                  <w:u w:val="none"/>
                </w:rPr>
                <w:t>Požiadavka: Znalostná databáza</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29" w:history="1">
              <w:r>
                <w:rPr>
                  <w:rStyle w:val="Hypertextovprepojenie"/>
                  <w:color w:val="auto"/>
                  <w:u w:val="none"/>
                </w:rPr>
                <w:t>Nie</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30" w:history="1">
              <w:r>
                <w:rPr>
                  <w:rStyle w:val="Hypertextovprepojenie"/>
                  <w:color w:val="auto"/>
                  <w:u w:val="none"/>
                </w:rPr>
                <w:t>-</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31"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32" w:history="1">
              <w:r>
                <w:rPr>
                  <w:rStyle w:val="Hypertextovprepojenie"/>
                  <w:color w:val="auto"/>
                  <w:u w:val="none"/>
                </w:rPr>
                <w:t>M3 - knižnica predpisov a noriem, M6 - nástroje na internú spoluprácu, M7 - automatizácia registrov a evidencií,  M2 - tvorba písomností</w:t>
              </w:r>
            </w:hyperlink>
          </w:p>
        </w:tc>
        <w:tc>
          <w:tcPr>
            <w:tcW w:w="0" w:type="auto"/>
            <w:vMerge w:val="restart"/>
            <w:tcMar>
              <w:top w:w="15" w:type="dxa"/>
              <w:left w:w="15" w:type="dxa"/>
              <w:bottom w:w="15" w:type="dxa"/>
              <w:right w:w="15" w:type="dxa"/>
            </w:tcMar>
            <w:vAlign w:val="center"/>
            <w:hideMark/>
          </w:tcPr>
          <w:p w:rsidR="00000000" w:rsidRDefault="00075593">
            <w:pPr>
              <w:pStyle w:val="Normlnywebov"/>
              <w:jc w:val="center"/>
            </w:pPr>
            <w:hyperlink r:id="rId333" w:history="1">
              <w:r>
                <w:rPr>
                  <w:rStyle w:val="Hypertextovprepojenie"/>
                  <w:color w:val="auto"/>
                  <w:u w:val="none"/>
                </w:rPr>
                <w:t>Áno</w:t>
              </w:r>
            </w:hyperlink>
          </w:p>
        </w:tc>
        <w:tc>
          <w:tcPr>
            <w:tcW w:w="0" w:type="auto"/>
            <w:vMerge w:val="restart"/>
            <w:tcMar>
              <w:top w:w="15" w:type="dxa"/>
              <w:left w:w="15" w:type="dxa"/>
              <w:bottom w:w="15" w:type="dxa"/>
              <w:right w:w="15" w:type="dxa"/>
            </w:tcMar>
            <w:vAlign w:val="center"/>
            <w:hideMark/>
          </w:tcPr>
          <w:p w:rsidR="00000000" w:rsidRDefault="00075593">
            <w:pPr>
              <w:pStyle w:val="Normlnywebov"/>
            </w:pPr>
            <w:hyperlink r:id="rId334" w:history="1">
              <w:r>
                <w:rPr>
                  <w:rStyle w:val="Hypertextovprepojenie"/>
                  <w:color w:val="auto"/>
                  <w:u w:val="none"/>
                </w:rPr>
                <w:t>M7 – evidencie a registre sú základ</w:t>
              </w:r>
              <w:r>
                <w:rPr>
                  <w:rStyle w:val="Hypertextovprepojenie"/>
                  <w:color w:val="auto"/>
                  <w:u w:val="none"/>
                </w:rPr>
                <w:t>om znalostnej databázy s konsolidovanými historickými dátami</w:t>
              </w:r>
            </w:hyperlink>
          </w:p>
        </w:tc>
      </w:tr>
      <w:tr w:rsidR="00000000">
        <w:trPr>
          <w:divId w:val="440852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35" w:history="1">
              <w:r>
                <w:rPr>
                  <w:rStyle w:val="Hypertextovprepojenie"/>
                  <w:color w:val="auto"/>
                </w:rPr>
                <w:t>Cieľ: Zvýšenie úrovne elektronickej vnútornej komunikácie NIP a IP</w:t>
              </w:r>
            </w:hyperlink>
          </w:p>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c>
          <w:tcPr>
            <w:tcW w:w="0" w:type="auto"/>
            <w:vMerge/>
            <w:vAlign w:val="center"/>
            <w:hideMark/>
          </w:tcPr>
          <w:p w:rsidR="00000000" w:rsidRDefault="00075593"/>
        </w:tc>
      </w:tr>
    </w:tbl>
    <w:p w:rsidR="00000000" w:rsidRDefault="00075593">
      <w:pPr>
        <w:pStyle w:val="Normlnywebov"/>
      </w:pPr>
      <w:hyperlink r:id="rId336" w:history="1">
        <w:r>
          <w:rPr>
            <w:rStyle w:val="Hypertextovprepojenie"/>
            <w:color w:val="auto"/>
            <w:u w:val="none"/>
          </w:rPr>
          <w:t> </w:t>
        </w:r>
      </w:hyperlink>
    </w:p>
    <w:p w:rsidR="00000000" w:rsidRDefault="00075593">
      <w:pPr>
        <w:pStyle w:val="Normlnywebov"/>
        <w:rPr>
          <w:rStyle w:val="Hypertextovprepojenie"/>
          <w:color w:val="auto"/>
          <w:u w:val="none"/>
        </w:rPr>
      </w:pPr>
      <w:hyperlink r:id="rId337" w:history="1">
        <w:r>
          <w:rPr>
            <w:rStyle w:val="Hypertextovprepojenie"/>
            <w:color w:val="auto"/>
            <w:u w:val="none"/>
          </w:rPr>
          <w:t> </w:t>
        </w:r>
        <w:r>
          <w:rPr>
            <w:rStyle w:val="Siln"/>
          </w:rPr>
          <w:t>Alternatíva A – „Zachovanie súčasného stavu"</w:t>
        </w:r>
      </w:hyperlink>
    </w:p>
    <w:tbl>
      <w:tblPr>
        <w:tblW w:w="5000" w:type="pct"/>
        <w:tblCellSpacing w:w="15" w:type="dxa"/>
        <w:tblLook w:val="04A0" w:firstRow="1" w:lastRow="0" w:firstColumn="1" w:lastColumn="0" w:noHBand="0" w:noVBand="1"/>
      </w:tblPr>
      <w:tblGrid>
        <w:gridCol w:w="9450"/>
      </w:tblGrid>
      <w:tr w:rsidR="00000000">
        <w:trPr>
          <w:divId w:val="169333704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38" w:history="1">
              <w:r>
                <w:rPr>
                  <w:rStyle w:val="Hypertextovprepojenie"/>
                  <w:b/>
                  <w:bCs/>
                  <w:color w:val="auto"/>
                  <w:u w:val="none"/>
                </w:rPr>
                <w:t>Súhrnný popis</w:t>
              </w:r>
            </w:hyperlink>
          </w:p>
        </w:tc>
      </w:tr>
      <w:tr w:rsidR="00000000">
        <w:trPr>
          <w:divId w:val="169333704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39"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800 znakov)</w:t>
              </w:r>
            </w:hyperlink>
          </w:p>
          <w:p w:rsidR="00000000" w:rsidRDefault="00075593">
            <w:pPr>
              <w:pStyle w:val="Normlnywebov"/>
            </w:pPr>
            <w:hyperlink r:id="rId340" w:history="1">
              <w:r>
                <w:rPr>
                  <w:rStyle w:val="Hypertextovprepojenie"/>
                  <w:color w:val="auto"/>
                  <w:u w:val="none"/>
                </w:rPr>
                <w:t>Alternatíva A </w:t>
              </w:r>
              <w:r>
                <w:rPr>
                  <w:rStyle w:val="Hypertextovprepojenie"/>
                  <w:color w:val="auto"/>
                  <w:u w:val="none"/>
                </w:rPr>
                <w:t>uvažuje zachovanie súčasného stavu prevádzky existujúceho informačného systému ochrany práce pri zachovaní súčasných nákladov na prevádzku a bez investícií do jeho rozvoja.</w:t>
              </w:r>
            </w:hyperlink>
          </w:p>
          <w:p w:rsidR="00000000" w:rsidRDefault="00075593">
            <w:pPr>
              <w:pStyle w:val="Normlnywebov"/>
            </w:pPr>
            <w:hyperlink r:id="rId341" w:history="1">
              <w:r>
                <w:rPr>
                  <w:rStyle w:val="Hypertextovprepojenie"/>
                  <w:color w:val="auto"/>
                  <w:u w:val="none"/>
                </w:rPr>
                <w:t>Keďže súčasný systém je vyvinutý na nepodpor</w:t>
              </w:r>
              <w:r>
                <w:rPr>
                  <w:rStyle w:val="Hypertextovprepojenie"/>
                  <w:color w:val="auto"/>
                  <w:u w:val="none"/>
                </w:rPr>
                <w:t xml:space="preserve">ovanej platforme </w:t>
              </w:r>
              <w:r>
                <w:rPr>
                  <w:rStyle w:val="Zvraznenie"/>
                </w:rPr>
                <w:t>MS Visual Foxpro, ďalšie rozširovanie systému ISOP alebo jeho napojenie na web services, automatické preklápanie údajov alebo napojenie na spisovú službu nie je možné.</w:t>
              </w:r>
            </w:hyperlink>
          </w:p>
          <w:p w:rsidR="00000000" w:rsidRDefault="00075593">
            <w:pPr>
              <w:pStyle w:val="Normlnywebov"/>
            </w:pPr>
            <w:hyperlink r:id="rId342" w:history="1">
              <w:r>
                <w:rPr>
                  <w:rStyle w:val="Hypertextovprepojenie"/>
                  <w:i/>
                  <w:iCs/>
                  <w:color w:val="auto"/>
                  <w:u w:val="none"/>
                </w:rPr>
                <w:t>Zachovanie súčasného stavu by zn</w:t>
              </w:r>
              <w:r>
                <w:rPr>
                  <w:rStyle w:val="Hypertextovprepojenie"/>
                  <w:i/>
                  <w:iCs/>
                  <w:color w:val="auto"/>
                  <w:u w:val="none"/>
                </w:rPr>
                <w:t>amenalo aj ohrozenie dát, ktoré sa v súčasnom IS nachádzajú a tiež znemožnenie výkonu práce zamestnancom v prípade jeho výpadku. To predstavuje pri zvyšujúcom sa počte inšpekcií a vyšších nárokov na spracovanie a analýzu výstupných údajov veľké riziko.</w:t>
              </w:r>
            </w:hyperlink>
          </w:p>
        </w:tc>
      </w:tr>
      <w:tr w:rsidR="00000000">
        <w:trPr>
          <w:divId w:val="169333704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43" w:history="1">
              <w:r>
                <w:rPr>
                  <w:rStyle w:val="Hypertextovprepojenie"/>
                  <w:i/>
                  <w:iCs/>
                  <w:color w:val="auto"/>
                  <w:u w:val="none"/>
                </w:rPr>
                <w:t>Priestor pre sumárny obrázok / graf / diagram, nepovinná informácia.</w:t>
              </w:r>
            </w:hyperlink>
          </w:p>
        </w:tc>
      </w:tr>
      <w:tr w:rsidR="00000000">
        <w:trPr>
          <w:divId w:val="169333704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44"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800 znakov)</w:t>
              </w:r>
            </w:hyperlink>
          </w:p>
          <w:p w:rsidR="00000000" w:rsidRDefault="00075593">
            <w:pPr>
              <w:pStyle w:val="Normlnywebov"/>
            </w:pPr>
            <w:hyperlink r:id="rId345" w:history="1">
              <w:r>
                <w:rPr>
                  <w:rStyle w:val="Hypertextovprepojenie"/>
                  <w:color w:val="auto"/>
                  <w:u w:val="none"/>
                </w:rPr>
                <w:t xml:space="preserve">Zachovanie súčasného stavu by </w:t>
              </w:r>
              <w:r>
                <w:rPr>
                  <w:rStyle w:val="Hypertextovprepojenie"/>
                  <w:color w:val="auto"/>
                  <w:u w:val="none"/>
                </w:rPr>
                <w:t>z hľadiska naplnenia požiadaviek znamenalo čiastočnú podporu elektronických služieb vďaka napojeniu na rezortný Document management systém. Ten však nie je prepojený s ISOP, čo spôsobuje dodatočnú administratívnu záťaž pracovníkov.</w:t>
              </w:r>
            </w:hyperlink>
          </w:p>
          <w:p w:rsidR="00000000" w:rsidRDefault="00075593">
            <w:pPr>
              <w:pStyle w:val="Normlnywebov"/>
            </w:pPr>
            <w:hyperlink r:id="rId346" w:history="1">
              <w:r>
                <w:rPr>
                  <w:rStyle w:val="Hypertextovprepojenie"/>
                  <w:color w:val="auto"/>
                  <w:u w:val="none"/>
                </w:rPr>
                <w:t>Vďaka jestvujúcej databáze a jej napĺňaniu od roku 1995 môžu byť údaje z nej použité pri výkone práce a tiež je možné z uvedených informácii generovať obmedzené štatistiky, analýzy a výstupné zostavy, ktoré slúžia ako podklady pri tvorbe plá</w:t>
              </w:r>
              <w:r>
                <w:rPr>
                  <w:rStyle w:val="Hypertextovprepojenie"/>
                  <w:color w:val="auto"/>
                  <w:u w:val="none"/>
                </w:rPr>
                <w:t>nov, vyhodnocovaní jednotlivých úloh a pri odpočtoch činnosti sústavy IP.</w:t>
              </w:r>
            </w:hyperlink>
          </w:p>
          <w:p w:rsidR="00000000" w:rsidRDefault="00075593">
            <w:pPr>
              <w:pStyle w:val="Normlnywebov"/>
            </w:pPr>
            <w:hyperlink r:id="rId347" w:history="1">
              <w:r>
                <w:rPr>
                  <w:rStyle w:val="Hypertextovprepojenie"/>
                  <w:color w:val="auto"/>
                  <w:u w:val="none"/>
                </w:rPr>
                <w:t>Ostatné požiadavky by pri ponechaní súčasného stavu neboli splnené.</w:t>
              </w:r>
            </w:hyperlink>
          </w:p>
          <w:p w:rsidR="00000000" w:rsidRDefault="00075593">
            <w:pPr>
              <w:pStyle w:val="Normlnywebov"/>
            </w:pPr>
            <w:hyperlink r:id="rId348" w:history="1">
              <w:r>
                <w:rPr>
                  <w:rStyle w:val="Hypertextovprepojenie"/>
                  <w:color w:val="auto"/>
                  <w:u w:val="none"/>
                </w:rPr>
                <w:t>Táto alternatíva prináša aj niekoľko obmedzení:</w:t>
              </w:r>
            </w:hyperlink>
          </w:p>
          <w:p w:rsidR="00000000" w:rsidRDefault="00075593">
            <w:pPr>
              <w:pStyle w:val="Normlnywebov"/>
            </w:pPr>
            <w:hyperlink r:id="rId349" w:history="1">
              <w:r>
                <w:rPr>
                  <w:rStyle w:val="Hypertextovprepojenie"/>
                  <w:color w:val="auto"/>
                  <w:u w:val="none"/>
                </w:rPr>
                <w:t xml:space="preserve">-          </w:t>
              </w:r>
              <w:r>
                <w:rPr>
                  <w:rStyle w:val="Zvraznenie"/>
                </w:rPr>
                <w:t>IS je koncepčne zastaraný, miestami až nefunkčný – časté výpadky systému, nepomerne dlhé odozvy systému pri práci, čo spôsobuje prestoje a neefektivitu v proc</w:t>
              </w:r>
              <w:r>
                <w:rPr>
                  <w:rStyle w:val="Zvraznenie"/>
                </w:rPr>
                <w:t>esoch výkonu agendy (pri jej súčasnom náraste)</w:t>
              </w:r>
            </w:hyperlink>
          </w:p>
          <w:p w:rsidR="00000000" w:rsidRDefault="00075593">
            <w:pPr>
              <w:pStyle w:val="Normlnywebov"/>
            </w:pPr>
            <w:hyperlink r:id="rId350" w:history="1">
              <w:r>
                <w:rPr>
                  <w:rStyle w:val="Hypertextovprepojenie"/>
                  <w:color w:val="auto"/>
                  <w:u w:val="none"/>
                </w:rPr>
                <w:t xml:space="preserve">-          </w:t>
              </w:r>
              <w:r>
                <w:rPr>
                  <w:rStyle w:val="Zvraznenie"/>
                </w:rPr>
                <w:t>IS nemožno prispôsobiť novým požiadavkám (legislatívnym, procesným – podpora novej agendy), pretože nie je možné dopracovať nové funkcionality.</w:t>
              </w:r>
            </w:hyperlink>
          </w:p>
          <w:p w:rsidR="00000000" w:rsidRDefault="00075593">
            <w:pPr>
              <w:pStyle w:val="Normlnywebov"/>
            </w:pPr>
            <w:hyperlink r:id="rId351" w:history="1">
              <w:r>
                <w:rPr>
                  <w:rStyle w:val="Hypertextovprepojenie"/>
                  <w:i/>
                  <w:iCs/>
                  <w:color w:val="auto"/>
                  <w:u w:val="none"/>
                </w:rPr>
                <w:t>Systém neumožňuje zadávať všetky potrebné údaje z výkonu agendy, a preto je nutná evidencia údajov v rôznych systémoch, čo spôsobuje zdĺhavé a problematické narábanie s dátami.</w:t>
              </w:r>
            </w:hyperlink>
          </w:p>
        </w:tc>
      </w:tr>
      <w:tr w:rsidR="00000000">
        <w:trPr>
          <w:divId w:val="1693337045"/>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52" w:history="1">
              <w:r>
                <w:rPr>
                  <w:rStyle w:val="Hypertextovprepojenie"/>
                  <w:i/>
                  <w:iCs/>
                  <w:color w:val="auto"/>
                  <w:u w:val="none"/>
                </w:rPr>
                <w:t>Dôvod zamietn</w:t>
              </w:r>
              <w:r>
                <w:rPr>
                  <w:rStyle w:val="Hypertextovprepojenie"/>
                  <w:i/>
                  <w:iCs/>
                  <w:color w:val="auto"/>
                  <w:u w:val="none"/>
                </w:rPr>
                <w:t>utia, alebo výberu riešenia (Max. 400 znakov)</w:t>
              </w:r>
            </w:hyperlink>
          </w:p>
          <w:p w:rsidR="00000000" w:rsidRDefault="00075593">
            <w:pPr>
              <w:pStyle w:val="Normlnywebov"/>
            </w:pPr>
            <w:hyperlink r:id="rId353" w:history="1">
              <w:r>
                <w:rPr>
                  <w:rStyle w:val="Hypertextovprepojenie"/>
                  <w:color w:val="auto"/>
                  <w:u w:val="none"/>
                </w:rPr>
                <w:t>Táto alternatíva je neudržateľná už zo strednodobého hľadiska, kvôli nepodporovanej platforme, na ktorej bol ISOP vyvinutý.</w:t>
              </w:r>
            </w:hyperlink>
          </w:p>
          <w:p w:rsidR="00000000" w:rsidRDefault="00075593">
            <w:pPr>
              <w:pStyle w:val="Normlnywebov"/>
            </w:pPr>
            <w:hyperlink r:id="rId354" w:history="1">
              <w:r>
                <w:rPr>
                  <w:rStyle w:val="Hypertextovprepojenie"/>
                  <w:i/>
                  <w:iCs/>
                  <w:color w:val="auto"/>
                  <w:u w:val="none"/>
                </w:rPr>
                <w:t>Z hľadis</w:t>
              </w:r>
              <w:r>
                <w:rPr>
                  <w:rStyle w:val="Hypertextovprepojenie"/>
                  <w:i/>
                  <w:iCs/>
                  <w:color w:val="auto"/>
                  <w:u w:val="none"/>
                </w:rPr>
                <w:t>ka vyššie spomínaných rizík a obmedzení a nenaplnenia požiadaviek, ktoré predpokladá ponechanie súčasného stavu, nie je táto alternatíva odporúčaná.</w:t>
              </w:r>
            </w:hyperlink>
          </w:p>
        </w:tc>
      </w:tr>
    </w:tbl>
    <w:p w:rsidR="00000000" w:rsidRDefault="00075593">
      <w:pPr>
        <w:pStyle w:val="Normlnywebov"/>
        <w:rPr>
          <w:rStyle w:val="Hypertextovprepojenie"/>
          <w:color w:val="auto"/>
          <w:u w:val="none"/>
        </w:rPr>
      </w:pPr>
      <w:hyperlink r:id="rId355" w:history="1">
        <w:r>
          <w:rPr>
            <w:rStyle w:val="Hypertextovprepojenie"/>
            <w:color w:val="auto"/>
            <w:u w:val="none"/>
          </w:rPr>
          <w:t>Alternatíva B – „Implementácia nového systému IS SAWO  (moduly M1-M8</w:t>
        </w:r>
        <w:r>
          <w:rPr>
            <w:rStyle w:val="Hypertextovprepojenie"/>
            <w:color w:val="auto"/>
            <w:u w:val="none"/>
          </w:rPr>
          <w:t>)" - preferovaný variant</w:t>
        </w:r>
      </w:hyperlink>
    </w:p>
    <w:tbl>
      <w:tblPr>
        <w:tblW w:w="5000" w:type="pct"/>
        <w:tblCellSpacing w:w="15" w:type="dxa"/>
        <w:tblLook w:val="04A0" w:firstRow="1" w:lastRow="0" w:firstColumn="1" w:lastColumn="0" w:noHBand="0" w:noVBand="1"/>
      </w:tblPr>
      <w:tblGrid>
        <w:gridCol w:w="9450"/>
      </w:tblGrid>
      <w:tr w:rsidR="00000000">
        <w:trPr>
          <w:divId w:val="156179363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56" w:history="1">
              <w:r>
                <w:rPr>
                  <w:rStyle w:val="Hypertextovprepojenie"/>
                  <w:b/>
                  <w:bCs/>
                  <w:color w:val="auto"/>
                  <w:u w:val="none"/>
                </w:rPr>
                <w:t>Súhrnný popis</w:t>
              </w:r>
            </w:hyperlink>
          </w:p>
        </w:tc>
      </w:tr>
      <w:tr w:rsidR="00000000">
        <w:trPr>
          <w:divId w:val="156179363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57"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800 znakov)</w:t>
              </w:r>
            </w:hyperlink>
          </w:p>
          <w:p w:rsidR="00000000" w:rsidRDefault="00075593">
            <w:pPr>
              <w:pStyle w:val="Normlnywebov"/>
            </w:pPr>
            <w:hyperlink r:id="rId358" w:history="1">
              <w:r>
                <w:rPr>
                  <w:rStyle w:val="Hypertextovprepojenie"/>
                  <w:color w:val="auto"/>
                  <w:u w:val="none"/>
                </w:rPr>
                <w:t xml:space="preserve">Alternatíva B predstavuje implementáciu nového </w:t>
              </w:r>
              <w:r>
                <w:rPr>
                  <w:rStyle w:val="Hypertextovprepojenie"/>
                  <w:color w:val="auto"/>
                  <w:u w:val="none"/>
                </w:rPr>
                <w:t>systému IS SAWO</w:t>
              </w:r>
              <w:r>
                <w:rPr>
                  <w:rStyle w:val="Siln"/>
                </w:rPr>
                <w:t xml:space="preserve"> </w:t>
              </w:r>
              <w:r>
                <w:rPr>
                  <w:rStyle w:val="Hypertextovprepojenie"/>
                  <w:color w:val="auto"/>
                  <w:u w:val="none"/>
                </w:rPr>
                <w:t> (moduly M1-M8 sú detailnejšie popísané v kapitole 2.4.2.2 Architektúra informačných systémov). Riešenie zabezpečí plnú požadovanú funkčnosť informačného systému a možnosť prispôsobenia sa potrebám vychádzajúcich z optimalizácie procesov a </w:t>
              </w:r>
              <w:r>
                <w:rPr>
                  <w:rStyle w:val="Hypertextovprepojenie"/>
                  <w:color w:val="auto"/>
                  <w:u w:val="none"/>
                </w:rPr>
                <w:t>činností NIP a IP.</w:t>
              </w:r>
            </w:hyperlink>
          </w:p>
          <w:p w:rsidR="00000000" w:rsidRDefault="00075593">
            <w:pPr>
              <w:pStyle w:val="Normlnywebov"/>
            </w:pPr>
            <w:hyperlink r:id="rId359" w:history="1">
              <w:r>
                <w:rPr>
                  <w:rStyle w:val="Hypertextovprepojenie"/>
                  <w:color w:val="auto"/>
                  <w:u w:val="none"/>
                </w:rPr>
                <w:t xml:space="preserve">Vďaka rýchlej odozve systému sa odstránia prestoje vzniknuté čakaním pri práci s IS, taktiež bude možné uchovávať všetky potrebné údaje z výkonu agendy v jednej evidencií a vytvárať </w:t>
              </w:r>
              <w:r>
                <w:rPr>
                  <w:rStyle w:val="Hypertextovprepojenie"/>
                  <w:color w:val="auto"/>
                  <w:u w:val="none"/>
                </w:rPr>
                <w:t>tak znalostnú databázu, nad ktorou bude možné robiť analýzy a štatistiky. Databáza bude obsahovať aj aktuálne normy a právne predpisy potrebné pre výkon inšpekcie práce. Systém uľahčí prácu pri tvorbe písomností vďaka elektronickým formulárom, čo zabráni p</w:t>
              </w:r>
              <w:r>
                <w:rPr>
                  <w:rStyle w:val="Hypertextovprepojenie"/>
                  <w:color w:val="auto"/>
                  <w:u w:val="none"/>
                </w:rPr>
                <w:t>otrebe manuálneho prepisovania údajov. Systém umožní prepojenie na rezortný DMS pri poskytovaní elektronických služieb a tiež publikovanie dát a spracovaných výsledkov z výkonov agendy inšpekcie práce a aktuálnych prehľadov legislatívy a noriem na internet</w:t>
              </w:r>
              <w:r>
                <w:rPr>
                  <w:rStyle w:val="Hypertextovprepojenie"/>
                  <w:color w:val="auto"/>
                  <w:u w:val="none"/>
                </w:rPr>
                <w:t xml:space="preserve">ovej stránke. Riešenie tiež zabezpečí prepojenie s informačnými systémami ostatných inštitúcií podieľajúcich sa na ochrane práce a manažérskej nadstavby systému, ktorá umožní jednoduchšie plánovanie, vyhodnocovanie a kontrolu pracovných úloh a organizácie </w:t>
              </w:r>
              <w:r>
                <w:rPr>
                  <w:rStyle w:val="Hypertextovprepojenie"/>
                  <w:color w:val="auto"/>
                  <w:u w:val="none"/>
                </w:rPr>
                <w:t>práce. </w:t>
              </w:r>
            </w:hyperlink>
          </w:p>
        </w:tc>
      </w:tr>
      <w:tr w:rsidR="00000000">
        <w:trPr>
          <w:divId w:val="156179363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60" w:history="1">
              <w:r>
                <w:rPr>
                  <w:rStyle w:val="Hypertextovprepojenie"/>
                  <w:i/>
                  <w:iCs/>
                  <w:color w:val="auto"/>
                  <w:u w:val="none"/>
                </w:rPr>
                <w:t>Priestor pre sumárny obrázok / graf / diagram, nepovinná informácia.</w:t>
              </w:r>
            </w:hyperlink>
          </w:p>
        </w:tc>
      </w:tr>
      <w:tr w:rsidR="00000000">
        <w:trPr>
          <w:divId w:val="156179363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61"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800 znakov)</w:t>
              </w:r>
            </w:hyperlink>
          </w:p>
          <w:p w:rsidR="00000000" w:rsidRDefault="00075593">
            <w:pPr>
              <w:pStyle w:val="Normlnywebov"/>
            </w:pPr>
            <w:hyperlink r:id="rId362" w:history="1">
              <w:r>
                <w:rPr>
                  <w:rStyle w:val="Hypertextovprepojenie"/>
                  <w:color w:val="auto"/>
                  <w:u w:val="none"/>
                </w:rPr>
                <w:t>Z hľadiska naplneni</w:t>
              </w:r>
              <w:r>
                <w:rPr>
                  <w:rStyle w:val="Hypertextovprepojenie"/>
                  <w:color w:val="auto"/>
                  <w:u w:val="none"/>
                </w:rPr>
                <w:t>a kritérií a cieľov štúdie spĺňa alternatíva B všetky stanovené kritéria v MCA:</w:t>
              </w:r>
            </w:hyperlink>
          </w:p>
          <w:p w:rsidR="00000000" w:rsidRDefault="00075593">
            <w:pPr>
              <w:pStyle w:val="Normlnywebov"/>
            </w:pPr>
            <w:hyperlink r:id="rId363" w:history="1">
              <w:r>
                <w:rPr>
                  <w:rStyle w:val="Hypertextovprepojenie"/>
                  <w:color w:val="auto"/>
                  <w:u w:val="none"/>
                </w:rPr>
                <w:t>-          poskytovanie elektronických služieb a prepojenie s rezortným DMS,</w:t>
              </w:r>
            </w:hyperlink>
          </w:p>
          <w:p w:rsidR="00000000" w:rsidRDefault="00075593">
            <w:pPr>
              <w:pStyle w:val="Normlnywebov"/>
            </w:pPr>
            <w:hyperlink r:id="rId364" w:history="1">
              <w:r>
                <w:rPr>
                  <w:rStyle w:val="Hypertextovprepojenie"/>
                  <w:color w:val="auto"/>
                  <w:u w:val="none"/>
                </w:rPr>
                <w:t xml:space="preserve">-          </w:t>
              </w:r>
              <w:r>
                <w:rPr>
                  <w:rStyle w:val="Zvraznenie"/>
                </w:rPr>
                <w:t>prepojenie</w:t>
              </w:r>
              <w:r>
                <w:rPr>
                  <w:rStyle w:val="Zvraznenie"/>
                </w:rPr>
                <w:t xml:space="preserve"> s IS ostatných subjektov VS, </w:t>
              </w:r>
            </w:hyperlink>
          </w:p>
          <w:p w:rsidR="00000000" w:rsidRDefault="00075593">
            <w:pPr>
              <w:pStyle w:val="Normlnywebov"/>
            </w:pPr>
            <w:hyperlink r:id="rId365" w:history="1">
              <w:r>
                <w:rPr>
                  <w:rStyle w:val="Hypertextovprepojenie"/>
                  <w:color w:val="auto"/>
                  <w:u w:val="none"/>
                </w:rPr>
                <w:t xml:space="preserve">-          </w:t>
              </w:r>
              <w:r>
                <w:rPr>
                  <w:rStyle w:val="Zvraznenie"/>
                </w:rPr>
                <w:t xml:space="preserve">vytváranie znalostnej databázy, </w:t>
              </w:r>
            </w:hyperlink>
          </w:p>
          <w:p w:rsidR="00000000" w:rsidRDefault="00075593">
            <w:pPr>
              <w:pStyle w:val="Normlnywebov"/>
            </w:pPr>
            <w:hyperlink r:id="rId366" w:history="1">
              <w:r>
                <w:rPr>
                  <w:rStyle w:val="Hypertextovprepojenie"/>
                  <w:color w:val="auto"/>
                  <w:u w:val="none"/>
                </w:rPr>
                <w:t xml:space="preserve">-          </w:t>
              </w:r>
              <w:r>
                <w:rPr>
                  <w:rStyle w:val="Zvraznenie"/>
                </w:rPr>
                <w:t xml:space="preserve">tvorba analýz a štatistických prehľadov, </w:t>
              </w:r>
            </w:hyperlink>
          </w:p>
          <w:p w:rsidR="00000000" w:rsidRDefault="00075593">
            <w:pPr>
              <w:pStyle w:val="Normlnywebov"/>
            </w:pPr>
            <w:hyperlink r:id="rId367" w:history="1">
              <w:r>
                <w:rPr>
                  <w:rStyle w:val="Hypertextovprepojenie"/>
                  <w:color w:val="auto"/>
                  <w:u w:val="none"/>
                </w:rPr>
                <w:t xml:space="preserve">-          </w:t>
              </w:r>
              <w:r>
                <w:rPr>
                  <w:rStyle w:val="Zvraznenie"/>
                </w:rPr>
                <w:t xml:space="preserve">používanie elektronických formulárov, </w:t>
              </w:r>
            </w:hyperlink>
          </w:p>
          <w:p w:rsidR="00000000" w:rsidRDefault="00075593">
            <w:pPr>
              <w:pStyle w:val="Normlnywebov"/>
            </w:pPr>
            <w:hyperlink r:id="rId368" w:history="1">
              <w:r>
                <w:rPr>
                  <w:rStyle w:val="Hypertextovprepojenie"/>
                  <w:color w:val="auto"/>
                  <w:u w:val="none"/>
                </w:rPr>
                <w:t xml:space="preserve">-          </w:t>
              </w:r>
              <w:r>
                <w:rPr>
                  <w:rStyle w:val="Zvraznenie"/>
                </w:rPr>
                <w:t xml:space="preserve">publikovanie otvorených dát, </w:t>
              </w:r>
            </w:hyperlink>
          </w:p>
          <w:p w:rsidR="00000000" w:rsidRDefault="00075593">
            <w:pPr>
              <w:pStyle w:val="Normlnywebov"/>
            </w:pPr>
            <w:hyperlink r:id="rId369" w:history="1">
              <w:r>
                <w:rPr>
                  <w:rStyle w:val="Hypertextovprepojenie"/>
                  <w:color w:val="auto"/>
                  <w:u w:val="none"/>
                </w:rPr>
                <w:t xml:space="preserve">-          </w:t>
              </w:r>
              <w:r>
                <w:rPr>
                  <w:rStyle w:val="Zvraznenie"/>
                </w:rPr>
                <w:t xml:space="preserve">zaradenie registra nelegálnych zamestnávateľov medzi referenčné registre, </w:t>
              </w:r>
            </w:hyperlink>
          </w:p>
          <w:p w:rsidR="00000000" w:rsidRDefault="00075593">
            <w:pPr>
              <w:pStyle w:val="Normlnywebov"/>
            </w:pPr>
            <w:hyperlink r:id="rId370" w:history="1">
              <w:r>
                <w:rPr>
                  <w:rStyle w:val="Hypertextovprepojenie"/>
                  <w:color w:val="auto"/>
                  <w:u w:val="none"/>
                </w:rPr>
                <w:t xml:space="preserve">-          </w:t>
              </w:r>
              <w:r>
                <w:rPr>
                  <w:rStyle w:val="Zvraznenie"/>
                </w:rPr>
                <w:t xml:space="preserve">manažérska podpora pri plánovaní, kontrole a vyhodnocovaní úloh, </w:t>
              </w:r>
            </w:hyperlink>
          </w:p>
          <w:p w:rsidR="00000000" w:rsidRDefault="00075593">
            <w:pPr>
              <w:pStyle w:val="Normlnywebov"/>
            </w:pPr>
            <w:hyperlink r:id="rId371" w:history="1">
              <w:r>
                <w:rPr>
                  <w:rStyle w:val="Hypertextovprepojenie"/>
                  <w:color w:val="auto"/>
                  <w:u w:val="none"/>
                </w:rPr>
                <w:t xml:space="preserve">-          </w:t>
              </w:r>
              <w:r>
                <w:rPr>
                  <w:rStyle w:val="Zvraznenie"/>
                </w:rPr>
                <w:t>zabezpečenie stabilného fungovania IS</w:t>
              </w:r>
            </w:hyperlink>
          </w:p>
          <w:p w:rsidR="00000000" w:rsidRDefault="00075593">
            <w:pPr>
              <w:pStyle w:val="Normlnywebov"/>
            </w:pPr>
            <w:hyperlink r:id="rId372" w:history="1">
              <w:r>
                <w:rPr>
                  <w:rStyle w:val="Hypertextovprepojenie"/>
                  <w:color w:val="auto"/>
                  <w:u w:val="none"/>
                </w:rPr>
                <w:t> </w:t>
              </w:r>
            </w:hyperlink>
          </w:p>
        </w:tc>
      </w:tr>
      <w:tr w:rsidR="00000000">
        <w:trPr>
          <w:divId w:val="156179363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73" w:history="1">
              <w:r>
                <w:rPr>
                  <w:rStyle w:val="Hypertextovprepojenie"/>
                  <w:i/>
                  <w:iCs/>
                  <w:color w:val="auto"/>
                  <w:u w:val="none"/>
                </w:rPr>
                <w:t>Dôvod zamietnutia, alebo výberu riešenia (Max. 400 znakov)</w:t>
              </w:r>
            </w:hyperlink>
          </w:p>
          <w:p w:rsidR="00000000" w:rsidRDefault="00075593">
            <w:pPr>
              <w:pStyle w:val="Normlnywebov"/>
            </w:pPr>
            <w:hyperlink r:id="rId374" w:history="1">
              <w:r>
                <w:rPr>
                  <w:rStyle w:val="Hypertextovprepojenie"/>
                  <w:color w:val="auto"/>
                  <w:u w:val="none"/>
                </w:rPr>
                <w:t>Táto alternatíva je odporúčaná, pretože spĺňa všetky zadefinované potreby a požiadavky.</w:t>
              </w:r>
            </w:hyperlink>
          </w:p>
          <w:p w:rsidR="00000000" w:rsidRDefault="00075593">
            <w:pPr>
              <w:pStyle w:val="Normlnywebov"/>
            </w:pPr>
            <w:hyperlink r:id="rId375" w:history="1">
              <w:r>
                <w:rPr>
                  <w:rStyle w:val="Hypertextovprepojenie"/>
                  <w:color w:val="auto"/>
                  <w:u w:val="none"/>
                </w:rPr>
                <w:t>Implementovaním sa predpokladá:</w:t>
              </w:r>
            </w:hyperlink>
          </w:p>
          <w:p w:rsidR="00000000" w:rsidRDefault="00075593">
            <w:pPr>
              <w:pStyle w:val="Normlnywebov"/>
            </w:pPr>
            <w:hyperlink r:id="rId376" w:history="1">
              <w:r>
                <w:rPr>
                  <w:rStyle w:val="Hypertextovprepojenie"/>
                  <w:color w:val="auto"/>
                  <w:u w:val="none"/>
                </w:rPr>
                <w:t xml:space="preserve">-          </w:t>
              </w:r>
              <w:r>
                <w:rPr>
                  <w:rStyle w:val="Zvraznenie"/>
                </w:rPr>
                <w:t>zvýšenie kvality poskytovaných služieb (vrátane riešenia otvorených dát),</w:t>
              </w:r>
            </w:hyperlink>
          </w:p>
          <w:p w:rsidR="00000000" w:rsidRDefault="00075593">
            <w:pPr>
              <w:pStyle w:val="Normlnywebov"/>
            </w:pPr>
            <w:hyperlink r:id="rId377" w:history="1">
              <w:r>
                <w:rPr>
                  <w:rStyle w:val="Hypertextovprepojenie"/>
                  <w:color w:val="auto"/>
                  <w:u w:val="none"/>
                </w:rPr>
                <w:t xml:space="preserve">-          </w:t>
              </w:r>
              <w:r>
                <w:rPr>
                  <w:rStyle w:val="Zvraznenie"/>
                </w:rPr>
                <w:t>umožnenie poskytovania elektronických služ</w:t>
              </w:r>
              <w:r>
                <w:rPr>
                  <w:rStyle w:val="Zvraznenie"/>
                </w:rPr>
                <w:t>ieb v plnom rozsahu,</w:t>
              </w:r>
            </w:hyperlink>
          </w:p>
          <w:p w:rsidR="00000000" w:rsidRDefault="00075593">
            <w:pPr>
              <w:pStyle w:val="Normlnywebov"/>
            </w:pPr>
            <w:hyperlink r:id="rId378" w:history="1">
              <w:r>
                <w:rPr>
                  <w:rStyle w:val="Hypertextovprepojenie"/>
                  <w:color w:val="auto"/>
                  <w:u w:val="none"/>
                </w:rPr>
                <w:t xml:space="preserve">-          </w:t>
              </w:r>
              <w:r>
                <w:rPr>
                  <w:rStyle w:val="Zvraznenie"/>
                </w:rPr>
                <w:t>zvýšenie efektivity zamestnancov,</w:t>
              </w:r>
            </w:hyperlink>
          </w:p>
          <w:p w:rsidR="00000000" w:rsidRDefault="00075593">
            <w:pPr>
              <w:pStyle w:val="Normlnywebov"/>
            </w:pPr>
            <w:hyperlink r:id="rId379" w:history="1">
              <w:r>
                <w:rPr>
                  <w:rStyle w:val="Hypertextovprepojenie"/>
                  <w:color w:val="auto"/>
                  <w:u w:val="none"/>
                </w:rPr>
                <w:t xml:space="preserve">-          </w:t>
              </w:r>
              <w:r>
                <w:rPr>
                  <w:rStyle w:val="Zvraznenie"/>
                </w:rPr>
                <w:t>možnosť úpravy systému podľa aktuálnych a budúcich potrieb,</w:t>
              </w:r>
            </w:hyperlink>
          </w:p>
          <w:p w:rsidR="00000000" w:rsidRDefault="00075593">
            <w:pPr>
              <w:pStyle w:val="Normlnywebov"/>
            </w:pPr>
            <w:hyperlink r:id="rId380" w:history="1">
              <w:r>
                <w:rPr>
                  <w:rStyle w:val="Hypertextovprepojenie"/>
                  <w:color w:val="auto"/>
                  <w:u w:val="none"/>
                </w:rPr>
                <w:t>- </w:t>
              </w:r>
              <w:r>
                <w:rPr>
                  <w:rStyle w:val="Hypertextovprepojenie"/>
                  <w:color w:val="auto"/>
                  <w:u w:val="none"/>
                </w:rPr>
                <w:t xml:space="preserve">         </w:t>
              </w:r>
              <w:r>
                <w:rPr>
                  <w:rStyle w:val="Zvraznenie"/>
                </w:rPr>
                <w:t>umožnenie on-line komunikácie medzi inštitúciami VS navzájom,</w:t>
              </w:r>
            </w:hyperlink>
          </w:p>
          <w:p w:rsidR="00000000" w:rsidRDefault="00075593">
            <w:pPr>
              <w:pStyle w:val="Normlnywebov"/>
            </w:pPr>
            <w:hyperlink r:id="rId381" w:history="1">
              <w:r>
                <w:rPr>
                  <w:rStyle w:val="Hypertextovprepojenie"/>
                  <w:color w:val="auto"/>
                  <w:u w:val="none"/>
                </w:rPr>
                <w:t xml:space="preserve">-          </w:t>
              </w:r>
              <w:r>
                <w:rPr>
                  <w:rStyle w:val="Zvraznenie"/>
                </w:rPr>
                <w:t>umožnenie evidencie všetkých potrebných údajov</w:t>
              </w:r>
            </w:hyperlink>
          </w:p>
          <w:p w:rsidR="00000000" w:rsidRDefault="00075593">
            <w:pPr>
              <w:pStyle w:val="Normlnywebov"/>
            </w:pPr>
            <w:hyperlink r:id="rId382" w:history="1">
              <w:r>
                <w:rPr>
                  <w:rStyle w:val="Hypertextovprepojenie"/>
                  <w:color w:val="auto"/>
                  <w:u w:val="none"/>
                </w:rPr>
                <w:t xml:space="preserve">-          </w:t>
              </w:r>
              <w:r>
                <w:rPr>
                  <w:rStyle w:val="Zvraznenie"/>
                </w:rPr>
                <w:t xml:space="preserve">zvýšenie povedomia o BOZP a prevencia </w:t>
              </w:r>
              <w:r>
                <w:rPr>
                  <w:rStyle w:val="Zvraznenie"/>
                </w:rPr>
                <w:t>pracovných úrazov vďaka lepšie cieleným kontrolám a publikovaným dátam.</w:t>
              </w:r>
            </w:hyperlink>
          </w:p>
          <w:p w:rsidR="00000000" w:rsidRDefault="00075593">
            <w:pPr>
              <w:pStyle w:val="Normlnywebov"/>
            </w:pPr>
            <w:hyperlink r:id="rId383" w:history="1">
              <w:r>
                <w:rPr>
                  <w:rStyle w:val="Hypertextovprepojenie"/>
                  <w:color w:val="auto"/>
                  <w:u w:val="none"/>
                </w:rPr>
                <w:t xml:space="preserve">-          </w:t>
              </w:r>
              <w:r>
                <w:rPr>
                  <w:rStyle w:val="Zvraznenie"/>
                </w:rPr>
                <w:t>racionalizácia prevádzky vďaka nasadeniu vo vládnom cloude.</w:t>
              </w:r>
            </w:hyperlink>
          </w:p>
          <w:p w:rsidR="00000000" w:rsidRDefault="00075593">
            <w:pPr>
              <w:pStyle w:val="Normlnywebov"/>
            </w:pPr>
            <w:hyperlink r:id="rId384" w:history="1">
              <w:r>
                <w:rPr>
                  <w:rStyle w:val="Hypertextovprepojenie"/>
                  <w:color w:val="auto"/>
                  <w:u w:val="none"/>
                </w:rPr>
                <w:t>Alternatíva B je preferovanou alter</w:t>
              </w:r>
              <w:r>
                <w:rPr>
                  <w:rStyle w:val="Hypertextovprepojenie"/>
                  <w:color w:val="auto"/>
                  <w:u w:val="none"/>
                </w:rPr>
                <w:t>natívou a je spracovaná v analýze nákladov a výnosov (Cost- Benefit Analysis), kde je uvedený odhad nákladov a prínosov tohto riešenia a tiež porovnanie s alternatívou A (nulovým variantom). Výsledky sú popísané v časti 2.4.4. Ekonomická analýza. </w:t>
              </w:r>
            </w:hyperlink>
          </w:p>
        </w:tc>
      </w:tr>
    </w:tbl>
    <w:p w:rsidR="00000000" w:rsidRDefault="00075593">
      <w:pPr>
        <w:pStyle w:val="Normlnywebov"/>
        <w:rPr>
          <w:rStyle w:val="Hypertextovprepojenie"/>
          <w:color w:val="auto"/>
          <w:u w:val="none"/>
        </w:rPr>
      </w:pPr>
      <w:hyperlink r:id="rId385" w:history="1">
        <w:r>
          <w:rPr>
            <w:rStyle w:val="Hypertextovprepojenie"/>
            <w:color w:val="auto"/>
            <w:u w:val="none"/>
          </w:rPr>
          <w:t> </w:t>
        </w:r>
      </w:hyperlink>
    </w:p>
    <w:p w:rsidR="00000000" w:rsidRDefault="00075593">
      <w:pPr>
        <w:pStyle w:val="Nadpis3"/>
        <w:rPr>
          <w:rStyle w:val="Hypertextovprepojenie"/>
          <w:rFonts w:eastAsia="Times New Roman"/>
          <w:color w:val="auto"/>
          <w:u w:val="none"/>
        </w:rPr>
      </w:pPr>
      <w:hyperlink r:id="rId386" w:history="1">
        <w:r>
          <w:rPr>
            <w:rStyle w:val="Hypertextovprepojenie"/>
            <w:rFonts w:eastAsia="Times New Roman"/>
            <w:color w:val="auto"/>
            <w:u w:val="none"/>
          </w:rPr>
          <w:t>Alternatíva C – „Implementácia nového systému IS SAWO (moduly M4, M7 a M8)“ - minimalistický variant</w:t>
        </w:r>
      </w:hyperlink>
    </w:p>
    <w:tbl>
      <w:tblPr>
        <w:tblW w:w="0" w:type="auto"/>
        <w:tblCellSpacing w:w="15" w:type="dxa"/>
        <w:tblLook w:val="04A0" w:firstRow="1" w:lastRow="0" w:firstColumn="1" w:lastColumn="0" w:noHBand="0" w:noVBand="1"/>
      </w:tblPr>
      <w:tblGrid>
        <w:gridCol w:w="9450"/>
      </w:tblGrid>
      <w:tr w:rsidR="00000000">
        <w:trPr>
          <w:divId w:val="31261119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87" w:history="1">
              <w:r>
                <w:rPr>
                  <w:rStyle w:val="Hypertextovprepojenie"/>
                  <w:b/>
                  <w:bCs/>
                  <w:color w:val="auto"/>
                  <w:u w:val="none"/>
                </w:rPr>
                <w:t>Súhrnný popis</w:t>
              </w:r>
            </w:hyperlink>
          </w:p>
        </w:tc>
      </w:tr>
      <w:tr w:rsidR="00000000">
        <w:trPr>
          <w:divId w:val="31261119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88"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800 znakov)</w:t>
              </w:r>
            </w:hyperlink>
          </w:p>
          <w:p w:rsidR="00000000" w:rsidRDefault="00075593">
            <w:pPr>
              <w:pStyle w:val="Normlnywebov"/>
            </w:pPr>
            <w:hyperlink r:id="rId389" w:history="1">
              <w:r>
                <w:rPr>
                  <w:rStyle w:val="Hypertextovprepojenie"/>
                  <w:color w:val="auto"/>
                  <w:u w:val="none"/>
                </w:rPr>
                <w:t xml:space="preserve">Alternatíva C - „minimalistický variant“ riešenia – predstavuje implementáciu nového systému </w:t>
              </w:r>
              <w:r>
                <w:rPr>
                  <w:rStyle w:val="Hypertextovprepojenie"/>
                  <w:color w:val="auto"/>
                </w:rPr>
                <w:t xml:space="preserve">IS SAWO, avšak iba vybraných modulov </w:t>
              </w:r>
              <w:r>
                <w:rPr>
                  <w:rStyle w:val="Hypertextovprepojenie"/>
                  <w:color w:val="auto"/>
                  <w:u w:val="none"/>
                </w:rPr>
                <w:t>M4, M7 a M8</w:t>
              </w:r>
              <w:r>
                <w:rPr>
                  <w:rStyle w:val="Hypertextovprepojenie"/>
                  <w:color w:val="auto"/>
                  <w:u w:val="none"/>
                </w:rPr>
                <w:t>. Riešenie zabezpečí minimálnu požadovanú funkčnosť informačného systému splnením must have požiadaviek stakeholderov.</w:t>
              </w:r>
            </w:hyperlink>
          </w:p>
          <w:p w:rsidR="00000000" w:rsidRDefault="00075593">
            <w:pPr>
              <w:pStyle w:val="Normlnywebov"/>
            </w:pPr>
            <w:hyperlink r:id="rId390" w:history="1">
              <w:r>
                <w:rPr>
                  <w:rStyle w:val="Hypertextovprepojenie"/>
                  <w:color w:val="auto"/>
                  <w:u w:val="none"/>
                </w:rPr>
                <w:t xml:space="preserve">Vďaka rýchlej odozve systému sa odstránia prestoje vzniknuté čakaním pri práci s IS, taktiež bude </w:t>
              </w:r>
              <w:r>
                <w:rPr>
                  <w:rStyle w:val="Hypertextovprepojenie"/>
                  <w:color w:val="auto"/>
                  <w:u w:val="none"/>
                </w:rPr>
                <w:t>možné uchovávať všetky potrebné údaje z výkonu agendy v jednej evidencií a vytvárať tak znalostnú databázu s historickými dátami. Systém ako pridanú hodnotu pre občanov ponúkne tiež publikovanie dát a spracovaných výsledkov z výkonov agendy inšpekcie práce</w:t>
              </w:r>
              <w:r>
                <w:rPr>
                  <w:rStyle w:val="Hypertextovprepojenie"/>
                  <w:color w:val="auto"/>
                  <w:u w:val="none"/>
                </w:rPr>
                <w:t xml:space="preserve"> na internetovej stránke. Riešenie tiež zabezpečí publikovanie dát o nelegálnom zamestnávaní vo forme referenčného registra a čiastočnú podporu elektronických služieb vďaka napojeniu na rezortný Document management system. Ten však nebude integrovaný s nov</w:t>
              </w:r>
              <w:r>
                <w:rPr>
                  <w:rStyle w:val="Hypertextovprepojenie"/>
                  <w:color w:val="auto"/>
                  <w:u w:val="none"/>
                </w:rPr>
                <w:t>ým IS SAWO, čo bude naďalej spôsobovať dodatočnú administratívnu záťaž pracovníkov.</w:t>
              </w:r>
            </w:hyperlink>
          </w:p>
          <w:p w:rsidR="00000000" w:rsidRDefault="00075593">
            <w:pPr>
              <w:pStyle w:val="Normlnywebov"/>
            </w:pPr>
            <w:hyperlink r:id="rId391" w:history="1">
              <w:r>
                <w:rPr>
                  <w:rStyle w:val="Hypertextovprepojenie"/>
                  <w:color w:val="auto"/>
                  <w:u w:val="none"/>
                </w:rPr>
                <w:t>Táto alternatíva prináša aj niekoľko obmedzení:</w:t>
              </w:r>
            </w:hyperlink>
          </w:p>
          <w:p w:rsidR="00000000" w:rsidRDefault="00075593">
            <w:pPr>
              <w:pStyle w:val="Normlnywebov"/>
            </w:pPr>
            <w:hyperlink r:id="rId392" w:history="1">
              <w:r>
                <w:rPr>
                  <w:rStyle w:val="Hypertextovprepojenie"/>
                  <w:color w:val="auto"/>
                  <w:u w:val="none"/>
                </w:rPr>
                <w:t>-          IS nebude podporovať integráciu s i</w:t>
              </w:r>
              <w:r>
                <w:rPr>
                  <w:rStyle w:val="Hypertextovprepojenie"/>
                  <w:color w:val="auto"/>
                  <w:u w:val="none"/>
                </w:rPr>
                <w:t>nými systémami VS (ani integráciu na DMS),</w:t>
              </w:r>
            </w:hyperlink>
          </w:p>
          <w:p w:rsidR="00000000" w:rsidRDefault="00075593">
            <w:pPr>
              <w:pStyle w:val="Normlnywebov"/>
            </w:pPr>
            <w:hyperlink r:id="rId393" w:history="1">
              <w:r>
                <w:rPr>
                  <w:rStyle w:val="Hypertextovprepojenie"/>
                  <w:color w:val="auto"/>
                  <w:u w:val="none"/>
                </w:rPr>
                <w:t xml:space="preserve">-          </w:t>
              </w:r>
              <w:r>
                <w:rPr>
                  <w:rStyle w:val="Zvraznenie"/>
                </w:rPr>
                <w:t>IS nebude podporovať tvorbu analýz a štatistických prehľadov,</w:t>
              </w:r>
            </w:hyperlink>
          </w:p>
          <w:p w:rsidR="00000000" w:rsidRDefault="00075593">
            <w:pPr>
              <w:pStyle w:val="Normlnywebov"/>
            </w:pPr>
            <w:hyperlink r:id="rId394" w:history="1">
              <w:r>
                <w:rPr>
                  <w:rStyle w:val="Hypertextovprepojenie"/>
                  <w:color w:val="auto"/>
                  <w:u w:val="none"/>
                </w:rPr>
                <w:t xml:space="preserve">-          </w:t>
              </w:r>
              <w:r>
                <w:rPr>
                  <w:rStyle w:val="Zvraznenie"/>
                </w:rPr>
                <w:t>Systém nebude plne podporovať elektronizáciu a auto</w:t>
              </w:r>
              <w:r>
                <w:rPr>
                  <w:rStyle w:val="Zvraznenie"/>
                </w:rPr>
                <w:t>matizáciu procesov vykonávania agendy inšpekcie práce,</w:t>
              </w:r>
            </w:hyperlink>
          </w:p>
          <w:p w:rsidR="00000000" w:rsidRDefault="00075593">
            <w:pPr>
              <w:pStyle w:val="Normlnywebov"/>
            </w:pPr>
            <w:hyperlink r:id="rId395" w:history="1">
              <w:r>
                <w:rPr>
                  <w:rStyle w:val="Hypertextovprepojenie"/>
                  <w:color w:val="auto"/>
                  <w:u w:val="none"/>
                </w:rPr>
                <w:t xml:space="preserve">-          </w:t>
              </w:r>
              <w:r>
                <w:rPr>
                  <w:rStyle w:val="Zvraznenie"/>
                </w:rPr>
                <w:t>Systém nezabezpečí manažérsku podporu pri plánovaní, kontrole a vyhodnocovaní úloh.</w:t>
              </w:r>
            </w:hyperlink>
          </w:p>
        </w:tc>
      </w:tr>
      <w:tr w:rsidR="00000000">
        <w:trPr>
          <w:divId w:val="31261119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96" w:history="1">
              <w:r>
                <w:rPr>
                  <w:rStyle w:val="Hypertextovprepojenie"/>
                  <w:i/>
                  <w:iCs/>
                  <w:color w:val="auto"/>
                  <w:u w:val="none"/>
                </w:rPr>
                <w:t>Priestor pre sumárny obrá</w:t>
              </w:r>
              <w:r>
                <w:rPr>
                  <w:rStyle w:val="Hypertextovprepojenie"/>
                  <w:i/>
                  <w:iCs/>
                  <w:color w:val="auto"/>
                  <w:u w:val="none"/>
                </w:rPr>
                <w:t>zok / graf / diagram, nepovinná informácia.</w:t>
              </w:r>
            </w:hyperlink>
          </w:p>
        </w:tc>
      </w:tr>
      <w:tr w:rsidR="00000000">
        <w:trPr>
          <w:divId w:val="31261119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397" w:history="1">
              <w:r>
                <w:rPr>
                  <w:rStyle w:val="Hypertextovprepojenie"/>
                  <w:i/>
                  <w:iCs/>
                  <w:color w:val="auto"/>
                  <w:u w:val="none"/>
                </w:rPr>
                <w:t>Ďalšie informácie</w:t>
              </w:r>
              <w:r>
                <w:rPr>
                  <w:rStyle w:val="Hypertextovprepojenie"/>
                  <w:color w:val="auto"/>
                  <w:u w:val="none"/>
                </w:rPr>
                <w:t xml:space="preserve"> </w:t>
              </w:r>
              <w:r>
                <w:br/>
              </w:r>
              <w:r>
                <w:rPr>
                  <w:rStyle w:val="Hypertextovprepojenie"/>
                  <w:color w:val="auto"/>
                  <w:u w:val="none"/>
                </w:rPr>
                <w:t>Z hľadiska naplnenia kritérií a cieľov štúdie spĺňa alternatíva C všetky stanovené KO kritéria v MCA:</w:t>
              </w:r>
            </w:hyperlink>
          </w:p>
          <w:p w:rsidR="00000000" w:rsidRDefault="00075593">
            <w:pPr>
              <w:pStyle w:val="Normlnywebov"/>
            </w:pPr>
            <w:hyperlink r:id="rId398" w:history="1">
              <w:r>
                <w:rPr>
                  <w:rStyle w:val="Hypertextovprepojenie"/>
                  <w:color w:val="auto"/>
                  <w:u w:val="none"/>
                </w:rPr>
                <w:t>-         </w:t>
              </w:r>
              <w:r>
                <w:rPr>
                  <w:rStyle w:val="Hypertextovprepojenie"/>
                  <w:color w:val="auto"/>
                  <w:u w:val="none"/>
                </w:rPr>
                <w:t xml:space="preserve"> </w:t>
              </w:r>
              <w:r>
                <w:rPr>
                  <w:rStyle w:val="Zvraznenie"/>
                </w:rPr>
                <w:t xml:space="preserve">vytváranie znalostnej databázy z historických dát a vykonanej agendy, </w:t>
              </w:r>
            </w:hyperlink>
          </w:p>
          <w:p w:rsidR="00000000" w:rsidRDefault="00075593">
            <w:pPr>
              <w:pStyle w:val="Normlnywebov"/>
            </w:pPr>
            <w:hyperlink r:id="rId399" w:history="1">
              <w:r>
                <w:rPr>
                  <w:rStyle w:val="Hypertextovprepojenie"/>
                  <w:color w:val="auto"/>
                  <w:u w:val="none"/>
                </w:rPr>
                <w:t xml:space="preserve">-          </w:t>
              </w:r>
              <w:r>
                <w:rPr>
                  <w:rStyle w:val="Zvraznenie"/>
                </w:rPr>
                <w:t xml:space="preserve">publikovanie otvorených dát, </w:t>
              </w:r>
            </w:hyperlink>
          </w:p>
          <w:p w:rsidR="00000000" w:rsidRDefault="00075593">
            <w:pPr>
              <w:pStyle w:val="Normlnywebov"/>
            </w:pPr>
            <w:hyperlink r:id="rId400" w:history="1">
              <w:r>
                <w:rPr>
                  <w:rStyle w:val="Hypertextovprepojenie"/>
                  <w:color w:val="auto"/>
                  <w:u w:val="none"/>
                </w:rPr>
                <w:t xml:space="preserve">-          </w:t>
              </w:r>
              <w:r>
                <w:rPr>
                  <w:rStyle w:val="Zvraznenie"/>
                </w:rPr>
                <w:t>zaradenie registra nelegálnych zamestnávateľov medzi r</w:t>
              </w:r>
              <w:r>
                <w:rPr>
                  <w:rStyle w:val="Zvraznenie"/>
                </w:rPr>
                <w:t xml:space="preserve">eferenčné registre, </w:t>
              </w:r>
            </w:hyperlink>
          </w:p>
          <w:p w:rsidR="00000000" w:rsidRDefault="00075593">
            <w:pPr>
              <w:pStyle w:val="Normlnywebov"/>
            </w:pPr>
            <w:hyperlink r:id="rId401" w:history="1">
              <w:r>
                <w:rPr>
                  <w:rStyle w:val="Hypertextovprepojenie"/>
                  <w:color w:val="auto"/>
                  <w:u w:val="none"/>
                </w:rPr>
                <w:t xml:space="preserve">-          </w:t>
              </w:r>
              <w:r>
                <w:rPr>
                  <w:rStyle w:val="Zvraznenie"/>
                </w:rPr>
                <w:t>zabezpečenie stabilného fungovania IS.</w:t>
              </w:r>
            </w:hyperlink>
          </w:p>
          <w:p w:rsidR="00000000" w:rsidRDefault="00075593">
            <w:pPr>
              <w:pStyle w:val="Normlnywebov"/>
            </w:pPr>
            <w:hyperlink r:id="rId402" w:history="1">
              <w:r>
                <w:rPr>
                  <w:rStyle w:val="Hypertextovprepojenie"/>
                  <w:color w:val="auto"/>
                  <w:u w:val="none"/>
                </w:rPr>
                <w:t>Systém čiastočne spĺňa požiadavku automatizácie procesov (referenčný register), ale nedokáže podporiť elekt</w:t>
              </w:r>
              <w:r>
                <w:rPr>
                  <w:rStyle w:val="Hypertextovprepojenie"/>
                  <w:color w:val="auto"/>
                  <w:u w:val="none"/>
                </w:rPr>
                <w:t>ronizáciu a automatizáciu výkonu ostatnej agendy inšpekcie práce. Čiastočne bude splnená aj požiadavka na podporu elektronických služieb (viď vyššie v texte).</w:t>
              </w:r>
            </w:hyperlink>
          </w:p>
          <w:p w:rsidR="00000000" w:rsidRDefault="00075593">
            <w:pPr>
              <w:pStyle w:val="Normlnywebov"/>
            </w:pPr>
            <w:hyperlink r:id="rId403" w:history="1">
              <w:r>
                <w:rPr>
                  <w:rStyle w:val="Hypertextovprepojenie"/>
                  <w:color w:val="auto"/>
                  <w:u w:val="none"/>
                </w:rPr>
                <w:t> </w:t>
              </w:r>
            </w:hyperlink>
          </w:p>
          <w:p w:rsidR="00000000" w:rsidRDefault="00075593">
            <w:pPr>
              <w:pStyle w:val="Normlnywebov"/>
            </w:pPr>
            <w:hyperlink r:id="rId404" w:history="1">
              <w:r>
                <w:rPr>
                  <w:rStyle w:val="Hypertextovprepojenie"/>
                  <w:color w:val="auto"/>
                  <w:u w:val="none"/>
                </w:rPr>
                <w:t>Ostatné požiadavky implementáciou tohto riešenia splnené nebudú.</w:t>
              </w:r>
            </w:hyperlink>
          </w:p>
        </w:tc>
      </w:tr>
      <w:tr w:rsidR="00000000">
        <w:trPr>
          <w:divId w:val="31261119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405" w:history="1">
              <w:r>
                <w:rPr>
                  <w:rStyle w:val="Hypertextovprepojenie"/>
                  <w:i/>
                  <w:iCs/>
                  <w:color w:val="auto"/>
                  <w:u w:val="none"/>
                </w:rPr>
                <w:t>Dôvod zamietnutia, alebo výberu riešenia (Max. 400 znakov)</w:t>
              </w:r>
            </w:hyperlink>
          </w:p>
          <w:p w:rsidR="00000000" w:rsidRDefault="00075593">
            <w:pPr>
              <w:pStyle w:val="Normlnywebov"/>
            </w:pPr>
            <w:hyperlink r:id="rId406" w:history="1">
              <w:r>
                <w:rPr>
                  <w:rStyle w:val="Hypertextovprepojenie"/>
                  <w:color w:val="auto"/>
                  <w:u w:val="none"/>
                </w:rPr>
                <w:t>Táto alternatíva tvorí minimalistický variant proje</w:t>
              </w:r>
              <w:r>
                <w:rPr>
                  <w:rStyle w:val="Hypertextovprepojenie"/>
                  <w:color w:val="auto"/>
                  <w:u w:val="none"/>
                </w:rPr>
                <w:t>ktu, avšak nespĺňa všetky kritériá a požiadavky potrebné na uspokojenie potrieb všetkých stakeholderov projektu a neumožňuje dosiahnutie celkovej želanej funkcionality nového IS. Z tohto dôvodu alternatíva nie je odporúčaná.</w:t>
              </w:r>
            </w:hyperlink>
          </w:p>
          <w:p w:rsidR="00000000" w:rsidRDefault="00075593">
            <w:pPr>
              <w:pStyle w:val="Normlnywebov"/>
            </w:pPr>
            <w:hyperlink r:id="rId407" w:history="1">
              <w:r>
                <w:rPr>
                  <w:rStyle w:val="Hypertextovprepojenie"/>
                  <w:color w:val="auto"/>
                  <w:u w:val="none"/>
                </w:rPr>
                <w:t>Alternatíva C je tiež spracovaná v analýze nákladov a výnosov (Cost-Benefit Analysis), kde je uvedený odhad nákladov a prínosov tohto riešenia a tiež porovnanie s alternatívou A (nulovým variantom). Výsledky sú popísané v časti 2.4.4. Ekonomická an</w:t>
              </w:r>
              <w:r>
                <w:rPr>
                  <w:rStyle w:val="Hypertextovprepojenie"/>
                  <w:color w:val="auto"/>
                  <w:u w:val="none"/>
                </w:rPr>
                <w:t>alýza.</w:t>
              </w:r>
            </w:hyperlink>
          </w:p>
        </w:tc>
      </w:tr>
    </w:tbl>
    <w:p w:rsidR="00000000" w:rsidRDefault="00075593">
      <w:pPr>
        <w:pStyle w:val="Normlnywebov"/>
      </w:pPr>
      <w:hyperlink r:id="rId408" w:history="1">
        <w:r>
          <w:rPr>
            <w:rStyle w:val="Hypertextovprepojenie"/>
            <w:color w:val="auto"/>
            <w:u w:val="none"/>
          </w:rPr>
          <w:t> </w:t>
        </w:r>
      </w:hyperlink>
    </w:p>
    <w:p w:rsidR="00000000" w:rsidRDefault="00075593">
      <w:pPr>
        <w:pStyle w:val="Normlnywebov"/>
      </w:pPr>
      <w:hyperlink r:id="rId409" w:history="1">
        <w:r>
          <w:rPr>
            <w:rStyle w:val="Hypertextovprepojenie"/>
            <w:color w:val="auto"/>
            <w:u w:val="none"/>
          </w:rPr>
          <w:t> </w:t>
        </w:r>
      </w:hyperlink>
    </w:p>
    <w:p w:rsidR="00000000" w:rsidRDefault="00075593">
      <w:pPr>
        <w:pStyle w:val="Normlnywebov"/>
      </w:pPr>
      <w:hyperlink r:id="rId410" w:history="1">
        <w:r>
          <w:rPr>
            <w:rStyle w:val="Hypertextovprepojenie"/>
            <w:b/>
            <w:bCs/>
            <w:color w:val="auto"/>
            <w:u w:val="none"/>
          </w:rPr>
          <w:t> </w:t>
        </w:r>
      </w:hyperlink>
    </w:p>
    <w:p w:rsidR="00000000" w:rsidRDefault="00075593">
      <w:pPr>
        <w:pStyle w:val="Normlnywebov"/>
        <w:rPr>
          <w:rStyle w:val="Hypertextovprepojenie"/>
          <w:color w:val="auto"/>
          <w:u w:val="none"/>
        </w:rPr>
      </w:pPr>
      <w:hyperlink r:id="rId411" w:history="1">
        <w:r>
          <w:rPr>
            <w:rStyle w:val="Hypertextovprepojenie"/>
            <w:color w:val="auto"/>
            <w:u w:val="none"/>
          </w:rPr>
          <w:t> </w:t>
        </w:r>
      </w:hyperlink>
    </w:p>
    <w:p w:rsidR="00000000" w:rsidRDefault="00075593">
      <w:pPr>
        <w:pStyle w:val="Nadpis2"/>
        <w:rPr>
          <w:rStyle w:val="Hypertextovprepojenie"/>
          <w:rFonts w:eastAsia="Times New Roman"/>
          <w:color w:val="auto"/>
          <w:u w:val="none"/>
        </w:rPr>
      </w:pPr>
      <w:hyperlink r:id="rId412" w:history="1">
        <w:r>
          <w:rPr>
            <w:rStyle w:val="Hypertextovprepojenie"/>
            <w:rFonts w:eastAsia="Times New Roman"/>
            <w:color w:val="auto"/>
            <w:u w:val="none"/>
          </w:rPr>
          <w:t>Popis budúceho stavu</w:t>
        </w:r>
      </w:hyperlink>
    </w:p>
    <w:p w:rsidR="00000000" w:rsidRDefault="00075593">
      <w:pPr>
        <w:pStyle w:val="Nadpis3"/>
        <w:rPr>
          <w:rStyle w:val="Hypertextovprepojenie"/>
          <w:rFonts w:eastAsia="Times New Roman"/>
          <w:color w:val="auto"/>
          <w:u w:val="none"/>
        </w:rPr>
      </w:pPr>
      <w:hyperlink r:id="rId413" w:history="1">
        <w:r>
          <w:rPr>
            <w:rStyle w:val="Hypertextovprepojenie"/>
            <w:rFonts w:eastAsia="Times New Roman"/>
            <w:color w:val="auto"/>
            <w:u w:val="none"/>
          </w:rPr>
          <w:t>Legislatíva</w:t>
        </w:r>
      </w:hyperlink>
    </w:p>
    <w:p w:rsidR="00000000" w:rsidRDefault="00075593">
      <w:pPr>
        <w:pStyle w:val="Normlnywebov"/>
        <w:rPr>
          <w:rStyle w:val="Hypertextovprepojenie"/>
          <w:color w:val="auto"/>
          <w:u w:val="none"/>
        </w:rPr>
      </w:pPr>
      <w:hyperlink r:id="rId414" w:history="1">
        <w:r>
          <w:rPr>
            <w:rStyle w:val="Hypertextovprepojenie"/>
            <w:i/>
            <w:iCs/>
            <w:color w:val="auto"/>
            <w:u w:val="none"/>
          </w:rPr>
          <w:t>Tabuľka 10 Legislatíva - budúci stav</w:t>
        </w:r>
      </w:hyperlink>
    </w:p>
    <w:tbl>
      <w:tblPr>
        <w:tblW w:w="5000" w:type="pct"/>
        <w:tblCellSpacing w:w="15" w:type="dxa"/>
        <w:tblLook w:val="04A0" w:firstRow="1" w:lastRow="0" w:firstColumn="1" w:lastColumn="0" w:noHBand="0" w:noVBand="1"/>
      </w:tblPr>
      <w:tblGrid>
        <w:gridCol w:w="4020"/>
        <w:gridCol w:w="5430"/>
      </w:tblGrid>
      <w:tr w:rsidR="00000000">
        <w:trPr>
          <w:divId w:val="1309941536"/>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415" w:history="1">
              <w:r>
                <w:rPr>
                  <w:rStyle w:val="Hypertextovprepojenie"/>
                  <w:b/>
                  <w:bCs/>
                  <w:color w:val="auto"/>
                  <w:u w:val="none"/>
                </w:rPr>
                <w:t>Súhrnný popis</w:t>
              </w:r>
            </w:hyperlink>
          </w:p>
        </w:tc>
      </w:tr>
      <w:tr w:rsidR="00000000">
        <w:trPr>
          <w:divId w:val="1309941536"/>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416"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417" w:history="1">
              <w:r>
                <w:rPr>
                  <w:rStyle w:val="Hypertextovprepojenie"/>
                  <w:color w:val="auto"/>
                  <w:u w:val="none"/>
                </w:rPr>
                <w:t xml:space="preserve">V súvislosti s výberom navrhovaného riešenia a jeho implementáciou môže počas realizácie projektu vzniknúť potreba legislatívnej úpravy v súvislosti s </w:t>
              </w:r>
              <w:r>
                <w:rPr>
                  <w:rStyle w:val="Hypertextovprepojenie"/>
                  <w:color w:val="auto"/>
                  <w:u w:val="none"/>
                </w:rPr>
                <w:t>elektronizáciou  podávania žiadostí a elektronizáciou vyhotovenia a doručovania rozhodnutia ako aj protokolu alebo záznamu o výsledku inšpekcie práce, v rámci kľúčových právnych predpisov definujúcich pôsobnosť a kompetencie Národného inšpektorátu práce a </w:t>
              </w:r>
              <w:r>
                <w:rPr>
                  <w:rStyle w:val="Hypertextovprepojenie"/>
                  <w:color w:val="auto"/>
                  <w:u w:val="none"/>
                </w:rPr>
                <w:t>sústavy Inšpektorátov práce:</w:t>
              </w:r>
            </w:hyperlink>
          </w:p>
          <w:p w:rsidR="00000000" w:rsidRDefault="00075593">
            <w:pPr>
              <w:pStyle w:val="Normlnywebov"/>
            </w:pPr>
            <w:hyperlink r:id="rId418" w:history="1">
              <w:r>
                <w:rPr>
                  <w:rStyle w:val="Hypertextovprepojenie"/>
                  <w:color w:val="auto"/>
                  <w:u w:val="none"/>
                </w:rPr>
                <w:t xml:space="preserve">-          </w:t>
              </w:r>
              <w:r>
                <w:rPr>
                  <w:rStyle w:val="Zvraznenie"/>
                </w:rPr>
                <w:t>Zákon č. 125/2006 Z. z. o inšpekcii práce a o zmene a doplnení zákona č. 82/2005 Z. z. o nelegálnej práci a nelegálnom zamestnávaní a o zmene a doplnení niektorých zákonov</w:t>
              </w:r>
            </w:hyperlink>
          </w:p>
          <w:p w:rsidR="00000000" w:rsidRDefault="00075593">
            <w:pPr>
              <w:pStyle w:val="Normlnywebov"/>
            </w:pPr>
            <w:hyperlink r:id="rId419" w:history="1">
              <w:r>
                <w:rPr>
                  <w:rStyle w:val="Hypertextovprepojenie"/>
                  <w:color w:val="auto"/>
                  <w:u w:val="none"/>
                </w:rPr>
                <w:t xml:space="preserve">-          </w:t>
              </w:r>
              <w:r>
                <w:rPr>
                  <w:rStyle w:val="Zvraznenie"/>
                </w:rPr>
                <w:t>Zákon č. 124/2006 Z. z. Zákon o bezpečnosti a ochrane zdravia pri práci a o zmene a doplnení niektorých zákonov</w:t>
              </w:r>
            </w:hyperlink>
          </w:p>
          <w:p w:rsidR="00000000" w:rsidRDefault="00075593">
            <w:pPr>
              <w:pStyle w:val="Normlnywebov"/>
            </w:pPr>
            <w:hyperlink r:id="rId420" w:history="1">
              <w:r>
                <w:rPr>
                  <w:rStyle w:val="Hypertextovprepojenie"/>
                  <w:color w:val="auto"/>
                  <w:u w:val="none"/>
                </w:rPr>
                <w:t>V rámci napojenia systému na ďalšie registre a databázy údaj</w:t>
              </w:r>
              <w:r>
                <w:rPr>
                  <w:rStyle w:val="Hypertextovprepojenie"/>
                  <w:color w:val="auto"/>
                  <w:u w:val="none"/>
                </w:rPr>
                <w:t>ov/systémy ostatných inštitúcií VS podieľajúcich sa na ochrane práce môže dôjsť k potrebe zmeny legislatívy vo fáze implementácie v nasledovných zákonoch:</w:t>
              </w:r>
            </w:hyperlink>
          </w:p>
          <w:p w:rsidR="00000000" w:rsidRDefault="00075593">
            <w:pPr>
              <w:pStyle w:val="Normlnywebov"/>
            </w:pPr>
            <w:hyperlink r:id="rId421" w:history="1">
              <w:r>
                <w:rPr>
                  <w:rStyle w:val="Hypertextovprepojenie"/>
                  <w:color w:val="auto"/>
                  <w:u w:val="none"/>
                </w:rPr>
                <w:t xml:space="preserve">-          </w:t>
              </w:r>
              <w:r>
                <w:rPr>
                  <w:rStyle w:val="Zvraznenie"/>
                </w:rPr>
                <w:t xml:space="preserve">Zákon č. 5/2004 Z. z. o službách zamestnanosti a o </w:t>
              </w:r>
              <w:r>
                <w:rPr>
                  <w:rStyle w:val="Zvraznenie"/>
                </w:rPr>
                <w:t>zmene a doplnení niektorých zákonov</w:t>
              </w:r>
            </w:hyperlink>
          </w:p>
          <w:p w:rsidR="00000000" w:rsidRDefault="00075593">
            <w:pPr>
              <w:pStyle w:val="Normlnywebov"/>
            </w:pPr>
            <w:hyperlink r:id="rId422" w:history="1">
              <w:r>
                <w:rPr>
                  <w:rStyle w:val="Hypertextovprepojenie"/>
                  <w:color w:val="auto"/>
                  <w:u w:val="none"/>
                </w:rPr>
                <w:t xml:space="preserve">-          </w:t>
              </w:r>
              <w:r>
                <w:rPr>
                  <w:rStyle w:val="Zvraznenie"/>
                </w:rPr>
                <w:t>Zákon č. 112/2018 Z. z. o sociálnej ekonomike a sociálnych podnikoch a o zmene a doplnení niektorých zákonov</w:t>
              </w:r>
            </w:hyperlink>
          </w:p>
          <w:p w:rsidR="00000000" w:rsidRDefault="00075593">
            <w:pPr>
              <w:pStyle w:val="Normlnywebov"/>
            </w:pPr>
            <w:hyperlink r:id="rId423" w:history="1">
              <w:r>
                <w:rPr>
                  <w:rStyle w:val="Hypertextovprepojenie"/>
                  <w:color w:val="auto"/>
                  <w:u w:val="none"/>
                </w:rPr>
                <w:t>kde môže byť potrebné realizovať úpravu lehôt pri výmene informácií medzi inštitúciami VS.</w:t>
              </w:r>
            </w:hyperlink>
          </w:p>
          <w:p w:rsidR="00000000" w:rsidRDefault="00075593">
            <w:pPr>
              <w:pStyle w:val="Normlnywebov"/>
            </w:pPr>
            <w:hyperlink r:id="rId424" w:history="1">
              <w:r>
                <w:rPr>
                  <w:rStyle w:val="Hypertextovprepojenie"/>
                  <w:color w:val="auto"/>
                  <w:u w:val="none"/>
                </w:rPr>
                <w:t>V rámci elektronizácie služieb inšpekcie práce, poskytovania otvorených dát a navrhovaného zaradenia registra nelegálnych zame</w:t>
              </w:r>
              <w:r>
                <w:rPr>
                  <w:rStyle w:val="Hypertextovprepojenie"/>
                  <w:color w:val="auto"/>
                  <w:u w:val="none"/>
                </w:rPr>
                <w:t>stnávateľov medzi referenčné registre môže vzniknúť potreba  zabezpečiť legislatívne zmeny, ktoré vyplynú z detailnej analýzy vo fáze implementácie v legislatíve:</w:t>
              </w:r>
            </w:hyperlink>
          </w:p>
          <w:p w:rsidR="00000000" w:rsidRDefault="00075593">
            <w:pPr>
              <w:pStyle w:val="Normlnywebov"/>
            </w:pPr>
            <w:hyperlink r:id="rId425" w:history="1">
              <w:r>
                <w:rPr>
                  <w:rStyle w:val="Hypertextovprepojenie"/>
                  <w:color w:val="auto"/>
                  <w:u w:val="none"/>
                </w:rPr>
                <w:t xml:space="preserve">-          </w:t>
              </w:r>
              <w:r>
                <w:rPr>
                  <w:rStyle w:val="Zvraznenie"/>
                </w:rPr>
                <w:t>Zákon č. 305/2013 Z. z. o elektronickej pod</w:t>
              </w:r>
              <w:r>
                <w:rPr>
                  <w:rStyle w:val="Zvraznenie"/>
                </w:rPr>
                <w:t>obe výkonu pôsobnosti orgánov verejnej moci a o zmene a doplnení niektorých zákonov (zákon o e-Governmente).</w:t>
              </w:r>
            </w:hyperlink>
          </w:p>
          <w:p w:rsidR="00000000" w:rsidRDefault="00075593">
            <w:pPr>
              <w:pStyle w:val="Normlnywebov"/>
            </w:pPr>
            <w:hyperlink r:id="rId426" w:history="1">
              <w:r>
                <w:rPr>
                  <w:rStyle w:val="Hypertextovprepojenie"/>
                  <w:color w:val="auto"/>
                  <w:u w:val="none"/>
                </w:rPr>
                <w:t xml:space="preserve">-          </w:t>
              </w:r>
              <w:r>
                <w:rPr>
                  <w:rStyle w:val="Zvraznenie"/>
                </w:rPr>
                <w:t xml:space="preserve">Zákon č. 275/2006 Z. z. o informačných systémoch verejnej správy a o zmene a doplnení niektorých </w:t>
              </w:r>
              <w:r>
                <w:rPr>
                  <w:rStyle w:val="Zvraznenie"/>
                </w:rPr>
                <w:t>zákonov v znení neskorších predpisov.</w:t>
              </w:r>
            </w:hyperlink>
          </w:p>
          <w:p w:rsidR="00000000" w:rsidRDefault="00075593">
            <w:pPr>
              <w:pStyle w:val="Normlnywebov"/>
            </w:pPr>
            <w:hyperlink r:id="rId427" w:history="1">
              <w:r>
                <w:rPr>
                  <w:rStyle w:val="Hypertextovprepojenie"/>
                  <w:color w:val="auto"/>
                  <w:u w:val="none"/>
                </w:rPr>
                <w:t xml:space="preserve">-          </w:t>
              </w:r>
              <w:r>
                <w:rPr>
                  <w:rStyle w:val="Zvraznenie"/>
                </w:rPr>
                <w:t>Výnos MF SR č. 55/2014 Z. z. o štandardoch pre informačné systémy verejnej správy.</w:t>
              </w:r>
            </w:hyperlink>
          </w:p>
          <w:p w:rsidR="00000000" w:rsidRDefault="00075593">
            <w:pPr>
              <w:pStyle w:val="Normlnywebov"/>
            </w:pPr>
            <w:hyperlink r:id="rId428" w:history="1">
              <w:r>
                <w:rPr>
                  <w:rStyle w:val="Hypertextovprepojenie"/>
                  <w:color w:val="auto"/>
                  <w:u w:val="none"/>
                </w:rPr>
                <w:t xml:space="preserve">-          </w:t>
              </w:r>
              <w:r>
                <w:rPr>
                  <w:rStyle w:val="Zvraznenie"/>
                </w:rPr>
                <w:t>Výnos MF SR č. 478/2010 Z. z. o zák</w:t>
              </w:r>
              <w:r>
                <w:rPr>
                  <w:rStyle w:val="Zvraznenie"/>
                </w:rPr>
                <w:t>ladnom číselníku úsekov verejnej správy a agend verejnej správy stanovuje základný číselník úsekov verejnej správy a agend verejnej správy.</w:t>
              </w:r>
            </w:hyperlink>
          </w:p>
          <w:p w:rsidR="00000000" w:rsidRDefault="00075593">
            <w:pPr>
              <w:pStyle w:val="Normlnywebov"/>
            </w:pPr>
            <w:hyperlink r:id="rId429" w:history="1">
              <w:r>
                <w:rPr>
                  <w:rStyle w:val="Hypertextovprepojenie"/>
                  <w:color w:val="auto"/>
                  <w:u w:val="none"/>
                </w:rPr>
                <w:t>kde môže byť nutné realizovať relevantné zmeny hlavne v oblastiach štandardov</w:t>
              </w:r>
              <w:r>
                <w:rPr>
                  <w:rStyle w:val="Hypertextovprepojenie"/>
                  <w:color w:val="auto"/>
                  <w:u w:val="none"/>
                </w:rPr>
                <w:t xml:space="preserve"> prístupnosti k zverejňovaným informáciám, funkčnosti webových stránok, štandardov elektronických služieb (spolu s definovaním elektronických formulárov), zaradenie registra nelegálnych zamestnávateľov do zoznamu referenčných registrov, spresnenie evidovan</w:t>
              </w:r>
              <w:r>
                <w:rPr>
                  <w:rStyle w:val="Hypertextovprepojenie"/>
                  <w:color w:val="auto"/>
                  <w:u w:val="none"/>
                </w:rPr>
                <w:t>ých informácií v Základnom číselníku úsekov VS a agend VS.</w:t>
              </w:r>
            </w:hyperlink>
          </w:p>
        </w:tc>
      </w:tr>
      <w:tr w:rsidR="00000000">
        <w:trPr>
          <w:divId w:val="1309941536"/>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430" w:history="1">
              <w:r>
                <w:rPr>
                  <w:rStyle w:val="Hypertextovprepojenie"/>
                  <w:i/>
                  <w:iCs/>
                  <w:color w:val="auto"/>
                  <w:u w:val="none"/>
                </w:rPr>
                <w:t>Priestor pre sumárny obrázok / graf / diagram, nepovinná informácia.</w:t>
              </w:r>
            </w:hyperlink>
          </w:p>
          <w:p w:rsidR="00000000" w:rsidRDefault="00075593">
            <w:pPr>
              <w:pStyle w:val="Normlnywebov"/>
            </w:pPr>
            <w:hyperlink r:id="rId431" w:history="1">
              <w:r>
                <w:rPr>
                  <w:rStyle w:val="Hypertextovprepojenie"/>
                  <w:color w:val="auto"/>
                  <w:u w:val="none"/>
                </w:rPr>
                <w:t> </w:t>
              </w:r>
            </w:hyperlink>
          </w:p>
        </w:tc>
      </w:tr>
      <w:tr w:rsidR="00000000">
        <w:trPr>
          <w:divId w:val="1309941536"/>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432"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433" w:history="1">
              <w:r>
                <w:rPr>
                  <w:rStyle w:val="Hypertextovprepojenie"/>
                  <w:color w:val="auto"/>
                  <w:u w:val="none"/>
                </w:rPr>
                <w:t> </w:t>
              </w:r>
            </w:hyperlink>
          </w:p>
        </w:tc>
      </w:tr>
      <w:tr w:rsidR="00000000">
        <w:trPr>
          <w:divId w:val="130994153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434" w:history="1">
              <w:r>
                <w:rPr>
                  <w:rStyle w:val="Hypertextovprepojenie"/>
                  <w:b/>
                  <w:bCs/>
                  <w:color w:val="auto"/>
                  <w:u w:val="none"/>
                </w:rPr>
                <w:t>Kritéria kvality</w:t>
              </w:r>
            </w:hyperlink>
          </w:p>
        </w:tc>
        <w:tc>
          <w:tcPr>
            <w:tcW w:w="0" w:type="auto"/>
            <w:tcMar>
              <w:top w:w="15" w:type="dxa"/>
              <w:left w:w="15" w:type="dxa"/>
              <w:bottom w:w="15" w:type="dxa"/>
              <w:right w:w="15" w:type="dxa"/>
            </w:tcMar>
            <w:vAlign w:val="center"/>
            <w:hideMark/>
          </w:tcPr>
          <w:p w:rsidR="00000000" w:rsidRDefault="00075593">
            <w:pPr>
              <w:pStyle w:val="Normlnywebov"/>
            </w:pPr>
            <w:hyperlink r:id="rId435" w:history="1">
              <w:r>
                <w:rPr>
                  <w:rStyle w:val="Hypertextovprepojenie"/>
                  <w:b/>
                  <w:bCs/>
                  <w:color w:val="auto"/>
                  <w:u w:val="none"/>
                </w:rPr>
                <w:t>Spresnenie kritérií kvality:</w:t>
              </w:r>
              <w:r>
                <w:rPr>
                  <w:rStyle w:val="Hypertextovprepojenie"/>
                  <w:color w:val="auto"/>
                  <w:u w:val="none"/>
                </w:rPr>
                <w:t xml:space="preserve"> </w:t>
              </w:r>
              <w:r>
                <w:rPr>
                  <w:rStyle w:val="Hypertextovprepojenie"/>
                  <w:color w:val="auto"/>
                  <w:u w:val="none"/>
                </w:rPr>
                <w:t>Q_1, Q_3, Q_4, Q_5 </w:t>
              </w:r>
            </w:hyperlink>
          </w:p>
          <w:p w:rsidR="00000000" w:rsidRDefault="00075593">
            <w:pPr>
              <w:pStyle w:val="Normlnywebov"/>
            </w:pPr>
            <w:hyperlink r:id="rId436" w:history="1">
              <w:r>
                <w:rPr>
                  <w:rStyle w:val="Hypertextovprepojenie"/>
                  <w:i/>
                  <w:iCs/>
                  <w:color w:val="auto"/>
                  <w:u w:val="none"/>
                </w:rPr>
                <w:t>Odkazy na relevantné identifikátory kritérií kvality v prílohe Kritéria kvality.</w:t>
              </w:r>
            </w:hyperlink>
          </w:p>
        </w:tc>
      </w:tr>
      <w:tr w:rsidR="00000000">
        <w:trPr>
          <w:divId w:val="1309941536"/>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437" w:history="1">
              <w:r>
                <w:rPr>
                  <w:rStyle w:val="Hypertextovprepojenie"/>
                  <w:i/>
                  <w:iCs/>
                  <w:color w:val="auto"/>
                  <w:u w:val="none"/>
                </w:rPr>
                <w:t>Stručná charakteristika požadovanej kvality (Max. 400 znakov)</w:t>
              </w:r>
            </w:hyperlink>
          </w:p>
          <w:p w:rsidR="00000000" w:rsidRDefault="00075593">
            <w:pPr>
              <w:pStyle w:val="Normlnywebov"/>
            </w:pPr>
            <w:hyperlink r:id="rId438" w:history="1">
              <w:r>
                <w:rPr>
                  <w:rStyle w:val="Hypertextovprepojenie"/>
                  <w:color w:val="auto"/>
                  <w:u w:val="none"/>
                </w:rPr>
                <w:t>-          Kompletnosť spracovania rozsahu a obsahu</w:t>
              </w:r>
            </w:hyperlink>
          </w:p>
          <w:p w:rsidR="00000000" w:rsidRDefault="00075593">
            <w:pPr>
              <w:pStyle w:val="Normlnywebov"/>
            </w:pPr>
            <w:hyperlink r:id="rId439" w:history="1">
              <w:r>
                <w:rPr>
                  <w:rStyle w:val="Hypertextovprepojenie"/>
                  <w:color w:val="auto"/>
                  <w:u w:val="none"/>
                </w:rPr>
                <w:t>-          Miera súladu navrhovaného riešenia s legislatívou v oblasti strategickej architektúry</w:t>
              </w:r>
            </w:hyperlink>
          </w:p>
          <w:p w:rsidR="00000000" w:rsidRDefault="00075593">
            <w:pPr>
              <w:pStyle w:val="Normlnywebov"/>
            </w:pPr>
            <w:hyperlink r:id="rId440" w:history="1">
              <w:r>
                <w:rPr>
                  <w:rStyle w:val="Hypertextovprepojenie"/>
                  <w:color w:val="auto"/>
                  <w:u w:val="none"/>
                </w:rPr>
                <w:t>-</w:t>
              </w:r>
              <w:r>
                <w:rPr>
                  <w:rStyle w:val="Hypertextovprepojenie"/>
                  <w:color w:val="auto"/>
                  <w:u w:val="none"/>
                </w:rPr>
                <w:t>          Miera súladu navrhovaného riešenia so strategickou prioritou Vládny cloud</w:t>
              </w:r>
            </w:hyperlink>
          </w:p>
          <w:p w:rsidR="00000000" w:rsidRDefault="00075593">
            <w:pPr>
              <w:pStyle w:val="Normlnywebov"/>
            </w:pPr>
            <w:hyperlink r:id="rId441" w:history="1">
              <w:r>
                <w:rPr>
                  <w:rStyle w:val="Hypertextovprepojenie"/>
                  <w:color w:val="auto"/>
                  <w:u w:val="none"/>
                </w:rPr>
                <w:t>-          Naplnenie kritéria vecnosti</w:t>
              </w:r>
            </w:hyperlink>
          </w:p>
        </w:tc>
      </w:tr>
      <w:tr w:rsidR="00000000">
        <w:trPr>
          <w:divId w:val="130994153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442" w:history="1">
              <w:r>
                <w:rPr>
                  <w:rStyle w:val="Hypertextovprepojenie"/>
                  <w:b/>
                  <w:bCs/>
                  <w:color w:val="auto"/>
                  <w:u w:val="none"/>
                </w:rPr>
                <w:t>Riziká</w:t>
              </w:r>
            </w:hyperlink>
          </w:p>
        </w:tc>
        <w:tc>
          <w:tcPr>
            <w:tcW w:w="0" w:type="auto"/>
            <w:tcMar>
              <w:top w:w="15" w:type="dxa"/>
              <w:left w:w="15" w:type="dxa"/>
              <w:bottom w:w="15" w:type="dxa"/>
              <w:right w:w="15" w:type="dxa"/>
            </w:tcMar>
            <w:vAlign w:val="center"/>
            <w:hideMark/>
          </w:tcPr>
          <w:p w:rsidR="00000000" w:rsidRDefault="00075593">
            <w:pPr>
              <w:pStyle w:val="Normlnywebov"/>
            </w:pPr>
            <w:hyperlink r:id="rId443" w:history="1">
              <w:r>
                <w:rPr>
                  <w:rStyle w:val="Hypertextovprepojenie"/>
                  <w:b/>
                  <w:bCs/>
                  <w:color w:val="auto"/>
                  <w:u w:val="none"/>
                </w:rPr>
                <w:t>Spresnenie identifikovaných rizík:</w:t>
              </w:r>
              <w:r>
                <w:rPr>
                  <w:rStyle w:val="Hypertextovprepojenie"/>
                  <w:color w:val="auto"/>
                  <w:u w:val="none"/>
                </w:rPr>
                <w:t xml:space="preserve"> R_24 </w:t>
              </w:r>
              <w:r>
                <w:rPr>
                  <w:rStyle w:val="Zvraznenie"/>
                </w:rPr>
                <w:t>Odkazy na relevantné identifikátory rizík v prílohe Riziká.</w:t>
              </w:r>
            </w:hyperlink>
          </w:p>
        </w:tc>
      </w:tr>
      <w:tr w:rsidR="00000000">
        <w:trPr>
          <w:divId w:val="1309941536"/>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444" w:history="1">
              <w:r>
                <w:rPr>
                  <w:rStyle w:val="Hypertextovprepojenie"/>
                  <w:i/>
                  <w:iCs/>
                  <w:color w:val="auto"/>
                  <w:u w:val="none"/>
                </w:rPr>
                <w:t>Stručná charakteristika identifikovaných rizík (Max. 400 znakov)</w:t>
              </w:r>
            </w:hyperlink>
          </w:p>
          <w:p w:rsidR="00000000" w:rsidRDefault="00075593">
            <w:pPr>
              <w:pStyle w:val="Normlnywebov"/>
            </w:pPr>
            <w:hyperlink r:id="rId445" w:history="1">
              <w:r>
                <w:rPr>
                  <w:rStyle w:val="Hypertextovprepojenie"/>
                  <w:color w:val="auto"/>
                  <w:u w:val="none"/>
                </w:rPr>
                <w:t>Nebude mo</w:t>
              </w:r>
              <w:r>
                <w:rPr>
                  <w:rStyle w:val="Hypertextovprepojenie"/>
                  <w:color w:val="auto"/>
                  <w:u w:val="none"/>
                </w:rPr>
                <w:t>žné dosiahnuť optimalizáciu a racionalizáciu výmeny dát medzi inštitúciami verejnej správy bez adekvátnej legislatívnej úpravy (zachovanie súčasného stavu).</w:t>
              </w:r>
            </w:hyperlink>
          </w:p>
        </w:tc>
      </w:tr>
      <w:tr w:rsidR="00000000">
        <w:trPr>
          <w:divId w:val="130994153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446"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447" w:history="1">
              <w:r>
                <w:rPr>
                  <w:rStyle w:val="Hypertextovprepojenie"/>
                  <w:b/>
                  <w:bCs/>
                  <w:color w:val="auto"/>
                  <w:u w:val="none"/>
                </w:rPr>
                <w:t>Diagramy, modely, obrázky v plnom rozlíšení</w:t>
              </w:r>
            </w:hyperlink>
          </w:p>
        </w:tc>
      </w:tr>
      <w:tr w:rsidR="00000000">
        <w:trPr>
          <w:divId w:val="1309941536"/>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448" w:history="1">
              <w:r>
                <w:rPr>
                  <w:rStyle w:val="Hypertextovprepojenie"/>
                  <w:i/>
                  <w:iCs/>
                  <w:color w:val="auto"/>
                  <w:u w:val="none"/>
                </w:rPr>
                <w:t>Zoznam príloh. Prílohy obsahujú informácie v štruktúrovanej forme.</w:t>
              </w:r>
            </w:hyperlink>
          </w:p>
          <w:p w:rsidR="00000000" w:rsidRDefault="00075593">
            <w:pPr>
              <w:pStyle w:val="Normlnywebov"/>
            </w:pPr>
            <w:hyperlink r:id="rId449" w:history="1">
              <w:r>
                <w:rPr>
                  <w:rStyle w:val="Hypertextovprepojenie"/>
                  <w:color w:val="auto"/>
                  <w:u w:val="none"/>
                </w:rPr>
                <w:t>Tabuľka 2 Riziká</w:t>
              </w:r>
            </w:hyperlink>
          </w:p>
          <w:p w:rsidR="00000000" w:rsidRDefault="00075593">
            <w:pPr>
              <w:pStyle w:val="Normlnywebov"/>
            </w:pPr>
            <w:hyperlink r:id="rId450" w:history="1">
              <w:r>
                <w:rPr>
                  <w:rStyle w:val="Hypertextovprepojenie"/>
                  <w:i/>
                  <w:iCs/>
                  <w:color w:val="auto"/>
                  <w:u w:val="none"/>
                </w:rPr>
                <w:t>Tabuľka 3 Výstupy projektu a kritériá kvality </w:t>
              </w:r>
            </w:hyperlink>
          </w:p>
        </w:tc>
        <w:tc>
          <w:tcPr>
            <w:tcW w:w="0" w:type="auto"/>
            <w:tcMar>
              <w:top w:w="15" w:type="dxa"/>
              <w:left w:w="15" w:type="dxa"/>
              <w:bottom w:w="15" w:type="dxa"/>
              <w:right w:w="15" w:type="dxa"/>
            </w:tcMar>
            <w:vAlign w:val="center"/>
            <w:hideMark/>
          </w:tcPr>
          <w:p w:rsidR="00000000" w:rsidRDefault="00075593">
            <w:pPr>
              <w:pStyle w:val="Normlnywebov"/>
            </w:pPr>
            <w:hyperlink r:id="rId451" w:history="1">
              <w:r>
                <w:rPr>
                  <w:rStyle w:val="Hypertextovprepojenie"/>
                  <w:i/>
                  <w:iCs/>
                  <w:color w:val="auto"/>
                  <w:u w:val="none"/>
                </w:rPr>
                <w:t>Odkazy na relevantné súbory. Prílohy obsahujú informácie vo forme modelov.</w:t>
              </w:r>
            </w:hyperlink>
          </w:p>
        </w:tc>
      </w:tr>
    </w:tbl>
    <w:p w:rsidR="00000000" w:rsidRDefault="00075593">
      <w:pPr>
        <w:pStyle w:val="Nadpis3"/>
        <w:rPr>
          <w:rStyle w:val="Hypertextovprepojenie"/>
          <w:color w:val="auto"/>
          <w:u w:val="none"/>
        </w:rPr>
      </w:pPr>
      <w:hyperlink r:id="rId452" w:history="1">
        <w:r>
          <w:rPr>
            <w:rStyle w:val="Hypertextovprepojenie"/>
            <w:rFonts w:eastAsia="Times New Roman"/>
            <w:color w:val="auto"/>
            <w:u w:val="none"/>
          </w:rPr>
          <w:t>Architektúra</w:t>
        </w:r>
      </w:hyperlink>
    </w:p>
    <w:p w:rsidR="00000000" w:rsidRDefault="00075593">
      <w:pPr>
        <w:pStyle w:val="Nadpis4"/>
        <w:rPr>
          <w:rStyle w:val="Hypertextovprepojenie"/>
          <w:rFonts w:eastAsia="Times New Roman"/>
          <w:color w:val="auto"/>
          <w:u w:val="none"/>
        </w:rPr>
      </w:pPr>
      <w:hyperlink r:id="rId453" w:history="1">
        <w:r>
          <w:rPr>
            <w:rStyle w:val="Hypertextovprepojenie"/>
            <w:rFonts w:eastAsia="Times New Roman"/>
            <w:color w:val="auto"/>
            <w:u w:val="none"/>
          </w:rPr>
          <w:t>Biznis architektúra</w:t>
        </w:r>
      </w:hyperlink>
    </w:p>
    <w:p w:rsidR="00000000" w:rsidRDefault="00075593">
      <w:pPr>
        <w:pStyle w:val="Normlnywebov"/>
        <w:rPr>
          <w:rStyle w:val="Hypertextovprepojenie"/>
          <w:color w:val="auto"/>
          <w:u w:val="none"/>
        </w:rPr>
      </w:pPr>
      <w:hyperlink r:id="rId454" w:history="1">
        <w:r>
          <w:rPr>
            <w:rStyle w:val="Hypertextovprepojenie"/>
            <w:i/>
            <w:iCs/>
            <w:color w:val="auto"/>
            <w:u w:val="none"/>
          </w:rPr>
          <w:t>Tabuľka 11</w:t>
        </w:r>
        <w:r>
          <w:rPr>
            <w:rStyle w:val="Hypertextovprepojenie"/>
            <w:i/>
            <w:iCs/>
            <w:color w:val="auto"/>
            <w:u w:val="none"/>
          </w:rPr>
          <w:t xml:space="preserve"> </w:t>
        </w:r>
        <w:r>
          <w:rPr>
            <w:rStyle w:val="inline-comment-marker"/>
            <w:i/>
            <w:iCs/>
          </w:rPr>
          <w:t>Biznis architektúra – budúci sta</w:t>
        </w:r>
        <w:r>
          <w:rPr>
            <w:rStyle w:val="inline-comment-marker"/>
            <w:i/>
            <w:iCs/>
          </w:rPr>
          <w:t>v</w:t>
        </w:r>
      </w:hyperlink>
    </w:p>
    <w:tbl>
      <w:tblPr>
        <w:tblW w:w="5000" w:type="pct"/>
        <w:tblCellSpacing w:w="15" w:type="dxa"/>
        <w:tblLook w:val="04A0" w:firstRow="1" w:lastRow="0" w:firstColumn="1" w:lastColumn="0" w:noHBand="0" w:noVBand="1"/>
      </w:tblPr>
      <w:tblGrid>
        <w:gridCol w:w="6379"/>
        <w:gridCol w:w="8287"/>
      </w:tblGrid>
      <w:tr w:rsidR="00000000">
        <w:trPr>
          <w:divId w:val="37998220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455" w:history="1">
              <w:r>
                <w:rPr>
                  <w:rStyle w:val="Hypertextovprepojenie"/>
                  <w:b/>
                  <w:bCs/>
                  <w:color w:val="auto"/>
                  <w:u w:val="none"/>
                </w:rPr>
                <w:t>Súhrnný popis</w:t>
              </w:r>
            </w:hyperlink>
          </w:p>
        </w:tc>
      </w:tr>
      <w:tr w:rsidR="00000000">
        <w:trPr>
          <w:divId w:val="37998220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456"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457" w:history="1">
              <w:r>
                <w:rPr>
                  <w:rStyle w:val="Hypertextovprepojenie"/>
                  <w:b/>
                  <w:bCs/>
                  <w:color w:val="auto"/>
                  <w:u w:val="none"/>
                </w:rPr>
                <w:t>Biznis  architektúra NIP v oblasti ochrany práce sa skladá z nasledovných biznis procesov:</w:t>
              </w:r>
            </w:hyperlink>
          </w:p>
          <w:p w:rsidR="00000000" w:rsidRDefault="00075593">
            <w:pPr>
              <w:numPr>
                <w:ilvl w:val="0"/>
                <w:numId w:val="16"/>
              </w:numPr>
              <w:spacing w:before="100" w:beforeAutospacing="1" w:after="100" w:afterAutospacing="1"/>
              <w:rPr>
                <w:rStyle w:val="Hypertextovprepojenie"/>
                <w:rFonts w:eastAsia="Times New Roman"/>
                <w:color w:val="auto"/>
                <w:u w:val="none"/>
              </w:rPr>
            </w:pPr>
            <w:hyperlink r:id="rId458" w:history="1">
              <w:r>
                <w:rPr>
                  <w:rStyle w:val="Hypertextovprepojenie"/>
                  <w:rFonts w:eastAsia="Times New Roman"/>
                  <w:color w:val="auto"/>
                  <w:u w:val="none"/>
                </w:rPr>
                <w:t>Poradenstvo a poskyto</w:t>
              </w:r>
              <w:r>
                <w:rPr>
                  <w:rStyle w:val="Hypertextovprepojenie"/>
                  <w:rFonts w:eastAsia="Times New Roman"/>
                  <w:color w:val="auto"/>
                  <w:u w:val="none"/>
                </w:rPr>
                <w:t>vanie informácií v oblasti ochrany práce</w:t>
              </w:r>
            </w:hyperlink>
          </w:p>
          <w:p w:rsidR="00000000" w:rsidRDefault="00075593">
            <w:pPr>
              <w:numPr>
                <w:ilvl w:val="0"/>
                <w:numId w:val="16"/>
              </w:numPr>
              <w:spacing w:before="100" w:beforeAutospacing="1" w:after="100" w:afterAutospacing="1"/>
              <w:rPr>
                <w:rStyle w:val="Hypertextovprepojenie"/>
                <w:rFonts w:eastAsia="Times New Roman"/>
                <w:color w:val="auto"/>
                <w:u w:val="none"/>
              </w:rPr>
            </w:pPr>
            <w:hyperlink r:id="rId459" w:history="1">
              <w:r>
                <w:rPr>
                  <w:rStyle w:val="Hypertextovprepojenie"/>
                  <w:rFonts w:eastAsia="Times New Roman"/>
                  <w:color w:val="auto"/>
                  <w:u w:val="none"/>
                </w:rPr>
                <w:t>Sťažnosti podania a podnety</w:t>
              </w:r>
            </w:hyperlink>
          </w:p>
          <w:p w:rsidR="00000000" w:rsidRDefault="00075593">
            <w:pPr>
              <w:numPr>
                <w:ilvl w:val="0"/>
                <w:numId w:val="16"/>
              </w:numPr>
              <w:spacing w:before="100" w:beforeAutospacing="1" w:after="100" w:afterAutospacing="1"/>
              <w:rPr>
                <w:rStyle w:val="Hypertextovprepojenie"/>
                <w:rFonts w:eastAsia="Times New Roman"/>
                <w:color w:val="auto"/>
                <w:u w:val="none"/>
              </w:rPr>
            </w:pPr>
            <w:hyperlink r:id="rId460" w:history="1">
              <w:r>
                <w:rPr>
                  <w:rStyle w:val="Hypertextovprepojenie"/>
                  <w:rFonts w:eastAsia="Times New Roman"/>
                  <w:color w:val="auto"/>
                  <w:u w:val="none"/>
                </w:rPr>
                <w:t>Vydávanie oprávnení a osvedčení  preukazov inšpektorátmi práce a NIP</w:t>
              </w:r>
            </w:hyperlink>
          </w:p>
          <w:p w:rsidR="00000000" w:rsidRDefault="00075593">
            <w:pPr>
              <w:numPr>
                <w:ilvl w:val="0"/>
                <w:numId w:val="16"/>
              </w:numPr>
              <w:spacing w:before="100" w:beforeAutospacing="1" w:after="100" w:afterAutospacing="1"/>
              <w:rPr>
                <w:rStyle w:val="Hypertextovprepojenie"/>
                <w:rFonts w:eastAsia="Times New Roman"/>
                <w:color w:val="auto"/>
                <w:u w:val="none"/>
              </w:rPr>
            </w:pPr>
            <w:hyperlink r:id="rId461" w:history="1">
              <w:r>
                <w:rPr>
                  <w:rStyle w:val="Hypertextovprepojenie"/>
                  <w:rFonts w:eastAsia="Times New Roman"/>
                  <w:color w:val="auto"/>
                  <w:u w:val="none"/>
                </w:rPr>
                <w:t>V</w:t>
              </w:r>
              <w:r>
                <w:rPr>
                  <w:rStyle w:val="Hypertextovprepojenie"/>
                  <w:rFonts w:eastAsia="Times New Roman"/>
                  <w:color w:val="auto"/>
                  <w:u w:val="none"/>
                </w:rPr>
                <w:t>yšetrovanie úrazov, havárií, úmrtí, chorôb z povolania,...</w:t>
              </w:r>
            </w:hyperlink>
          </w:p>
          <w:p w:rsidR="00000000" w:rsidRDefault="00075593">
            <w:pPr>
              <w:numPr>
                <w:ilvl w:val="0"/>
                <w:numId w:val="16"/>
              </w:numPr>
              <w:spacing w:before="100" w:beforeAutospacing="1" w:after="100" w:afterAutospacing="1"/>
              <w:rPr>
                <w:rStyle w:val="Hypertextovprepojenie"/>
                <w:rFonts w:eastAsia="Times New Roman"/>
                <w:color w:val="auto"/>
                <w:u w:val="none"/>
              </w:rPr>
            </w:pPr>
            <w:hyperlink r:id="rId462" w:history="1">
              <w:r>
                <w:rPr>
                  <w:rStyle w:val="Hypertextovprepojenie"/>
                  <w:rFonts w:eastAsia="Times New Roman"/>
                  <w:color w:val="auto"/>
                  <w:u w:val="none"/>
                </w:rPr>
                <w:t xml:space="preserve">Kolaudácie a povoľovania stavieb </w:t>
              </w:r>
              <w:r>
                <w:rPr>
                  <w:rStyle w:val="Zvraznenie"/>
                  <w:rFonts w:eastAsia="Times New Roman"/>
                </w:rPr>
                <w:t>(účastník stavebného konania pre určené prípady)</w:t>
              </w:r>
            </w:hyperlink>
          </w:p>
          <w:p w:rsidR="00000000" w:rsidRDefault="00075593">
            <w:pPr>
              <w:numPr>
                <w:ilvl w:val="0"/>
                <w:numId w:val="16"/>
              </w:numPr>
              <w:spacing w:before="100" w:beforeAutospacing="1" w:after="100" w:afterAutospacing="1"/>
              <w:rPr>
                <w:rStyle w:val="Hypertextovprepojenie"/>
                <w:rFonts w:eastAsia="Times New Roman"/>
                <w:color w:val="auto"/>
                <w:u w:val="none"/>
              </w:rPr>
            </w:pPr>
            <w:hyperlink r:id="rId463" w:history="1">
              <w:r>
                <w:rPr>
                  <w:rStyle w:val="Hypertextovprepojenie"/>
                  <w:rFonts w:eastAsia="Times New Roman"/>
                  <w:color w:val="auto"/>
                  <w:u w:val="none"/>
                </w:rPr>
                <w:t>Trhový dohľad u zamestnávateľa</w:t>
              </w:r>
            </w:hyperlink>
          </w:p>
          <w:p w:rsidR="00000000" w:rsidRDefault="00075593">
            <w:pPr>
              <w:numPr>
                <w:ilvl w:val="0"/>
                <w:numId w:val="16"/>
              </w:numPr>
              <w:spacing w:before="100" w:beforeAutospacing="1" w:after="100" w:afterAutospacing="1"/>
              <w:rPr>
                <w:rStyle w:val="Hypertextovprepojenie"/>
                <w:rFonts w:eastAsia="Times New Roman"/>
                <w:color w:val="auto"/>
                <w:u w:val="none"/>
              </w:rPr>
            </w:pPr>
            <w:hyperlink r:id="rId464" w:history="1">
              <w:r>
                <w:rPr>
                  <w:rStyle w:val="Hypertextovprepojenie"/>
                  <w:rFonts w:eastAsia="Times New Roman"/>
                  <w:color w:val="auto"/>
                  <w:u w:val="none"/>
                </w:rPr>
                <w:t>Inšpekcia</w:t>
              </w:r>
              <w:r>
                <w:rPr>
                  <w:rStyle w:val="Hypertextovprepojenie"/>
                  <w:rFonts w:eastAsia="Times New Roman"/>
                  <w:color w:val="auto"/>
                  <w:u w:val="none"/>
                </w:rPr>
                <w:t xml:space="preserve"> </w:t>
              </w:r>
              <w:r>
                <w:rPr>
                  <w:rStyle w:val="inline-comment-marker"/>
                  <w:rFonts w:eastAsia="Times New Roman"/>
                </w:rPr>
                <w:t>prác</w:t>
              </w:r>
              <w:r>
                <w:rPr>
                  <w:rStyle w:val="inline-comment-marker"/>
                  <w:rFonts w:eastAsia="Times New Roman"/>
                </w:rPr>
                <w:t>e</w:t>
              </w:r>
              <w:r>
                <w:rPr>
                  <w:rStyle w:val="Hypertextovprepojenie"/>
                  <w:rFonts w:eastAsia="Times New Roman"/>
                  <w:color w:val="auto"/>
                  <w:u w:val="none"/>
                </w:rPr>
                <w:t xml:space="preserve"> </w:t>
              </w:r>
              <w:r>
                <w:rPr>
                  <w:rStyle w:val="Zvraznenie"/>
                  <w:rFonts w:eastAsia="Times New Roman"/>
                </w:rPr>
                <w:t>(Podprocesy)</w:t>
              </w:r>
              <w:r>
                <w:rPr>
                  <w:rStyle w:val="Hypertextovprepojenie"/>
                  <w:rFonts w:eastAsia="Times New Roman"/>
                  <w:color w:val="auto"/>
                  <w:u w:val="none"/>
                </w:rPr>
                <w:t xml:space="preserve"> </w:t>
              </w:r>
            </w:hyperlink>
          </w:p>
          <w:p w:rsidR="00000000" w:rsidRDefault="00075593">
            <w:pPr>
              <w:numPr>
                <w:ilvl w:val="1"/>
                <w:numId w:val="16"/>
              </w:numPr>
              <w:spacing w:before="100" w:beforeAutospacing="1" w:after="100" w:afterAutospacing="1"/>
              <w:rPr>
                <w:rStyle w:val="Hypertextovprepojenie"/>
                <w:rFonts w:eastAsia="Times New Roman"/>
                <w:color w:val="auto"/>
                <w:u w:val="none"/>
              </w:rPr>
            </w:pPr>
            <w:hyperlink r:id="rId465" w:history="1">
              <w:r>
                <w:rPr>
                  <w:rStyle w:val="Hypertextovprepojenie"/>
                  <w:rFonts w:eastAsia="Times New Roman"/>
                  <w:color w:val="auto"/>
                  <w:u w:val="none"/>
                </w:rPr>
                <w:t>Dozor nad bezpečnosťou práce zamestnancov</w:t>
              </w:r>
            </w:hyperlink>
          </w:p>
          <w:p w:rsidR="00000000" w:rsidRDefault="00075593">
            <w:pPr>
              <w:numPr>
                <w:ilvl w:val="1"/>
                <w:numId w:val="16"/>
              </w:numPr>
              <w:spacing w:before="100" w:beforeAutospacing="1" w:after="100" w:afterAutospacing="1"/>
              <w:rPr>
                <w:rStyle w:val="Hypertextovprepojenie"/>
                <w:rFonts w:eastAsia="Times New Roman"/>
                <w:color w:val="auto"/>
                <w:u w:val="none"/>
              </w:rPr>
            </w:pPr>
            <w:hyperlink r:id="rId466" w:history="1">
              <w:r>
                <w:rPr>
                  <w:rStyle w:val="Hypertextovprepojenie"/>
                  <w:rFonts w:eastAsia="Times New Roman"/>
                  <w:color w:val="auto"/>
                  <w:u w:val="none"/>
                </w:rPr>
                <w:t>Dozor nad pracovno-právnymi vzťahmi (PPV)</w:t>
              </w:r>
            </w:hyperlink>
          </w:p>
          <w:p w:rsidR="00000000" w:rsidRDefault="00075593">
            <w:pPr>
              <w:numPr>
                <w:ilvl w:val="1"/>
                <w:numId w:val="16"/>
              </w:numPr>
              <w:spacing w:before="100" w:beforeAutospacing="1" w:after="100" w:afterAutospacing="1"/>
              <w:rPr>
                <w:rStyle w:val="Hypertextovprepojenie"/>
                <w:rFonts w:eastAsia="Times New Roman"/>
                <w:color w:val="auto"/>
                <w:u w:val="none"/>
              </w:rPr>
            </w:pPr>
            <w:hyperlink r:id="rId467" w:history="1">
              <w:r>
                <w:rPr>
                  <w:rStyle w:val="Hypertextovprepojenie"/>
                  <w:rFonts w:eastAsia="Times New Roman"/>
                  <w:color w:val="auto"/>
                  <w:u w:val="none"/>
                </w:rPr>
                <w:t>Kontrola sociálnej legislatívy v doprave (SLvD)</w:t>
              </w:r>
            </w:hyperlink>
          </w:p>
          <w:p w:rsidR="00000000" w:rsidRDefault="00075593">
            <w:pPr>
              <w:numPr>
                <w:ilvl w:val="1"/>
                <w:numId w:val="16"/>
              </w:numPr>
              <w:spacing w:before="100" w:beforeAutospacing="1" w:after="100" w:afterAutospacing="1"/>
              <w:rPr>
                <w:rStyle w:val="Hypertextovprepojenie"/>
                <w:rFonts w:eastAsia="Times New Roman"/>
                <w:color w:val="auto"/>
                <w:u w:val="none"/>
              </w:rPr>
            </w:pPr>
            <w:hyperlink r:id="rId468" w:history="1">
              <w:r>
                <w:rPr>
                  <w:rStyle w:val="Hypertextovprepojenie"/>
                  <w:rFonts w:eastAsia="Times New Roman"/>
                  <w:color w:val="auto"/>
                  <w:u w:val="none"/>
                </w:rPr>
                <w:t>BOZP na pracoviskách jadrového zariadenia (JZ)</w:t>
              </w:r>
            </w:hyperlink>
          </w:p>
          <w:p w:rsidR="00000000" w:rsidRDefault="00075593">
            <w:pPr>
              <w:numPr>
                <w:ilvl w:val="1"/>
                <w:numId w:val="16"/>
              </w:numPr>
              <w:spacing w:before="100" w:beforeAutospacing="1" w:after="100" w:afterAutospacing="1"/>
              <w:rPr>
                <w:rStyle w:val="Hypertextovprepojenie"/>
                <w:rFonts w:eastAsia="Times New Roman"/>
                <w:color w:val="auto"/>
                <w:u w:val="none"/>
              </w:rPr>
            </w:pPr>
            <w:hyperlink r:id="rId469" w:history="1">
              <w:r>
                <w:rPr>
                  <w:rStyle w:val="Hypertextovprepojenie"/>
                  <w:rFonts w:eastAsia="Times New Roman"/>
                  <w:color w:val="auto"/>
                  <w:u w:val="none"/>
                </w:rPr>
                <w:t>Kontrola nelegálneho zamestnávania (KNZ)</w:t>
              </w:r>
            </w:hyperlink>
          </w:p>
          <w:p w:rsidR="00000000" w:rsidRDefault="00075593">
            <w:pPr>
              <w:pStyle w:val="Normlnywebov"/>
            </w:pPr>
            <w:hyperlink r:id="rId470" w:history="1">
              <w:r>
                <w:rPr>
                  <w:rStyle w:val="Hypertextovprepojenie"/>
                  <w:b/>
                  <w:bCs/>
                  <w:color w:val="auto"/>
                  <w:u w:val="none"/>
                </w:rPr>
                <w:t>Hlavní aktéri biznis procesov sú:</w:t>
              </w:r>
            </w:hyperlink>
          </w:p>
          <w:p w:rsidR="00000000" w:rsidRDefault="00075593">
            <w:pPr>
              <w:numPr>
                <w:ilvl w:val="0"/>
                <w:numId w:val="17"/>
              </w:numPr>
              <w:spacing w:before="100" w:beforeAutospacing="1" w:after="100" w:afterAutospacing="1"/>
              <w:rPr>
                <w:rStyle w:val="Hypertextovprepojenie"/>
                <w:rFonts w:eastAsia="Times New Roman"/>
                <w:color w:val="auto"/>
                <w:u w:val="none"/>
              </w:rPr>
            </w:pPr>
            <w:hyperlink r:id="rId471" w:history="1">
              <w:r>
                <w:rPr>
                  <w:rStyle w:val="Hypertextovprepojenie"/>
                  <w:rFonts w:eastAsia="Times New Roman"/>
                  <w:color w:val="auto"/>
                  <w:u w:val="none"/>
                </w:rPr>
                <w:t>Pracovníci NIP/IP</w:t>
              </w:r>
            </w:hyperlink>
          </w:p>
          <w:p w:rsidR="00000000" w:rsidRDefault="00075593">
            <w:pPr>
              <w:numPr>
                <w:ilvl w:val="0"/>
                <w:numId w:val="17"/>
              </w:numPr>
              <w:spacing w:before="100" w:beforeAutospacing="1" w:after="100" w:afterAutospacing="1"/>
              <w:rPr>
                <w:rStyle w:val="Hypertextovprepojenie"/>
                <w:rFonts w:eastAsia="Times New Roman"/>
                <w:color w:val="auto"/>
                <w:u w:val="none"/>
              </w:rPr>
            </w:pPr>
            <w:hyperlink r:id="rId472" w:history="1">
              <w:r>
                <w:rPr>
                  <w:rStyle w:val="Hypertextovprepojenie"/>
                  <w:rFonts w:eastAsia="Times New Roman"/>
                  <w:color w:val="auto"/>
                  <w:u w:val="none"/>
                </w:rPr>
                <w:t>Podnikatelia, (právnické osoby a živnostníci)</w:t>
              </w:r>
            </w:hyperlink>
          </w:p>
          <w:p w:rsidR="00000000" w:rsidRDefault="00075593">
            <w:pPr>
              <w:numPr>
                <w:ilvl w:val="0"/>
                <w:numId w:val="17"/>
              </w:numPr>
              <w:spacing w:before="100" w:beforeAutospacing="1" w:after="100" w:afterAutospacing="1"/>
              <w:rPr>
                <w:rStyle w:val="Hypertextovprepojenie"/>
                <w:rFonts w:eastAsia="Times New Roman"/>
                <w:color w:val="auto"/>
                <w:u w:val="none"/>
              </w:rPr>
            </w:pPr>
            <w:hyperlink r:id="rId473" w:history="1">
              <w:r>
                <w:rPr>
                  <w:rStyle w:val="Hypertextovprepojenie"/>
                  <w:rFonts w:eastAsia="Times New Roman"/>
                  <w:color w:val="auto"/>
                  <w:u w:val="none"/>
                </w:rPr>
                <w:t>Ob</w:t>
              </w:r>
              <w:r>
                <w:rPr>
                  <w:rStyle w:val="Hypertextovprepojenie"/>
                  <w:rFonts w:eastAsia="Times New Roman"/>
                  <w:color w:val="auto"/>
                  <w:u w:val="none"/>
                </w:rPr>
                <w:t>čania</w:t>
              </w:r>
            </w:hyperlink>
          </w:p>
          <w:p w:rsidR="00000000" w:rsidRDefault="00075593">
            <w:pPr>
              <w:numPr>
                <w:ilvl w:val="0"/>
                <w:numId w:val="17"/>
              </w:numPr>
              <w:spacing w:before="100" w:beforeAutospacing="1" w:after="100" w:afterAutospacing="1"/>
              <w:rPr>
                <w:rStyle w:val="Hypertextovprepojenie"/>
                <w:rFonts w:eastAsia="Times New Roman"/>
                <w:color w:val="auto"/>
                <w:u w:val="none"/>
              </w:rPr>
            </w:pPr>
            <w:hyperlink r:id="rId474" w:history="1">
              <w:r>
                <w:rPr>
                  <w:rStyle w:val="Hypertextovprepojenie"/>
                  <w:rFonts w:eastAsia="Times New Roman"/>
                  <w:color w:val="auto"/>
                  <w:u w:val="none"/>
                </w:rPr>
                <w:t>Iné štátne a verejné inštitúcie, ktoré budú využívať údaje z navrhovaného systému pre svoje potreby.</w:t>
              </w:r>
            </w:hyperlink>
          </w:p>
          <w:p w:rsidR="00000000" w:rsidRDefault="00075593">
            <w:pPr>
              <w:pStyle w:val="Normlnywebov"/>
            </w:pPr>
            <w:hyperlink r:id="rId475" w:history="1">
              <w:r>
                <w:rPr>
                  <w:rStyle w:val="Hypertextovprepojenie"/>
                  <w:color w:val="auto"/>
                  <w:u w:val="none"/>
                </w:rPr>
                <w:t> </w:t>
              </w:r>
            </w:hyperlink>
          </w:p>
          <w:p w:rsidR="00000000" w:rsidRDefault="00075593">
            <w:pPr>
              <w:pStyle w:val="Normlnywebov"/>
            </w:pPr>
            <w:hyperlink r:id="rId476" w:history="1">
              <w:r>
                <w:rPr>
                  <w:rStyle w:val="Hypertextovprepojenie"/>
                  <w:color w:val="auto"/>
                  <w:u w:val="none"/>
                </w:rPr>
                <w:t xml:space="preserve">Zavedenie IS umožní občanom i </w:t>
              </w:r>
              <w:r>
                <w:rPr>
                  <w:rStyle w:val="Hypertextovprepojenie"/>
                  <w:color w:val="auto"/>
                  <w:u w:val="none"/>
                </w:rPr>
                <w:t>právnickým osobám rýchly a spoľahlivý prístup k údajom inšpekcie práce, výsledkom vykonaných inšpekcií práce, ako i k možnosti nahlásenia nelegálnej práce a podozrení z nelegálneho zamestnávania.</w:t>
              </w:r>
            </w:hyperlink>
          </w:p>
          <w:p w:rsidR="00000000" w:rsidRDefault="00075593">
            <w:pPr>
              <w:pStyle w:val="Normlnywebov"/>
            </w:pPr>
            <w:hyperlink r:id="rId477" w:history="1">
              <w:r>
                <w:rPr>
                  <w:rStyle w:val="Hypertextovprepojenie"/>
                  <w:color w:val="auto"/>
                  <w:u w:val="none"/>
                </w:rPr>
                <w:t> </w:t>
              </w:r>
            </w:hyperlink>
          </w:p>
          <w:p w:rsidR="00000000" w:rsidRDefault="00075593">
            <w:pPr>
              <w:pStyle w:val="Normlnywebov"/>
              <w:rPr>
                <w:rStyle w:val="Hypertextovprepojenie"/>
                <w:color w:val="auto"/>
                <w:u w:val="none"/>
              </w:rPr>
            </w:pPr>
            <w:hyperlink r:id="rId478" w:history="1">
              <w:r>
                <w:rPr>
                  <w:rStyle w:val="Hypertextovprepojenie"/>
                  <w:color w:val="auto"/>
                  <w:u w:val="none"/>
                </w:rPr>
                <w:t>IS SAWO poskytne navonok najmä nasledovné zlepšenia:</w:t>
              </w:r>
            </w:hyperlink>
          </w:p>
          <w:p w:rsidR="00000000" w:rsidRDefault="00075593">
            <w:pPr>
              <w:pStyle w:val="Normlnywebov"/>
            </w:pPr>
            <w:hyperlink r:id="rId479" w:history="1">
              <w:r>
                <w:rPr>
                  <w:rStyle w:val="Hypertextovprepojenie"/>
                  <w:b/>
                  <w:bCs/>
                  <w:color w:val="auto"/>
                  <w:u w:val="none"/>
                </w:rPr>
                <w:t>Pre verejnosť</w:t>
              </w:r>
              <w:r>
                <w:rPr>
                  <w:rStyle w:val="Hypertextovprepojenie"/>
                  <w:b/>
                  <w:bCs/>
                  <w:color w:val="auto"/>
                  <w:u w:val="none"/>
                </w:rPr>
                <w:t xml:space="preserve"> </w:t>
              </w:r>
              <w:r>
                <w:rPr>
                  <w:rStyle w:val="Hypertextovprepojenie"/>
                  <w:color w:val="auto"/>
                  <w:u w:val="none"/>
                </w:rPr>
                <w:t>(aktéri: občania SR, cudzinci, podnikatelia SR, podnikatelia zahraniční)</w:t>
              </w:r>
            </w:hyperlink>
          </w:p>
          <w:p w:rsidR="00000000" w:rsidRDefault="00075593">
            <w:pPr>
              <w:pStyle w:val="Normlnywebov"/>
            </w:pPr>
            <w:hyperlink r:id="rId480" w:history="1">
              <w:r>
                <w:rPr>
                  <w:rStyle w:val="Hypertextovprepojenie"/>
                  <w:color w:val="auto"/>
                  <w:u w:val="none"/>
                </w:rPr>
                <w:t>Online konverzačný</w:t>
              </w:r>
              <w:r>
                <w:rPr>
                  <w:rStyle w:val="Hypertextovprepojenie"/>
                  <w:color w:val="auto"/>
                  <w:u w:val="none"/>
                </w:rPr>
                <w:t xml:space="preserve"> manažér. Umožní kontakt s poradenskou službou NIP cez instant messaging.</w:t>
              </w:r>
            </w:hyperlink>
          </w:p>
          <w:p w:rsidR="00000000" w:rsidRDefault="00075593">
            <w:pPr>
              <w:pStyle w:val="Normlnywebov"/>
            </w:pPr>
            <w:hyperlink r:id="rId481" w:history="1">
              <w:r>
                <w:rPr>
                  <w:rStyle w:val="Hypertextovprepojenie"/>
                  <w:color w:val="auto"/>
                  <w:u w:val="none"/>
                </w:rPr>
                <w:t xml:space="preserve">Responzívne WEB používateľské rozhranie. Umožní prispôsobiť zobrazenie verejných web stránok NIP pre mobilné zariadenia – smartfóny a tablety. </w:t>
              </w:r>
              <w:r>
                <w:rPr>
                  <w:rStyle w:val="Hypertextovprepojenie"/>
                  <w:color w:val="auto"/>
                  <w:u w:val="none"/>
                </w:rPr>
                <w:t>Zobrazenie bude optimalizované podľa rozlíšenia zariadenia a prispôsobené na ovládanie dotykom a gestami. Obrazovky budú zjednodušené, tak aby zobrazili podstatný informačný obsah a sprístupnili podstatné funkcie WEBu NIP.</w:t>
              </w:r>
            </w:hyperlink>
          </w:p>
          <w:p w:rsidR="00000000" w:rsidRDefault="00075593">
            <w:pPr>
              <w:pStyle w:val="Normlnywebov"/>
            </w:pPr>
            <w:hyperlink r:id="rId482" w:history="1">
              <w:r>
                <w:rPr>
                  <w:rStyle w:val="Hypertextovprepojenie"/>
                  <w:color w:val="auto"/>
                  <w:u w:val="none"/>
                </w:rPr>
                <w:t xml:space="preserve">Zdokonalený informačný servis s cieľom ľahšie nájsť hľadané informácie. Lepšie usporiadaný informačný obsah. Znalostný systém bude obsahovať spracované znalosti z legislatívy, noriem, návodov, skúseností </w:t>
              </w:r>
              <w:r>
                <w:rPr>
                  <w:rStyle w:val="Hypertextovprepojenie"/>
                  <w:color w:val="auto"/>
                  <w:u w:val="none"/>
                </w:rPr>
                <w:t>a znalostí pracovníkov systému „inšpekcia práce“, atď.</w:t>
              </w:r>
            </w:hyperlink>
          </w:p>
          <w:p w:rsidR="00000000" w:rsidRDefault="00075593">
            <w:pPr>
              <w:pStyle w:val="Normlnywebov"/>
            </w:pPr>
            <w:hyperlink r:id="rId483" w:history="1">
              <w:r>
                <w:rPr>
                  <w:rStyle w:val="Hypertextovprepojenie"/>
                  <w:color w:val="auto"/>
                  <w:u w:val="none"/>
                </w:rPr>
                <w:t>Dostupné informácie a nástroje prevencie vrátane poradenstva. Otázky a odpovede – samoobsluha vyhľadania odpovede.</w:t>
              </w:r>
            </w:hyperlink>
          </w:p>
          <w:p w:rsidR="00000000" w:rsidRDefault="00075593">
            <w:pPr>
              <w:pStyle w:val="Normlnywebov"/>
            </w:pPr>
            <w:hyperlink r:id="rId484" w:history="1">
              <w:r>
                <w:rPr>
                  <w:rStyle w:val="Hypertextovprepojenie"/>
                  <w:color w:val="auto"/>
                  <w:u w:val="none"/>
                </w:rPr>
                <w:t>Lepšie v</w:t>
              </w:r>
              <w:r>
                <w:rPr>
                  <w:rStyle w:val="Hypertextovprepojenie"/>
                  <w:color w:val="auto"/>
                  <w:u w:val="none"/>
                </w:rPr>
                <w:t>yhľadávanie: fulltextové, fazetové, ignorovanie diakritiky, tolerovanie preklepov v zadaní vyhľadávania, vyhľadávanie podslov, šepkár, lepšie radenie výsledkov, atď. Vyhľadávanie aj v knižnici noriem a predpisov.</w:t>
              </w:r>
            </w:hyperlink>
          </w:p>
          <w:p w:rsidR="00000000" w:rsidRDefault="00075593">
            <w:pPr>
              <w:pStyle w:val="Normlnywebov"/>
            </w:pPr>
            <w:hyperlink r:id="rId485" w:history="1">
              <w:r>
                <w:rPr>
                  <w:rStyle w:val="Hypertextovprepojenie"/>
                  <w:color w:val="auto"/>
                  <w:u w:val="none"/>
                </w:rPr>
                <w:t>Opti</w:t>
              </w:r>
              <w:r>
                <w:rPr>
                  <w:rStyle w:val="Hypertextovprepojenie"/>
                  <w:color w:val="auto"/>
                  <w:u w:val="none"/>
                </w:rPr>
                <w:t>malizácia pre internetové vyhľadávače. Informačný obsah IP bude ľahko vyhľadateľný internetovými vyhľadávačmi. Výsledky vyhľadávača budú priamo linky k službám IP.</w:t>
              </w:r>
            </w:hyperlink>
          </w:p>
          <w:p w:rsidR="00000000" w:rsidRDefault="00075593">
            <w:pPr>
              <w:pStyle w:val="Normlnywebov"/>
            </w:pPr>
            <w:hyperlink r:id="rId486" w:history="1">
              <w:r>
                <w:rPr>
                  <w:rStyle w:val="Hypertextovprepojenie"/>
                  <w:color w:val="auto"/>
                  <w:u w:val="none"/>
                </w:rPr>
                <w:t> </w:t>
              </w:r>
            </w:hyperlink>
          </w:p>
          <w:p w:rsidR="00000000" w:rsidRDefault="00075593">
            <w:pPr>
              <w:pStyle w:val="Normlnywebov"/>
            </w:pPr>
            <w:hyperlink r:id="rId487" w:history="1">
              <w:r>
                <w:rPr>
                  <w:rStyle w:val="Hypertextovprepojenie"/>
                  <w:b/>
                  <w:bCs/>
                  <w:color w:val="auto"/>
                  <w:u w:val="none"/>
                </w:rPr>
                <w:t>Pre úradníko</w:t>
              </w:r>
              <w:r>
                <w:rPr>
                  <w:rStyle w:val="Hypertextovprepojenie"/>
                  <w:b/>
                  <w:bCs/>
                  <w:color w:val="auto"/>
                  <w:u w:val="none"/>
                </w:rPr>
                <w:t>v</w:t>
              </w:r>
              <w:r>
                <w:rPr>
                  <w:rStyle w:val="Hypertextovprepojenie"/>
                  <w:color w:val="auto"/>
                  <w:u w:val="none"/>
                </w:rPr>
                <w:t xml:space="preserve"> (aktéri: pracovníci VS, OVM, IP/NIP)</w:t>
              </w:r>
            </w:hyperlink>
          </w:p>
          <w:p w:rsidR="00000000" w:rsidRDefault="00075593">
            <w:pPr>
              <w:pStyle w:val="Normlnywebov"/>
            </w:pPr>
            <w:hyperlink r:id="rId488" w:history="1">
              <w:r>
                <w:rPr>
                  <w:rStyle w:val="Hypertextovprepojenie"/>
                  <w:b/>
                  <w:bCs/>
                  <w:color w:val="auto"/>
                  <w:u w:val="none"/>
                </w:rPr>
                <w:t>Automatizácia</w:t>
              </w:r>
              <w:r>
                <w:rPr>
                  <w:rStyle w:val="Hypertextovprepojenie"/>
                  <w:color w:val="auto"/>
                  <w:u w:val="none"/>
                </w:rPr>
                <w:t xml:space="preserve"> informačného systému zefektívni prácu úradníkov podporou hlavnej činnosti IP/NIP: výkon inšpekcie práce (dozor nad bezpečnosťou práce zamestnancov BOZP, dozor nad p</w:t>
              </w:r>
              <w:r>
                <w:rPr>
                  <w:rStyle w:val="Hypertextovprepojenie"/>
                  <w:color w:val="auto"/>
                  <w:u w:val="none"/>
                </w:rPr>
                <w:t xml:space="preserve">racovno-právnymi vzťahmi, kontrola sociálnej legislatívy v doprave, BOZP na pracoviskách jadrového zariadenia, kontrola nelegálneho zamestnávania), vydávanie oprávnení, osvedčení, preukazov, riešenie sťažností, podnetov, vydávanie rozhodnutí, vyšetrovanie </w:t>
              </w:r>
              <w:r>
                <w:rPr>
                  <w:rStyle w:val="Hypertextovprepojenie"/>
                  <w:color w:val="auto"/>
                  <w:u w:val="none"/>
                </w:rPr>
                <w:t>úrazov, havárií, úmrtí, chorôb z povolania, kolaudácie a povoľovanie stavieb, trhový dohľad, poradenstvo, poskytovanie informácií, osveta, manažérske systémy a podpora rozhodovania.</w:t>
              </w:r>
            </w:hyperlink>
          </w:p>
          <w:p w:rsidR="00000000" w:rsidRDefault="00075593">
            <w:pPr>
              <w:pStyle w:val="Normlnywebov"/>
            </w:pPr>
            <w:hyperlink r:id="rId489" w:history="1">
              <w:r>
                <w:rPr>
                  <w:rStyle w:val="Hypertextovprepojenie"/>
                  <w:b/>
                  <w:bCs/>
                  <w:color w:val="auto"/>
                  <w:u w:val="none"/>
                </w:rPr>
                <w:t>Centralizácia IS IP/NIP</w:t>
              </w:r>
              <w:r>
                <w:rPr>
                  <w:rStyle w:val="Hypertextovprepojenie"/>
                  <w:color w:val="auto"/>
                  <w:u w:val="none"/>
                </w:rPr>
                <w:t>. Umožní int</w:t>
              </w:r>
              <w:r>
                <w:rPr>
                  <w:rStyle w:val="Hypertextovprepojenie"/>
                  <w:color w:val="auto"/>
                  <w:u w:val="none"/>
                </w:rPr>
                <w:t xml:space="preserve">egráciu a skvalitnenie konsolidovanej dátovej základne. Centralizované riešenie informatizácie má byť efektívne a zároveň maximálne hospodárne. Zjednoduší prevádzku a používanie IS. Konsolidovaná dátová základňa zjednotí registre kontrolovaných subjektov, </w:t>
              </w:r>
              <w:r>
                <w:rPr>
                  <w:rStyle w:val="Hypertextovprepojenie"/>
                  <w:color w:val="auto"/>
                  <w:u w:val="none"/>
                </w:rPr>
                <w:t>ktoré boli dosiaľ distribuované v IP a nezriedka vystupovali pod rôznymi identifikátormi, čo komplikovalo agregovaný pohľad. Pozn. Centralizácia IS je imperatívna, lebo od 1.1.2019 má byť sústava IP centralizovaná.</w:t>
              </w:r>
            </w:hyperlink>
          </w:p>
          <w:p w:rsidR="00000000" w:rsidRDefault="00075593">
            <w:pPr>
              <w:pStyle w:val="Normlnywebov"/>
            </w:pPr>
            <w:hyperlink r:id="rId490" w:history="1">
              <w:r>
                <w:rPr>
                  <w:rStyle w:val="Hypertextovprepojenie"/>
                  <w:color w:val="auto"/>
                  <w:u w:val="none"/>
                </w:rPr>
                <w:t>Po</w:t>
              </w:r>
              <w:r>
                <w:rPr>
                  <w:rStyle w:val="Hypertextovprepojenie"/>
                  <w:color w:val="auto"/>
                  <w:u w:val="none"/>
                </w:rPr>
                <w:t>zn. terajší IS je distribuovaný v regionálnych IP. Prepojenie regionálnych IP s NIP je voľné, čo komplikuje riadenie a výkon centrálnych funkcií.</w:t>
              </w:r>
            </w:hyperlink>
          </w:p>
          <w:p w:rsidR="00000000" w:rsidRDefault="00075593">
            <w:pPr>
              <w:pStyle w:val="Normlnywebov"/>
            </w:pPr>
            <w:hyperlink r:id="rId491" w:history="1">
              <w:r>
                <w:rPr>
                  <w:rStyle w:val="Hypertextovprepojenie"/>
                  <w:color w:val="auto"/>
                  <w:u w:val="none"/>
                </w:rPr>
                <w:t>IS SAWO umožní predovšetkým:</w:t>
              </w:r>
            </w:hyperlink>
          </w:p>
          <w:p w:rsidR="00000000" w:rsidRDefault="00075593">
            <w:pPr>
              <w:pStyle w:val="Normlnywebov"/>
            </w:pPr>
            <w:hyperlink r:id="rId492" w:history="1">
              <w:r>
                <w:rPr>
                  <w:rStyle w:val="Hypertextovprepojenie"/>
                  <w:color w:val="auto"/>
                  <w:u w:val="none"/>
                </w:rPr>
                <w:t>- </w:t>
              </w:r>
              <w:r>
                <w:rPr>
                  <w:rStyle w:val="Hypertextovprepojenie"/>
                  <w:color w:val="auto"/>
                  <w:u w:val="none"/>
                </w:rPr>
                <w:t>Automatizovať agendy inšpekcie práce</w:t>
              </w:r>
            </w:hyperlink>
          </w:p>
          <w:p w:rsidR="00000000" w:rsidRDefault="00075593">
            <w:pPr>
              <w:pStyle w:val="Normlnywebov"/>
            </w:pPr>
            <w:hyperlink r:id="rId493" w:history="1">
              <w:r>
                <w:rPr>
                  <w:rStyle w:val="Hypertextovprepojenie"/>
                  <w:color w:val="auto"/>
                  <w:u w:val="none"/>
                </w:rPr>
                <w:t>- Pracovníkom IP/NIP získať online prístup ku spisom, procesom, stavom a časovým harmonogramom výkonu kontrol.</w:t>
              </w:r>
            </w:hyperlink>
          </w:p>
          <w:p w:rsidR="00000000" w:rsidRDefault="00075593">
            <w:pPr>
              <w:pStyle w:val="Normlnywebov"/>
            </w:pPr>
            <w:hyperlink r:id="rId494" w:history="1">
              <w:r>
                <w:rPr>
                  <w:rStyle w:val="Hypertextovprepojenie"/>
                  <w:color w:val="auto"/>
                  <w:u w:val="none"/>
                </w:rPr>
                <w:t>- Automatizovať plánovanie kon</w:t>
              </w:r>
              <w:r>
                <w:rPr>
                  <w:rStyle w:val="Hypertextovprepojenie"/>
                  <w:color w:val="auto"/>
                  <w:u w:val="none"/>
                </w:rPr>
                <w:t>trol výkonov inšpekcie práce</w:t>
              </w:r>
            </w:hyperlink>
          </w:p>
          <w:p w:rsidR="00000000" w:rsidRDefault="00075593">
            <w:pPr>
              <w:pStyle w:val="Normlnywebov"/>
            </w:pPr>
            <w:hyperlink r:id="rId495" w:history="1">
              <w:r>
                <w:rPr>
                  <w:rStyle w:val="Hypertextovprepojenie"/>
                  <w:color w:val="auto"/>
                  <w:u w:val="none"/>
                </w:rPr>
                <w:t>- Automatizovať kontrolu plnenia plánov</w:t>
              </w:r>
            </w:hyperlink>
          </w:p>
          <w:p w:rsidR="00000000" w:rsidRDefault="00075593">
            <w:pPr>
              <w:pStyle w:val="Normlnywebov"/>
            </w:pPr>
            <w:hyperlink r:id="rId496" w:history="1">
              <w:r>
                <w:rPr>
                  <w:rStyle w:val="Hypertextovprepojenie"/>
                  <w:color w:val="auto"/>
                  <w:u w:val="none"/>
                </w:rPr>
                <w:t>- Automatizovať prácu inšpektorov: automatizovať tvorbu písomností z výkonu inšpekcie práce, prenosy protokol</w:t>
              </w:r>
              <w:r>
                <w:rPr>
                  <w:rStyle w:val="Hypertextovprepojenie"/>
                  <w:color w:val="auto"/>
                  <w:u w:val="none"/>
                </w:rPr>
                <w:t>ov inšpektorov do IS, automatické kontroly a validácie protokolov</w:t>
              </w:r>
            </w:hyperlink>
          </w:p>
          <w:p w:rsidR="00000000" w:rsidRDefault="00075593">
            <w:pPr>
              <w:pStyle w:val="Normlnywebov"/>
            </w:pPr>
            <w:hyperlink r:id="rId497" w:history="1">
              <w:r>
                <w:rPr>
                  <w:rStyle w:val="Hypertextovprepojenie"/>
                  <w:color w:val="auto"/>
                  <w:u w:val="none"/>
                </w:rPr>
                <w:t>Pozn. V súčasnosti sa dáta z protokolov inšpektorov prepisujú do ISOP manuálne.</w:t>
              </w:r>
            </w:hyperlink>
          </w:p>
          <w:p w:rsidR="00000000" w:rsidRDefault="00075593">
            <w:pPr>
              <w:pStyle w:val="Normlnywebov"/>
            </w:pPr>
            <w:hyperlink r:id="rId498" w:history="1">
              <w:r>
                <w:rPr>
                  <w:rStyle w:val="Hypertextovprepojenie"/>
                  <w:color w:val="auto"/>
                  <w:u w:val="none"/>
                </w:rPr>
                <w:t>- </w:t>
              </w:r>
              <w:r>
                <w:rPr>
                  <w:rStyle w:val="Hypertextovprepojenie"/>
                  <w:color w:val="auto"/>
                  <w:u w:val="none"/>
                </w:rPr>
                <w:t>Automatizovať prideľovanie a kontrolu plnenia úloh</w:t>
              </w:r>
            </w:hyperlink>
          </w:p>
          <w:p w:rsidR="00000000" w:rsidRDefault="00075593">
            <w:pPr>
              <w:pStyle w:val="Normlnywebov"/>
            </w:pPr>
            <w:hyperlink r:id="rId499" w:history="1">
              <w:r>
                <w:rPr>
                  <w:rStyle w:val="Hypertextovprepojenie"/>
                  <w:color w:val="auto"/>
                  <w:u w:val="none"/>
                </w:rPr>
                <w:t>- Automatizovať spracovanie, smerovanie a schvaľovanie písomností</w:t>
              </w:r>
            </w:hyperlink>
          </w:p>
          <w:p w:rsidR="00000000" w:rsidRDefault="00075593">
            <w:pPr>
              <w:pStyle w:val="Normlnywebov"/>
            </w:pPr>
            <w:hyperlink r:id="rId500" w:history="1">
              <w:r>
                <w:rPr>
                  <w:rStyle w:val="Hypertextovprepojenie"/>
                  <w:color w:val="auto"/>
                  <w:u w:val="none"/>
                </w:rPr>
                <w:t>- Prepojením IS SAWO so systémom riadenia dokumentov umožní a</w:t>
              </w:r>
              <w:r>
                <w:rPr>
                  <w:rStyle w:val="Hypertextovprepojenie"/>
                  <w:color w:val="auto"/>
                  <w:u w:val="none"/>
                </w:rPr>
                <w:t>utomatizáciu práce so spisom. Došlé podanie sa zaeviduje v spise v DMS a ďalšie spracovanie prebehne v integrovanom IS SAWO. Po skončení spracovania NIP vydá rozhodnutie a cez DMS ho odošle do schránok ÚPVS žiadateľovi/účastníkom konania.</w:t>
              </w:r>
            </w:hyperlink>
          </w:p>
          <w:p w:rsidR="00000000" w:rsidRDefault="00075593">
            <w:pPr>
              <w:pStyle w:val="Normlnywebov"/>
            </w:pPr>
            <w:hyperlink r:id="rId501" w:history="1">
              <w:r>
                <w:rPr>
                  <w:rStyle w:val="Hypertextovprepojenie"/>
                  <w:color w:val="auto"/>
                  <w:u w:val="none"/>
                </w:rPr>
                <w:t>Pozn. ISOP a DMS sú dnes oddelené. Dáta medzi nimi sa prepisujú manuálne.</w:t>
              </w:r>
            </w:hyperlink>
          </w:p>
          <w:p w:rsidR="00000000" w:rsidRDefault="00075593">
            <w:pPr>
              <w:pStyle w:val="Normlnywebov"/>
            </w:pPr>
            <w:hyperlink r:id="rId502" w:history="1">
              <w:r>
                <w:rPr>
                  <w:rStyle w:val="Hypertextovprepojenie"/>
                  <w:color w:val="auto"/>
                  <w:u w:val="none"/>
                </w:rPr>
                <w:t>- Konsolidovať a udržiavať kvalitnú dátovú základňu.</w:t>
              </w:r>
            </w:hyperlink>
          </w:p>
          <w:p w:rsidR="00000000" w:rsidRDefault="00075593">
            <w:pPr>
              <w:pStyle w:val="Normlnywebov"/>
            </w:pPr>
            <w:hyperlink r:id="rId503" w:history="1">
              <w:r>
                <w:rPr>
                  <w:rStyle w:val="Hypertextovprepojenie"/>
                  <w:color w:val="auto"/>
                  <w:u w:val="none"/>
                </w:rPr>
                <w:t>- Vyťažiť z dát potrebné info</w:t>
              </w:r>
              <w:r>
                <w:rPr>
                  <w:rStyle w:val="Hypertextovprepojenie"/>
                  <w:color w:val="auto"/>
                  <w:u w:val="none"/>
                </w:rPr>
                <w:t>rmácie, umožniť ich analýzu a prezentovanie</w:t>
              </w:r>
            </w:hyperlink>
          </w:p>
          <w:p w:rsidR="00000000" w:rsidRDefault="00075593">
            <w:pPr>
              <w:pStyle w:val="Normlnywebov"/>
            </w:pPr>
            <w:hyperlink r:id="rId504" w:history="1">
              <w:r>
                <w:rPr>
                  <w:rStyle w:val="Hypertextovprepojenie"/>
                  <w:color w:val="auto"/>
                  <w:u w:val="none"/>
                </w:rPr>
                <w:t>- Automatizovať generovanie výstupov pre vnútorné potreby aj pre okolie systému „inšpekcia práce“</w:t>
              </w:r>
            </w:hyperlink>
          </w:p>
          <w:p w:rsidR="00000000" w:rsidRDefault="00075593">
            <w:pPr>
              <w:pStyle w:val="Normlnywebov"/>
            </w:pPr>
            <w:hyperlink r:id="rId505" w:history="1">
              <w:r>
                <w:rPr>
                  <w:rStyle w:val="Hypertextovprepojenie"/>
                  <w:color w:val="auto"/>
                  <w:u w:val="none"/>
                </w:rPr>
                <w:t>- Vytvoriť referenčný register poruš</w:t>
              </w:r>
              <w:r>
                <w:rPr>
                  <w:rStyle w:val="Hypertextovprepojenie"/>
                  <w:color w:val="auto"/>
                  <w:u w:val="none"/>
                </w:rPr>
                <w:t>enia zákona o nelegálnej práci a nelegálnom zamestnávaní, vrátane jeho vypublikovania.</w:t>
              </w:r>
            </w:hyperlink>
          </w:p>
          <w:p w:rsidR="00000000" w:rsidRDefault="00075593">
            <w:pPr>
              <w:pStyle w:val="Normlnywebov"/>
            </w:pPr>
            <w:hyperlink r:id="rId506" w:history="1">
              <w:r>
                <w:rPr>
                  <w:rStyle w:val="Hypertextovprepojenie"/>
                  <w:color w:val="auto"/>
                  <w:u w:val="none"/>
                </w:rPr>
                <w:t>-</w:t>
              </w:r>
              <w:r>
                <w:rPr>
                  <w:rStyle w:val="Hypertextovprepojenie"/>
                  <w:color w:val="auto"/>
                  <w:u w:val="none"/>
                </w:rPr>
                <w:t> </w:t>
              </w:r>
              <w:r>
                <w:rPr>
                  <w:rStyle w:val="inline-comment-marker"/>
                </w:rPr>
                <w:t>Vytvoriť referenčný register vydaných o odobratých oprávnení, osvedčení a preukazov v oblasti inšpekcie práce, vrátane jeho vypu</w:t>
              </w:r>
              <w:r>
                <w:rPr>
                  <w:rStyle w:val="inline-comment-marker"/>
                </w:rPr>
                <w:t>blikovani</w:t>
              </w:r>
              <w:r>
                <w:rPr>
                  <w:rStyle w:val="inline-comment-marker"/>
                </w:rPr>
                <w:t>a</w:t>
              </w:r>
              <w:r>
                <w:rPr>
                  <w:rStyle w:val="Hypertextovprepojenie"/>
                  <w:color w:val="auto"/>
                  <w:u w:val="none"/>
                </w:rPr>
                <w:t>.</w:t>
              </w:r>
            </w:hyperlink>
          </w:p>
          <w:p w:rsidR="00000000" w:rsidRDefault="00075593">
            <w:pPr>
              <w:pStyle w:val="Normlnywebov"/>
            </w:pPr>
            <w:hyperlink r:id="rId507" w:history="1">
              <w:r>
                <w:rPr>
                  <w:rStyle w:val="Hypertextovprepojenie"/>
                  <w:color w:val="auto"/>
                  <w:u w:val="none"/>
                </w:rPr>
                <w:t>- Prepojiť IS SAWO s referenčnými registrami VS: fyzických osôb, právnických osôb, adries. Skvalitní vstupné dáta. Zrýchli cyklus aktualizácie dát. Lepšie dáta umožnia lepšie plánovanie a rozhodovanie. Pri</w:t>
              </w:r>
              <w:r>
                <w:rPr>
                  <w:rStyle w:val="Hypertextovprepojenie"/>
                  <w:color w:val="auto"/>
                  <w:u w:val="none"/>
                </w:rPr>
                <w:t xml:space="preserve"> IT riešení budú využité existujúce centrálne integračné platformy rezortu na referenčné registre (Register fyzických osôb, register právnických osôb a register adries).</w:t>
              </w:r>
            </w:hyperlink>
          </w:p>
          <w:p w:rsidR="00000000" w:rsidRDefault="00075593">
            <w:pPr>
              <w:pStyle w:val="Normlnywebov"/>
            </w:pPr>
            <w:hyperlink r:id="rId508" w:history="1">
              <w:r>
                <w:rPr>
                  <w:rStyle w:val="Hypertextovprepojenie"/>
                  <w:color w:val="auto"/>
                  <w:u w:val="none"/>
                </w:rPr>
                <w:t>Pozn. V súčasnosti je zdrojom dát najmä Štatist</w:t>
              </w:r>
              <w:r>
                <w:rPr>
                  <w:rStyle w:val="Hypertextovprepojenie"/>
                  <w:color w:val="auto"/>
                  <w:u w:val="none"/>
                </w:rPr>
                <w:t>ický úrad SR. Dáta prichádzajú do NIP s mesačným oneskorením na CD nosiči.</w:t>
              </w:r>
            </w:hyperlink>
          </w:p>
          <w:p w:rsidR="00000000" w:rsidRDefault="00075593">
            <w:pPr>
              <w:numPr>
                <w:ilvl w:val="0"/>
                <w:numId w:val="18"/>
              </w:numPr>
              <w:spacing w:before="100" w:beforeAutospacing="1" w:after="100" w:afterAutospacing="1"/>
              <w:rPr>
                <w:rStyle w:val="Hypertextovprepojenie"/>
                <w:rFonts w:eastAsia="Times New Roman"/>
                <w:color w:val="auto"/>
                <w:u w:val="none"/>
              </w:rPr>
            </w:pPr>
            <w:hyperlink r:id="rId509" w:history="1">
              <w:r>
                <w:rPr>
                  <w:rStyle w:val="Hypertextovprepojenie"/>
                  <w:rFonts w:eastAsia="Times New Roman"/>
                  <w:color w:val="auto"/>
                  <w:u w:val="none"/>
                </w:rPr>
                <w:t>Zverejňovať datasety v oblasti inšpekcie práce a nelegálneho zamestnávania vo forme prijateľnej pre iné inštitúcie aj open data. Umožní zdieľa</w:t>
              </w:r>
              <w:r>
                <w:rPr>
                  <w:rStyle w:val="Hypertextovprepojenie"/>
                  <w:rFonts w:eastAsia="Times New Roman"/>
                  <w:color w:val="auto"/>
                  <w:u w:val="none"/>
                </w:rPr>
                <w:t>nie a využívanie dát s informačnými systémami orgánov verejnej moci a ich poskytovanie na právne účely. OVM tak nebudú musieť referenčné dáta ďalej overovať a požadovať ich predloženie</w:t>
              </w:r>
            </w:hyperlink>
          </w:p>
          <w:p w:rsidR="00000000" w:rsidRDefault="00075593">
            <w:pPr>
              <w:numPr>
                <w:ilvl w:val="0"/>
                <w:numId w:val="18"/>
              </w:numPr>
              <w:spacing w:before="100" w:beforeAutospacing="1" w:after="100" w:afterAutospacing="1"/>
              <w:rPr>
                <w:rStyle w:val="Hypertextovprepojenie"/>
                <w:rFonts w:eastAsia="Times New Roman"/>
                <w:color w:val="auto"/>
                <w:u w:val="none"/>
              </w:rPr>
            </w:pPr>
            <w:hyperlink r:id="rId510" w:history="1">
              <w:r>
                <w:rPr>
                  <w:rStyle w:val="Hypertextovprepojenie"/>
                  <w:rFonts w:eastAsia="Times New Roman"/>
                  <w:color w:val="auto"/>
                  <w:u w:val="none"/>
                </w:rPr>
                <w:t>Získať kontrolu nad správnymi ko</w:t>
              </w:r>
              <w:r>
                <w:rPr>
                  <w:rStyle w:val="Hypertextovprepojenie"/>
                  <w:rFonts w:eastAsia="Times New Roman"/>
                  <w:color w:val="auto"/>
                  <w:u w:val="none"/>
                </w:rPr>
                <w:t>naniami, ktoré NIP inicioval. Elektronická evidencia a riadené spracovanie (workflow) správnych konaní. Umožní NIP prinajmenšom zistiť a aktualizovať stav konania, dostávať notifikácie o zmene stavu konania, referencovať súvisiace spisy, sledovať úhradu.</w:t>
              </w:r>
            </w:hyperlink>
          </w:p>
          <w:p w:rsidR="00000000" w:rsidRDefault="00075593">
            <w:pPr>
              <w:numPr>
                <w:ilvl w:val="0"/>
                <w:numId w:val="18"/>
              </w:numPr>
              <w:spacing w:before="100" w:beforeAutospacing="1" w:after="100" w:afterAutospacing="1"/>
              <w:rPr>
                <w:rStyle w:val="Hypertextovprepojenie"/>
                <w:rFonts w:eastAsia="Times New Roman"/>
                <w:color w:val="auto"/>
                <w:u w:val="none"/>
              </w:rPr>
            </w:pPr>
            <w:hyperlink r:id="rId511" w:history="1">
              <w:r>
                <w:rPr>
                  <w:rStyle w:val="Hypertextovprepojenie"/>
                  <w:rFonts w:eastAsia="Times New Roman"/>
                  <w:color w:val="auto"/>
                  <w:u w:val="none"/>
                </w:rPr>
                <w:t>Automatizovať správu systému</w:t>
              </w:r>
            </w:hyperlink>
          </w:p>
          <w:p w:rsidR="00000000" w:rsidRDefault="00075593">
            <w:pPr>
              <w:pStyle w:val="Normlnywebov"/>
              <w:rPr>
                <w:rStyle w:val="Hypertextovprepojenie"/>
                <w:color w:val="auto"/>
                <w:u w:val="none"/>
              </w:rPr>
            </w:pPr>
            <w:hyperlink r:id="rId512" w:history="1">
              <w:r>
                <w:rPr>
                  <w:rStyle w:val="Hypertextovprepojenie"/>
                  <w:color w:val="auto"/>
                  <w:u w:val="none"/>
                </w:rPr>
                <w:t> </w:t>
              </w:r>
            </w:hyperlink>
          </w:p>
          <w:p w:rsidR="00000000" w:rsidRDefault="00075593">
            <w:pPr>
              <w:pStyle w:val="Normlnywebov"/>
            </w:pPr>
            <w:hyperlink r:id="rId513" w:history="1">
              <w:r>
                <w:rPr>
                  <w:rStyle w:val="Hypertextovprepojenie"/>
                  <w:b/>
                  <w:bCs/>
                  <w:color w:val="auto"/>
                  <w:u w:val="none"/>
                </w:rPr>
                <w:t>Koncové služb</w:t>
              </w:r>
              <w:r>
                <w:rPr>
                  <w:rStyle w:val="Hypertextovprepojenie"/>
                  <w:b/>
                  <w:bCs/>
                  <w:color w:val="auto"/>
                  <w:u w:val="none"/>
                </w:rPr>
                <w:t>y</w:t>
              </w:r>
              <w:r>
                <w:rPr>
                  <w:rStyle w:val="Siln"/>
                </w:rPr>
                <w:t>:</w:t>
              </w:r>
            </w:hyperlink>
          </w:p>
          <w:p w:rsidR="00000000" w:rsidRDefault="00075593">
            <w:pPr>
              <w:numPr>
                <w:ilvl w:val="0"/>
                <w:numId w:val="19"/>
              </w:numPr>
              <w:spacing w:before="100" w:beforeAutospacing="1" w:after="100" w:afterAutospacing="1"/>
              <w:rPr>
                <w:rStyle w:val="Hypertextovprepojenie"/>
                <w:rFonts w:eastAsia="Times New Roman"/>
                <w:color w:val="auto"/>
                <w:u w:val="none"/>
              </w:rPr>
            </w:pPr>
            <w:hyperlink r:id="rId514" w:history="1">
              <w:r>
                <w:rPr>
                  <w:rStyle w:val="Hypertextovprepojenie"/>
                  <w:rFonts w:eastAsia="Times New Roman"/>
                  <w:b/>
                  <w:bCs/>
                  <w:color w:val="auto"/>
                  <w:u w:val="none"/>
                </w:rPr>
                <w:t xml:space="preserve">Poskytovanie legislatívnej podpory a </w:t>
              </w:r>
              <w:r>
                <w:rPr>
                  <w:rStyle w:val="Hypertextovprepojenie"/>
                  <w:rFonts w:eastAsia="Times New Roman"/>
                  <w:b/>
                  <w:bCs/>
                  <w:color w:val="auto"/>
                  <w:u w:val="none"/>
                </w:rPr>
                <w:t>znalostného systému pre fyzické osoby a podnikateľov v oblasti ochrany práce</w:t>
              </w:r>
              <w:r>
                <w:rPr>
                  <w:rStyle w:val="Hypertextovprepojenie"/>
                  <w:rFonts w:eastAsia="Times New Roman"/>
                  <w:color w:val="auto"/>
                  <w:u w:val="none"/>
                </w:rPr>
                <w:t xml:space="preserve"> (ks_335962)</w:t>
              </w:r>
            </w:hyperlink>
          </w:p>
          <w:p w:rsidR="00000000" w:rsidRDefault="00075593">
            <w:pPr>
              <w:pStyle w:val="Normlnywebov"/>
            </w:pPr>
            <w:hyperlink r:id="rId515" w:history="1">
              <w:r>
                <w:rPr>
                  <w:rStyle w:val="Hypertextovprepojenie"/>
                  <w:color w:val="auto"/>
                  <w:u w:val="none"/>
                </w:rPr>
                <w:t>Predmetom koncovej služby je poskytovanie znalostného systému pre zamestnávateľov, zamestnancov a občanov. Prostredníctvom IS SA</w:t>
              </w:r>
              <w:r>
                <w:rPr>
                  <w:rStyle w:val="Hypertextovprepojenie"/>
                  <w:color w:val="auto"/>
                  <w:u w:val="none"/>
                </w:rPr>
                <w:t>WO poskytuje NIP a IP spracované znalosti z platnej legislatívy, noriem, návodov, vlastných skúseností a znalostí. Systém obsahuje a poskytuje relevantnú legislatívu, normy, modely firiem z pohľadu systému, ktoré sa týkajú inšpekcie práce a ďalšie informác</w:t>
              </w:r>
              <w:r>
                <w:rPr>
                  <w:rStyle w:val="Hypertextovprepojenie"/>
                  <w:color w:val="auto"/>
                  <w:u w:val="none"/>
                </w:rPr>
                <w:t>ie. Koncová služba poskytuje informácie a znalosti potrebné pre zabezpečenie legálneho, kvalitného a bezpečného zázemia pre prácu a pre realizáciu vzťahov zamestnávateľa s „okolím“ (napr. Sociálna poisťovňa, finančný úrad, úrad práce, polícia).</w:t>
              </w:r>
            </w:hyperlink>
          </w:p>
          <w:p w:rsidR="00000000" w:rsidRDefault="00075593">
            <w:pPr>
              <w:numPr>
                <w:ilvl w:val="0"/>
                <w:numId w:val="20"/>
              </w:numPr>
              <w:spacing w:before="100" w:beforeAutospacing="1" w:after="100" w:afterAutospacing="1"/>
              <w:rPr>
                <w:rStyle w:val="Hypertextovprepojenie"/>
                <w:rFonts w:eastAsia="Times New Roman"/>
                <w:color w:val="auto"/>
                <w:u w:val="none"/>
              </w:rPr>
            </w:pPr>
            <w:hyperlink r:id="rId516" w:history="1">
              <w:r>
                <w:rPr>
                  <w:rStyle w:val="Hypertextovprepojenie"/>
                  <w:rFonts w:eastAsia="Times New Roman"/>
                  <w:b/>
                  <w:bCs/>
                  <w:color w:val="auto"/>
                  <w:u w:val="none"/>
                </w:rPr>
                <w:t>Poskytovanie poradenstva a informácií v oblasti BOZP a ochrany práce</w:t>
              </w:r>
              <w:r>
                <w:rPr>
                  <w:rStyle w:val="Hypertextovprepojenie"/>
                  <w:rFonts w:eastAsia="Times New Roman"/>
                  <w:color w:val="auto"/>
                  <w:u w:val="none"/>
                </w:rPr>
                <w:t xml:space="preserve"> (ks_335964)</w:t>
              </w:r>
            </w:hyperlink>
          </w:p>
          <w:p w:rsidR="00000000" w:rsidRDefault="00075593">
            <w:pPr>
              <w:pStyle w:val="Normlnywebov"/>
            </w:pPr>
            <w:hyperlink r:id="rId517" w:history="1">
              <w:r>
                <w:rPr>
                  <w:rStyle w:val="Hypertextovprepojenie"/>
                  <w:color w:val="auto"/>
                  <w:u w:val="none"/>
                </w:rPr>
                <w:t>Koncová služba je nadstavbou koncovej služby IS SAWO Poskytovanie legislatívnej podpory a znalost</w:t>
              </w:r>
              <w:r>
                <w:rPr>
                  <w:rStyle w:val="Hypertextovprepojenie"/>
                  <w:color w:val="auto"/>
                  <w:u w:val="none"/>
                </w:rPr>
                <w:t>ného systému pre fyzické osoby a podnikateľov v oblasti ochrany práce.Podporuje poradenstvo v oblasti ochrany práce, legálneho zamestnávania, prevencie úrazov, zabezpečenia pracovných priestorov proti riziku vzniku úrazu ako aj poradenstvo pri stavebných k</w:t>
              </w:r>
              <w:r>
                <w:rPr>
                  <w:rStyle w:val="Hypertextovprepojenie"/>
                  <w:color w:val="auto"/>
                  <w:u w:val="none"/>
                </w:rPr>
                <w:t>onaniach pre účely úspešnej kolaudácie prevádzkových a pracovných priestorov. Príjemcovia informácií majú k dispozícii on-line bezplatné poradenstvo, požadované informácie, osvetu, elektronické brožúrky týkajúce sa inšpekcie práce. Služba rozosiela newslet</w:t>
              </w:r>
              <w:r>
                <w:rPr>
                  <w:rStyle w:val="Hypertextovprepojenie"/>
                  <w:color w:val="auto"/>
                  <w:u w:val="none"/>
                </w:rPr>
                <w:t>ter subjektom, ktoré sa prihlásia na odber.</w:t>
              </w:r>
            </w:hyperlink>
          </w:p>
          <w:p w:rsidR="00000000" w:rsidRDefault="00075593">
            <w:pPr>
              <w:numPr>
                <w:ilvl w:val="0"/>
                <w:numId w:val="21"/>
              </w:numPr>
              <w:spacing w:before="100" w:beforeAutospacing="1" w:after="100" w:afterAutospacing="1"/>
              <w:rPr>
                <w:rStyle w:val="Hypertextovprepojenie"/>
                <w:rFonts w:eastAsia="Times New Roman"/>
                <w:color w:val="auto"/>
                <w:u w:val="none"/>
              </w:rPr>
            </w:pPr>
            <w:hyperlink r:id="rId518" w:history="1">
              <w:r>
                <w:rPr>
                  <w:rStyle w:val="Hypertextovprepojenie"/>
                  <w:rFonts w:eastAsia="Times New Roman"/>
                  <w:b/>
                  <w:bCs/>
                  <w:color w:val="auto"/>
                  <w:u w:val="none"/>
                </w:rPr>
                <w:t xml:space="preserve">Podávanie podnetov na národný inšpektorát práce </w:t>
              </w:r>
              <w:r>
                <w:rPr>
                  <w:rStyle w:val="Hypertextovprepojenie"/>
                  <w:rFonts w:eastAsia="Times New Roman"/>
                  <w:color w:val="auto"/>
                  <w:u w:val="none"/>
                </w:rPr>
                <w:t> (ks_335965)</w:t>
              </w:r>
              <w:r>
                <w:rPr>
                  <w:rStyle w:val="Hypertextovprepojenie"/>
                  <w:rFonts w:eastAsia="Times New Roman"/>
                  <w:b/>
                  <w:bCs/>
                  <w:color w:val="auto"/>
                  <w:u w:val="none"/>
                </w:rPr>
                <w:t xml:space="preserve"> </w:t>
              </w:r>
            </w:hyperlink>
          </w:p>
          <w:p w:rsidR="00000000" w:rsidRDefault="00075593">
            <w:pPr>
              <w:pStyle w:val="Normlnywebov"/>
            </w:pPr>
            <w:hyperlink r:id="rId519" w:history="1">
              <w:r>
                <w:rPr>
                  <w:rStyle w:val="Hypertextovprepojenie"/>
                  <w:color w:val="auto"/>
                  <w:u w:val="none"/>
                </w:rPr>
                <w:t>Koncová služba slúži na automatizáciu procesu evidencie a spracovania sť</w:t>
              </w:r>
              <w:r>
                <w:rPr>
                  <w:rStyle w:val="Hypertextovprepojenie"/>
                  <w:color w:val="auto"/>
                  <w:u w:val="none"/>
                </w:rPr>
                <w:t>ažností a podaní. Jednotlivé podania sú (podľa interne preddefinovaných pravidiel) prideľované jednotlivým pracovníkom NIP a následne je zahájený proces vyšetrenia podania. Jednotlivé podanie je evidované ako samostatná agenda. Oznamovateľom je umožnené za</w:t>
              </w:r>
              <w:r>
                <w:rPr>
                  <w:rStyle w:val="Hypertextovprepojenie"/>
                  <w:color w:val="auto"/>
                  <w:u w:val="none"/>
                </w:rPr>
                <w:t>slať podanie aj anonymne.</w:t>
              </w:r>
            </w:hyperlink>
          </w:p>
          <w:p w:rsidR="00000000" w:rsidRDefault="00075593">
            <w:pPr>
              <w:numPr>
                <w:ilvl w:val="0"/>
                <w:numId w:val="22"/>
              </w:numPr>
              <w:spacing w:before="100" w:beforeAutospacing="1" w:after="100" w:afterAutospacing="1"/>
              <w:rPr>
                <w:rStyle w:val="Hypertextovprepojenie"/>
                <w:rFonts w:eastAsia="Times New Roman"/>
                <w:color w:val="auto"/>
                <w:u w:val="none"/>
              </w:rPr>
            </w:pPr>
            <w:hyperlink r:id="rId520" w:history="1">
              <w:r>
                <w:rPr>
                  <w:rStyle w:val="Hypertextovprepojenie"/>
                  <w:rFonts w:eastAsia="Times New Roman"/>
                  <w:b/>
                  <w:bCs/>
                  <w:color w:val="auto"/>
                  <w:u w:val="none"/>
                </w:rPr>
                <w:t xml:space="preserve">Podávanie žiadostí o vydanie oprávnení, osvedčení a preukazov inšpektorátom práce </w:t>
              </w:r>
              <w:r>
                <w:rPr>
                  <w:rStyle w:val="Hypertextovprepojenie"/>
                  <w:rFonts w:eastAsia="Times New Roman"/>
                  <w:color w:val="auto"/>
                  <w:u w:val="none"/>
                </w:rPr>
                <w:t> (ks_335966)</w:t>
              </w:r>
            </w:hyperlink>
          </w:p>
          <w:p w:rsidR="00000000" w:rsidRDefault="00075593">
            <w:pPr>
              <w:pStyle w:val="Normlnywebov"/>
            </w:pPr>
            <w:hyperlink r:id="rId521" w:history="1">
              <w:r>
                <w:rPr>
                  <w:rStyle w:val="Hypertextovprepojenie"/>
                  <w:color w:val="auto"/>
                  <w:u w:val="none"/>
                </w:rPr>
                <w:t>Koncová služba slúži na automatizáciu procesu vydávania o</w:t>
              </w:r>
              <w:r>
                <w:rPr>
                  <w:rStyle w:val="Hypertextovprepojenie"/>
                  <w:color w:val="auto"/>
                  <w:u w:val="none"/>
                </w:rPr>
                <w:t>právnení, preukazov, osvedčení a potvrdení. Pri podaní žiadosti o osvedčenie systém zaeviduje požiadavku a zaháji proces pre vydanie osvedčenia. Sleduje dodržiavanie zákonných časových lehôt, ktoré musia byť dodržané pre vydanie osvedčenia. Zároveň eviduje</w:t>
              </w:r>
              <w:r>
                <w:rPr>
                  <w:rStyle w:val="Hypertextovprepojenie"/>
                  <w:color w:val="auto"/>
                  <w:u w:val="none"/>
                </w:rPr>
                <w:t xml:space="preserve"> všetky dokumenty a záznamy, ktoré sú potrebné pre vydanie osvedčenia príslušnému subjektu. Ak ide o časovo obmedzené osvedčenie/oprávnenie, sleduje platnosť daného osvedčenia a vie notifikáciou upozorniť príslušnú osobu v časovom predstihu na končiacu pla</w:t>
              </w:r>
              <w:r>
                <w:rPr>
                  <w:rStyle w:val="Hypertextovprepojenie"/>
                  <w:color w:val="auto"/>
                  <w:u w:val="none"/>
                </w:rPr>
                <w:t>tnosť príslušného osvedčenia/oprávnenia. Súčasťou aplikačnej služby pre túto koncovú službu je databáza platných osvedčení a preukazov, s možnosťou zdieľania na internete pre subjekty požadujúce overenie platnosti osvedčení. Príjemcom informácií z tohto po</w:t>
              </w:r>
              <w:r>
                <w:rPr>
                  <w:rStyle w:val="Hypertextovprepojenie"/>
                  <w:color w:val="auto"/>
                  <w:u w:val="none"/>
                </w:rPr>
                <w:t>dsystému je: každý, kto má záujem o oprávnenie, osvedčenie, preukaz atď., ktoré vydávajú inšpektoráty práce a NIP; každý, kto má oprávnenie mať k dispozícii informácie o vydaných oprávneniach, osvedčeniach, preukazoch a ich odobratiach pre konkrétne osoby.</w:t>
              </w:r>
              <w:r>
                <w:rPr>
                  <w:rStyle w:val="Hypertextovprepojenie"/>
                  <w:color w:val="auto"/>
                  <w:u w:val="none"/>
                </w:rPr>
                <w:t xml:space="preserve"> Poskytnuté informácie: podmienky pre vydanie a odobratie oprávnení, osvedčení, preukazov, legislatíva týkajúca sa tohto podsystému; komunikácia s osobami (oznámenia, formuláre pre on-line podania atď.); informácie o priebehu procesu „vydávanie oprávnení, </w:t>
              </w:r>
              <w:r>
                <w:rPr>
                  <w:rStyle w:val="Hypertextovprepojenie"/>
                  <w:color w:val="auto"/>
                  <w:u w:val="none"/>
                </w:rPr>
                <w:t>osvedčení, preukazov“ a jeho výsledku; Register vydaných a odobratých oprávnení, osvedčení, preukazov pre konkrétne osoby.</w:t>
              </w:r>
            </w:hyperlink>
          </w:p>
          <w:p w:rsidR="00000000" w:rsidRDefault="00075593">
            <w:pPr>
              <w:numPr>
                <w:ilvl w:val="0"/>
                <w:numId w:val="23"/>
              </w:numPr>
              <w:spacing w:before="100" w:beforeAutospacing="1" w:after="100" w:afterAutospacing="1"/>
              <w:rPr>
                <w:rStyle w:val="Hypertextovprepojenie"/>
                <w:rFonts w:eastAsia="Times New Roman"/>
                <w:color w:val="auto"/>
                <w:u w:val="none"/>
              </w:rPr>
            </w:pPr>
            <w:hyperlink r:id="rId522" w:history="1">
              <w:r>
                <w:rPr>
                  <w:rStyle w:val="Hypertextovprepojenie"/>
                  <w:rFonts w:eastAsia="Times New Roman"/>
                  <w:b/>
                  <w:bCs/>
                  <w:color w:val="auto"/>
                  <w:u w:val="none"/>
                </w:rPr>
                <w:t xml:space="preserve">Nahlasovanie vyslania zamestnancov pre dlhodobú prácu v zahraničí </w:t>
              </w:r>
              <w:r>
                <w:rPr>
                  <w:rStyle w:val="Hypertextovprepojenie"/>
                  <w:rFonts w:eastAsia="Times New Roman"/>
                  <w:color w:val="auto"/>
                  <w:u w:val="none"/>
                </w:rPr>
                <w:t> (ks_335974)</w:t>
              </w:r>
            </w:hyperlink>
          </w:p>
          <w:p w:rsidR="00000000" w:rsidRDefault="00075593">
            <w:pPr>
              <w:pStyle w:val="Normlnywebov"/>
            </w:pPr>
            <w:hyperlink r:id="rId523" w:history="1">
              <w:r>
                <w:rPr>
                  <w:rStyle w:val="Hypertextovprepojenie"/>
                  <w:color w:val="auto"/>
                  <w:u w:val="none"/>
                </w:rPr>
                <w:t>Evidenčný modul slúži podnikateľským subjektom na nahlasovanie pracovníkov, u ktorých sa plánuje dlhodobý pobyt na pracovisku v zahraničí.</w:t>
              </w:r>
            </w:hyperlink>
          </w:p>
          <w:p w:rsidR="00000000" w:rsidRDefault="00075593">
            <w:pPr>
              <w:numPr>
                <w:ilvl w:val="0"/>
                <w:numId w:val="24"/>
              </w:numPr>
              <w:spacing w:before="100" w:beforeAutospacing="1" w:after="100" w:afterAutospacing="1"/>
              <w:rPr>
                <w:rStyle w:val="Hypertextovprepojenie"/>
                <w:rFonts w:eastAsia="Times New Roman"/>
                <w:color w:val="auto"/>
                <w:u w:val="none"/>
              </w:rPr>
            </w:pPr>
            <w:hyperlink r:id="rId524" w:history="1">
              <w:r>
                <w:rPr>
                  <w:rStyle w:val="Hypertextovprepojenie"/>
                  <w:rFonts w:eastAsia="Times New Roman"/>
                  <w:b/>
                  <w:bCs/>
                  <w:color w:val="auto"/>
                  <w:u w:val="none"/>
                </w:rPr>
                <w:t>Nahlasovanie pracovného úrazu</w:t>
              </w:r>
              <w:r>
                <w:rPr>
                  <w:rStyle w:val="Hypertextovprepojenie"/>
                  <w:rFonts w:eastAsia="Times New Roman"/>
                  <w:color w:val="auto"/>
                  <w:u w:val="none"/>
                </w:rPr>
                <w:t xml:space="preserve"> (ks_336182)</w:t>
              </w:r>
            </w:hyperlink>
          </w:p>
          <w:p w:rsidR="00000000" w:rsidRDefault="00075593">
            <w:pPr>
              <w:pStyle w:val="Normlnywebov"/>
            </w:pPr>
            <w:hyperlink r:id="rId525" w:history="1">
              <w:r>
                <w:rPr>
                  <w:rStyle w:val="Hypertextovprepojenie"/>
                  <w:color w:val="auto"/>
                  <w:u w:val="none"/>
                </w:rPr>
                <w:t>Elektronický formulár pre nahlásenie pracovného úrazu zamestnávateľom. Zjednodušuje a automatizuje proces nahlasovania pracovného úrazu cez elektronický formulár.</w:t>
              </w:r>
            </w:hyperlink>
          </w:p>
          <w:p w:rsidR="00000000" w:rsidRDefault="00075593">
            <w:pPr>
              <w:numPr>
                <w:ilvl w:val="0"/>
                <w:numId w:val="25"/>
              </w:numPr>
              <w:spacing w:before="100" w:beforeAutospacing="1" w:after="100" w:afterAutospacing="1"/>
              <w:rPr>
                <w:rStyle w:val="Hypertextovprepojenie"/>
                <w:rFonts w:eastAsia="Times New Roman"/>
                <w:color w:val="auto"/>
                <w:u w:val="none"/>
              </w:rPr>
            </w:pPr>
            <w:hyperlink r:id="rId526" w:history="1">
              <w:r>
                <w:rPr>
                  <w:rStyle w:val="Hypertextovprepojenie"/>
                  <w:rFonts w:eastAsia="Times New Roman"/>
                  <w:b/>
                  <w:bCs/>
                  <w:color w:val="auto"/>
                  <w:u w:val="none"/>
                </w:rPr>
                <w:t>Oznamovanie vys</w:t>
              </w:r>
              <w:r>
                <w:rPr>
                  <w:rStyle w:val="Hypertextovprepojenie"/>
                  <w:rFonts w:eastAsia="Times New Roman"/>
                  <w:b/>
                  <w:bCs/>
                  <w:color w:val="auto"/>
                  <w:u w:val="none"/>
                </w:rPr>
                <w:t>lania zamestnancov hosťujúcim zamestnávateľom</w:t>
              </w:r>
              <w:r>
                <w:rPr>
                  <w:rStyle w:val="Hypertextovprepojenie"/>
                  <w:rFonts w:eastAsia="Times New Roman"/>
                  <w:color w:val="auto"/>
                  <w:u w:val="none"/>
                </w:rPr>
                <w:t xml:space="preserve"> (ks_336183)</w:t>
              </w:r>
            </w:hyperlink>
          </w:p>
          <w:p w:rsidR="00000000" w:rsidRDefault="00075593">
            <w:pPr>
              <w:pStyle w:val="Normlnywebov"/>
            </w:pPr>
            <w:hyperlink r:id="rId527" w:history="1">
              <w:r>
                <w:rPr>
                  <w:rStyle w:val="Hypertextovprepojenie"/>
                  <w:color w:val="auto"/>
                  <w:u w:val="none"/>
                </w:rPr>
                <w:t xml:space="preserve">Hosťujúci zamestnávateľ, ktorý vysiela svojich zamestnancov na územie SR na výkon prác pri poskytovaní služieb, je v zmysle ust. § 4 ods. 1 zákona č. 351/2015 </w:t>
              </w:r>
              <w:r>
                <w:rPr>
                  <w:rStyle w:val="Hypertextovprepojenie"/>
                  <w:color w:val="auto"/>
                  <w:u w:val="none"/>
                </w:rPr>
                <w:t>Z. z. povinný oznámiť to Národnému inšpektorátu práce.</w:t>
              </w:r>
            </w:hyperlink>
          </w:p>
          <w:p w:rsidR="00000000" w:rsidRDefault="00075593">
            <w:pPr>
              <w:pStyle w:val="Normlnywebov"/>
            </w:pPr>
            <w:hyperlink r:id="rId528" w:history="1">
              <w:r>
                <w:rPr>
                  <w:rStyle w:val="Hypertextovprepojenie"/>
                  <w:color w:val="auto"/>
                  <w:u w:val="none"/>
                </w:rPr>
                <w:t> </w:t>
              </w:r>
            </w:hyperlink>
          </w:p>
          <w:p w:rsidR="00000000" w:rsidRDefault="00075593">
            <w:pPr>
              <w:pStyle w:val="Normlnywebov"/>
            </w:pPr>
            <w:hyperlink r:id="rId529" w:history="1">
              <w:r>
                <w:rPr>
                  <w:rStyle w:val="Hypertextovprepojenie"/>
                  <w:b/>
                  <w:bCs/>
                  <w:color w:val="auto"/>
                  <w:u w:val="none"/>
                </w:rPr>
                <w:t>Business Služby pre G2E:</w:t>
              </w:r>
            </w:hyperlink>
          </w:p>
          <w:p w:rsidR="00000000" w:rsidRDefault="00075593">
            <w:pPr>
              <w:pStyle w:val="Normlnywebov"/>
            </w:pPr>
            <w:hyperlink r:id="rId530" w:history="1">
              <w:r>
                <w:rPr>
                  <w:rStyle w:val="Hypertextovprepojenie"/>
                  <w:color w:val="auto"/>
                  <w:u w:val="none"/>
                </w:rPr>
                <w:t>Služby pre pracovníkov NIP a IP</w:t>
              </w:r>
            </w:hyperlink>
          </w:p>
          <w:p w:rsidR="00000000" w:rsidRDefault="00075593">
            <w:pPr>
              <w:pStyle w:val="Normlnywebov"/>
            </w:pPr>
            <w:hyperlink r:id="rId531" w:history="1">
              <w:r>
                <w:rPr>
                  <w:rStyle w:val="Hypertextovprepojenie"/>
                  <w:b/>
                  <w:bCs/>
                  <w:color w:val="auto"/>
                  <w:u w:val="none"/>
                </w:rPr>
                <w:t xml:space="preserve">Vyšetrovanie úrazov, havárií, smrteľných úrazov, chorôb z povolania.  </w:t>
              </w:r>
            </w:hyperlink>
          </w:p>
          <w:p w:rsidR="00000000" w:rsidRDefault="00075593">
            <w:pPr>
              <w:pStyle w:val="Normlnywebov"/>
            </w:pPr>
            <w:hyperlink r:id="rId532" w:history="1">
              <w:r>
                <w:rPr>
                  <w:rStyle w:val="Hypertextovprepojenie"/>
                  <w:color w:val="auto"/>
                  <w:u w:val="none"/>
                </w:rPr>
                <w:t>Služba slúži na priamu technickú a administratívnu podporu vyšetrovania úrazov, havárií, smrteľných úrazov a chorôb z povolania. Vyu</w:t>
              </w:r>
              <w:r>
                <w:rPr>
                  <w:rStyle w:val="Hypertextovprepojenie"/>
                  <w:color w:val="auto"/>
                  <w:u w:val="none"/>
                </w:rPr>
                <w:t>žitím tejto biznis služby spracováva pracovník IP priamo na mieste dokumentáciu a záznamy týkajúce sa vzniknutej udalosti. Toto je kľúčová služba NIP, ktorá je priamo spojená a aplikačnými službami pre podporu legislatívy, znalostnou databázou, technickými</w:t>
              </w:r>
              <w:r>
                <w:rPr>
                  <w:rStyle w:val="Hypertextovprepojenie"/>
                  <w:color w:val="auto"/>
                  <w:u w:val="none"/>
                </w:rPr>
                <w:t xml:space="preserve"> normami, vyhláškami a odporúčaniami. Služba podstatne skráti čas pre administráciu informácií o priebehu vyšetrovania. Daná služba bude archivovať informácie o vyšetrovaní v štruktúrovanej forme, ktoré budú vstupovať do aplikačných služieb pre generovanie</w:t>
              </w:r>
              <w:r>
                <w:rPr>
                  <w:rStyle w:val="Hypertextovprepojenie"/>
                  <w:color w:val="auto"/>
                  <w:u w:val="none"/>
                </w:rPr>
                <w:t xml:space="preserve"> štatistických prehľadov z oblasti ochrany práce (BOZP), ako aj pre generovanie podkladov pre oblasť prevencie a vzdelávania v oblasti ochrane práce. Pre generovanie spisu ohľadne vyšetrovania bude služba komunikovať s DMS. K jednotlivým záznamom bude možn</w:t>
              </w:r>
              <w:r>
                <w:rPr>
                  <w:rStyle w:val="Hypertextovprepojenie"/>
                  <w:color w:val="auto"/>
                  <w:u w:val="none"/>
                </w:rPr>
                <w:t>é ukladať ak príslušnú dokumentáciu. Príjemcovia informácií: poškodený zamestnanec, resp. pozostal; zamestnávateľ poškodeného; kontrolovaný subjekt; iné subjekty kontrolované v súvislosti s vyšetrovaním udalostí; NIP; okolie IS SAWO (napr. polícia, Sociáln</w:t>
              </w:r>
              <w:r>
                <w:rPr>
                  <w:rStyle w:val="Hypertextovprepojenie"/>
                  <w:color w:val="auto"/>
                  <w:u w:val="none"/>
                </w:rPr>
                <w:t>a poisťovňa); Okresný úrad  Poskytnuté  informácie: online splnenie oznamovacej povinnosti zamestnávateľov;  online podnety iných orgánov, resp. osôb; priebeh a stav vyšetrovania; spis; zistené skutočnosti;  priebeh a závery vyšetrovania, dodatok k protoko</w:t>
              </w:r>
              <w:r>
                <w:rPr>
                  <w:rStyle w:val="Hypertextovprepojenie"/>
                  <w:color w:val="auto"/>
                  <w:u w:val="none"/>
                </w:rPr>
                <w:t>lu; NIP-om zistené nezrovnalosti vo vyšetrení udalosti a priebeh vysporiadania sa s týmito nezrovnalosťami.</w:t>
              </w:r>
            </w:hyperlink>
          </w:p>
          <w:p w:rsidR="00000000" w:rsidRDefault="00075593">
            <w:pPr>
              <w:pStyle w:val="Normlnywebov"/>
            </w:pPr>
            <w:hyperlink r:id="rId533" w:history="1">
              <w:r>
                <w:rPr>
                  <w:rStyle w:val="Hypertextovprepojenie"/>
                  <w:b/>
                  <w:bCs/>
                  <w:color w:val="auto"/>
                  <w:u w:val="none"/>
                </w:rPr>
                <w:t xml:space="preserve"> Vykonávanie trhového dohľadu: </w:t>
              </w:r>
            </w:hyperlink>
          </w:p>
          <w:p w:rsidR="00000000" w:rsidRDefault="00075593">
            <w:pPr>
              <w:pStyle w:val="Normlnywebov"/>
            </w:pPr>
            <w:hyperlink r:id="rId534" w:history="1">
              <w:r>
                <w:rPr>
                  <w:rStyle w:val="Hypertextovprepojenie"/>
                  <w:color w:val="auto"/>
                  <w:u w:val="none"/>
                </w:rPr>
                <w:t xml:space="preserve">Služba slúži na priamu podporu výkonu trhového dohľadu pre pracovníkov NIP. Inšpektori práce realizujú v rámci procesu dohľad nad trhom činnosti: výber subjektov na výkon dohľadu nad trhom inšpektorátmi práce; samotný výkon dohľadu nad trhom inšpektorátmi </w:t>
              </w:r>
              <w:r>
                <w:rPr>
                  <w:rStyle w:val="Hypertextovprepojenie"/>
                  <w:color w:val="auto"/>
                  <w:u w:val="none"/>
                </w:rPr>
                <w:t>práce, ktorého účelom je identifikovať nedostatky: u prevádzkovateľa určených výrobkov, u výrobcu alebo splnomocneného zástupcu výrobcu, u dovozcu alebo distribútora, nad určenými výrobkami, ktoré sú vystavované a predvádzané na výstavách a veľtrhoch. Spra</w:t>
              </w:r>
              <w:r>
                <w:rPr>
                  <w:rStyle w:val="Hypertextovprepojenie"/>
                  <w:color w:val="auto"/>
                  <w:u w:val="none"/>
                </w:rPr>
                <w:t>covanie výsledku výkonu dohľadu nad trhom: vytvorenie spisu a jeho schvaľovanie nadriadeným pracovníkom; spracovanie zistených skutočností (súpis identifikovaných nedostatkov, spôsob riešenia zisteného nedostatku - uloženie pokuty, uloženie ochranného opat</w:t>
              </w:r>
              <w:r>
                <w:rPr>
                  <w:rStyle w:val="Hypertextovprepojenie"/>
                  <w:color w:val="auto"/>
                  <w:u w:val="none"/>
                </w:rPr>
                <w:t>renia, vydanie zákazu uviesť určený výrobok na trh, resp. na stiahnutie určeného výrobku z trhu);splnenie oznamovacej povinnosti voči NIP a ostatným orgánom. Príjemcovia informácií: prevádzkovateľ určených výrobkov; výrobca alebo splnomocnený zástupca výro</w:t>
              </w:r>
              <w:r>
                <w:rPr>
                  <w:rStyle w:val="Hypertextovprepojenie"/>
                  <w:color w:val="auto"/>
                  <w:u w:val="none"/>
                </w:rPr>
                <w:t>bcu; dovozca alebo distribútor; osoba zodpovedná za určené výrobky, ktoré sú vystavované a predvádzané na výstavách a veľtrhoch; okolie IS SAWO. Poskytnuté informácie: spis; zistené skutočnosti - súpis identifikovaných nedostatkov, spôsob riešenia zistenéh</w:t>
              </w:r>
              <w:r>
                <w:rPr>
                  <w:rStyle w:val="Hypertextovprepojenie"/>
                  <w:color w:val="auto"/>
                  <w:u w:val="none"/>
                </w:rPr>
                <w:t>o nedostatku (uloženie pokuty, uloženie ochranného opatrenia, vydanie zákazu uviesť určený výrobok na trh, resp. na stiahnutie určeného výrobku z trhu).  Splnenie oznamovacej povinnosti voči NIP a ostatným orgánom. Register nepovolených výrobkov.</w:t>
              </w:r>
            </w:hyperlink>
          </w:p>
          <w:p w:rsidR="00000000" w:rsidRDefault="00075593">
            <w:pPr>
              <w:pStyle w:val="Normlnywebov"/>
            </w:pPr>
            <w:hyperlink r:id="rId535" w:history="1">
              <w:r>
                <w:rPr>
                  <w:rStyle w:val="Hypertextovprepojenie"/>
                  <w:b/>
                  <w:bCs/>
                  <w:color w:val="auto"/>
                  <w:u w:val="none"/>
                </w:rPr>
                <w:t> Vykonávanie inšpekcie práce v kontrolovanom subjekte</w:t>
              </w:r>
            </w:hyperlink>
          </w:p>
          <w:p w:rsidR="00000000" w:rsidRDefault="00075593">
            <w:pPr>
              <w:pStyle w:val="Normlnywebov"/>
            </w:pPr>
            <w:hyperlink r:id="rId536" w:history="1">
              <w:r>
                <w:rPr>
                  <w:rStyle w:val="Hypertextovprepojenie"/>
                  <w:color w:val="auto"/>
                  <w:u w:val="none"/>
                </w:rPr>
                <w:t xml:space="preserve">Služba slúži na priamu podporu výkonu inšpekcie práce v kontrolovanom subjekte. Podporné aplikačné služby umožnia vytváranie </w:t>
              </w:r>
              <w:r>
                <w:rPr>
                  <w:rStyle w:val="Hypertextovprepojenie"/>
                  <w:color w:val="auto"/>
                  <w:u w:val="none"/>
                </w:rPr>
                <w:t>plánov inšpekcií práce v subjektoch. Na tvorbu plánov poslúžia aj aplikačné služby ktoré pracovníkom dodajú informácie o druhu a frekvencii pracovných úrazov na Slovensku podľa odvetvia, druhu úrazov, spôsobených škôd, dĺžky trvania PN, aby sa jednotlivé k</w:t>
              </w:r>
              <w:r>
                <w:rPr>
                  <w:rStyle w:val="Hypertextovprepojenie"/>
                  <w:color w:val="auto"/>
                  <w:u w:val="none"/>
                </w:rPr>
                <w:t>ontroly zamerali na najproblematickejšiu časť hospodárstva z hľadiska úrazovosti a BOZP.  Služba poskytne informácie o: • Zahájení kontroly v subjekte • Priebehu kontroly v subjekte • Zistených nedostatkoch a schválených záveroch kontroly • Poskytne zoznam</w:t>
              </w:r>
              <w:r>
                <w:rPr>
                  <w:rStyle w:val="Hypertextovprepojenie"/>
                  <w:color w:val="auto"/>
                  <w:u w:val="none"/>
                </w:rPr>
                <w:t xml:space="preserve"> povinných a doporučených nápravných opatrení spolu s časovým harmonogramom ich plnenia. Následne je možné kontrolu dodržania nápravných opatrení realizovať pomocou KS: „Spracovanie výsledkov inšpekcie práce“ </w:t>
              </w:r>
            </w:hyperlink>
          </w:p>
          <w:p w:rsidR="00000000" w:rsidRDefault="00075593">
            <w:pPr>
              <w:pStyle w:val="Normlnywebov"/>
            </w:pPr>
            <w:hyperlink r:id="rId537" w:history="1">
              <w:r>
                <w:rPr>
                  <w:rStyle w:val="Hypertextovprepojenie"/>
                  <w:b/>
                  <w:bCs/>
                  <w:color w:val="auto"/>
                  <w:u w:val="none"/>
                </w:rPr>
                <w:t>Evidenc</w:t>
              </w:r>
              <w:r>
                <w:rPr>
                  <w:rStyle w:val="Hypertextovprepojenie"/>
                  <w:b/>
                  <w:bCs/>
                  <w:color w:val="auto"/>
                  <w:u w:val="none"/>
                </w:rPr>
                <w:t xml:space="preserve">ia informácií o kontrolovanom subjekte v oblasti inšpekcie práce.  </w:t>
              </w:r>
            </w:hyperlink>
          </w:p>
          <w:p w:rsidR="00000000" w:rsidRDefault="00075593">
            <w:pPr>
              <w:pStyle w:val="Normlnywebov"/>
            </w:pPr>
            <w:hyperlink r:id="rId538" w:history="1">
              <w:r>
                <w:rPr>
                  <w:rStyle w:val="Hypertextovprepojenie"/>
                  <w:color w:val="auto"/>
                  <w:u w:val="none"/>
                </w:rPr>
                <w:t>NIP bude spracovávať a dopĺňať komplexnú databázou informácií o podnikateľských subjektoch pôsobiacich na území SR. Táto databáza je jednou zo základ</w:t>
              </w:r>
              <w:r>
                <w:rPr>
                  <w:rStyle w:val="Hypertextovprepojenie"/>
                  <w:color w:val="auto"/>
                  <w:u w:val="none"/>
                </w:rPr>
                <w:t>ných zdrojov informácií pre prácu inšpektorov NIP. Predmetom tejto  služby je sprístupnenie databázy zamestnancom NIP a IP. Poskytnuté informácie: kontrolovaný subjekt môže mať k dispozícii informácie, ktoré sa o ňom nachádzajú  v IS SAWO; komunikácia s ko</w:t>
              </w:r>
              <w:r>
                <w:rPr>
                  <w:rStyle w:val="Hypertextovprepojenie"/>
                  <w:color w:val="auto"/>
                  <w:u w:val="none"/>
                </w:rPr>
                <w:t>ntrolovaným subjektom: oznam subjektu o nepravdivých informáciách, návrh na opravu informácií, formulár pre aktualizáciu informácií subjektom atď.</w:t>
              </w:r>
            </w:hyperlink>
          </w:p>
          <w:p w:rsidR="00000000" w:rsidRDefault="00075593">
            <w:pPr>
              <w:pStyle w:val="Normlnywebov"/>
            </w:pPr>
            <w:hyperlink r:id="rId539" w:history="1">
              <w:r>
                <w:rPr>
                  <w:rStyle w:val="Hypertextovprepojenie"/>
                  <w:b/>
                  <w:bCs/>
                  <w:color w:val="auto"/>
                  <w:u w:val="none"/>
                </w:rPr>
                <w:t xml:space="preserve">Spracovanie výsledku výkonu inšpekcie práce v kontrolovanom subjekte </w:t>
              </w:r>
            </w:hyperlink>
          </w:p>
          <w:p w:rsidR="00000000" w:rsidRDefault="00075593">
            <w:pPr>
              <w:pStyle w:val="Normlnywebov"/>
            </w:pPr>
            <w:hyperlink r:id="rId540" w:history="1">
              <w:r>
                <w:rPr>
                  <w:rStyle w:val="Hypertextovprepojenie"/>
                  <w:color w:val="auto"/>
                  <w:u w:val="none"/>
                </w:rPr>
                <w:t>Služba pre podporu spracovania výsledku inšpekcie práce: Služba kontroluje dodržiavanie predchádzajúcich rozhodnutí z inšpekcie práce v kontrolovanom subjekte. V tomto prípade môžu nastať nasledovné situácie:  • OK vý</w:t>
              </w:r>
              <w:r>
                <w:rPr>
                  <w:rStyle w:val="Hypertextovprepojenie"/>
                  <w:color w:val="auto"/>
                  <w:u w:val="none"/>
                </w:rPr>
                <w:t>sledok (všetko je v poriadku), nie je potrebné vykonať žiadnu akciu  • identifikované nedostatky, (neboli vykonané nápravné opatrenia z predchádzajúcej kontroly) nariadenie ich odstránenia, návrh sankcií, zákazov prípadne pokút. Výstupmi pre podnikateľa/ob</w:t>
              </w:r>
              <w:r>
                <w:rPr>
                  <w:rStyle w:val="Hypertextovprepojenie"/>
                  <w:color w:val="auto"/>
                  <w:u w:val="none"/>
                </w:rPr>
                <w:t>čana sú:  • informácie o splnení opatrení z predchádzajúcich výkonov inšpekcie práce, záver z opakovanej kontroly • informácie o priebehu a výsledku procesu „spracúvanie výsledkov inšpekcie práce v kontrolovanom   subjekte“ (následná inšpekcia práce, dosle</w:t>
              </w:r>
              <w:r>
                <w:rPr>
                  <w:rStyle w:val="Hypertextovprepojenie"/>
                  <w:color w:val="auto"/>
                  <w:u w:val="none"/>
                </w:rPr>
                <w:t>dovanie plnenia opatrení, atď.).</w:t>
              </w:r>
            </w:hyperlink>
          </w:p>
          <w:p w:rsidR="00000000" w:rsidRDefault="00075593">
            <w:pPr>
              <w:pStyle w:val="Normlnywebov"/>
            </w:pPr>
            <w:hyperlink r:id="rId541" w:history="1">
              <w:r>
                <w:rPr>
                  <w:rStyle w:val="Hypertextovprepojenie"/>
                  <w:b/>
                  <w:bCs/>
                  <w:color w:val="auto"/>
                  <w:u w:val="none"/>
                </w:rPr>
                <w:t>Automatizované generovanie výstupov pre okolie IS SAWO   </w:t>
              </w:r>
            </w:hyperlink>
          </w:p>
          <w:p w:rsidR="00000000" w:rsidRDefault="00075593">
            <w:pPr>
              <w:pStyle w:val="Normlnywebov"/>
            </w:pPr>
            <w:hyperlink r:id="rId542" w:history="1">
              <w:r>
                <w:rPr>
                  <w:rStyle w:val="Hypertextovprepojenie"/>
                  <w:color w:val="auto"/>
                  <w:u w:val="none"/>
                </w:rPr>
                <w:t>Automatizované generovanie výstupov pre okolie IS SAWO , Služba pre podporu generovania</w:t>
              </w:r>
              <w:r>
                <w:rPr>
                  <w:rStyle w:val="Hypertextovprepojenie"/>
                  <w:color w:val="auto"/>
                  <w:u w:val="none"/>
                </w:rPr>
                <w:t xml:space="preserve"> výstupov pre okolie IS SAWO, t.j. príjemcom informácií, ktorými sú Ministerstvo práce, sociálnych vecí a rodiny SR, orgány verejnej správy, polícia, súdy, stavebné úrady, orgány EÚ, kontrolované subjekty, externé registre (obchodný register, živnostenský </w:t>
              </w:r>
              <w:r>
                <w:rPr>
                  <w:rStyle w:val="Hypertextovprepojenie"/>
                  <w:color w:val="auto"/>
                  <w:u w:val="none"/>
                </w:rPr>
                <w:t>register), atď. IS SAWO bude poskytovať svojmu okoliu požadované informácie. Tieto informácie bude nutné presne definovať pre každé možné okolie.</w:t>
              </w:r>
            </w:hyperlink>
          </w:p>
          <w:p w:rsidR="00000000" w:rsidRDefault="00075593">
            <w:pPr>
              <w:pStyle w:val="Normlnywebov"/>
            </w:pPr>
            <w:hyperlink r:id="rId543" w:history="1">
              <w:r>
                <w:rPr>
                  <w:rStyle w:val="Hypertextovprepojenie"/>
                  <w:b/>
                  <w:bCs/>
                  <w:color w:val="auto"/>
                  <w:u w:val="none"/>
                </w:rPr>
                <w:t>Očakávané výsledky</w:t>
              </w:r>
            </w:hyperlink>
          </w:p>
          <w:p w:rsidR="00000000" w:rsidRDefault="00075593">
            <w:pPr>
              <w:pStyle w:val="Normlnywebov"/>
            </w:pPr>
            <w:hyperlink r:id="rId544" w:history="1">
              <w:r>
                <w:rPr>
                  <w:rStyle w:val="Hypertextovprepojenie"/>
                  <w:color w:val="auto"/>
                  <w:u w:val="none"/>
                </w:rPr>
                <w:t xml:space="preserve">-          </w:t>
              </w:r>
              <w:r>
                <w:rPr>
                  <w:rStyle w:val="Zvraznenie"/>
                </w:rPr>
                <w:t>Op</w:t>
              </w:r>
              <w:r>
                <w:rPr>
                  <w:rStyle w:val="Zvraznenie"/>
                </w:rPr>
                <w:t>timalizované procesy v sústave IP.</w:t>
              </w:r>
            </w:hyperlink>
          </w:p>
          <w:p w:rsidR="00000000" w:rsidRDefault="00075593">
            <w:pPr>
              <w:pStyle w:val="Normlnywebov"/>
            </w:pPr>
            <w:hyperlink r:id="rId545" w:history="1">
              <w:r>
                <w:rPr>
                  <w:rStyle w:val="Hypertextovprepojenie"/>
                  <w:color w:val="auto"/>
                  <w:u w:val="none"/>
                </w:rPr>
                <w:t xml:space="preserve">-          </w:t>
              </w:r>
              <w:r>
                <w:rPr>
                  <w:rStyle w:val="Zvraznenie"/>
                </w:rPr>
                <w:t>Začlenenie sa do systému referenčných registrov a poskytovanie referenčných údajov generovaných sústavou IP.</w:t>
              </w:r>
            </w:hyperlink>
          </w:p>
          <w:p w:rsidR="00000000" w:rsidRDefault="00075593">
            <w:pPr>
              <w:pStyle w:val="Normlnywebov"/>
            </w:pPr>
            <w:hyperlink r:id="rId546" w:history="1">
              <w:r>
                <w:rPr>
                  <w:rStyle w:val="Hypertextovprepojenie"/>
                  <w:color w:val="auto"/>
                  <w:u w:val="none"/>
                </w:rPr>
                <w:t xml:space="preserve">-          </w:t>
              </w:r>
              <w:r>
                <w:rPr>
                  <w:rStyle w:val="Zvraznenie"/>
                </w:rPr>
                <w:t>Optimalizova</w:t>
              </w:r>
              <w:r>
                <w:rPr>
                  <w:rStyle w:val="Zvraznenie"/>
                </w:rPr>
                <w:t>ná koordinácia a spolupráca s inými orgánmi verejnej správy (ďalej VS).</w:t>
              </w:r>
            </w:hyperlink>
          </w:p>
          <w:p w:rsidR="00000000" w:rsidRDefault="00075593">
            <w:pPr>
              <w:pStyle w:val="Normlnywebov"/>
            </w:pPr>
            <w:hyperlink r:id="rId547" w:history="1">
              <w:r>
                <w:rPr>
                  <w:rStyle w:val="Hypertextovprepojenie"/>
                  <w:color w:val="auto"/>
                  <w:u w:val="none"/>
                </w:rPr>
                <w:t xml:space="preserve">-          </w:t>
              </w:r>
              <w:r>
                <w:rPr>
                  <w:rStyle w:val="Zvraznenie"/>
                </w:rPr>
                <w:t>Zavedený systém riadenia a hodnotenia v rámci informačných systémov.</w:t>
              </w:r>
            </w:hyperlink>
          </w:p>
          <w:p w:rsidR="00000000" w:rsidRDefault="00075593">
            <w:pPr>
              <w:pStyle w:val="Normlnywebov"/>
            </w:pPr>
            <w:hyperlink r:id="rId548" w:history="1">
              <w:r>
                <w:rPr>
                  <w:rStyle w:val="Hypertextovprepojenie"/>
                  <w:color w:val="auto"/>
                  <w:u w:val="none"/>
                </w:rPr>
                <w:t xml:space="preserve">-          </w:t>
              </w:r>
              <w:r>
                <w:rPr>
                  <w:rStyle w:val="Zvraznenie"/>
                </w:rPr>
                <w:t>Dostupné inform</w:t>
              </w:r>
              <w:r>
                <w:rPr>
                  <w:rStyle w:val="Zvraznenie"/>
                </w:rPr>
                <w:t>ácie a nástroje prevencie vrátane poradenstva.</w:t>
              </w:r>
            </w:hyperlink>
          </w:p>
          <w:p w:rsidR="00000000" w:rsidRDefault="00075593">
            <w:pPr>
              <w:pStyle w:val="Normlnywebov"/>
            </w:pPr>
            <w:hyperlink r:id="rId549" w:history="1">
              <w:r>
                <w:rPr>
                  <w:rStyle w:val="Hypertextovprepojenie"/>
                  <w:color w:val="auto"/>
                  <w:u w:val="none"/>
                </w:rPr>
                <w:t xml:space="preserve">-          </w:t>
              </w:r>
              <w:r>
                <w:rPr>
                  <w:rStyle w:val="Zvraznenie"/>
                </w:rPr>
                <w:t>Využívanie IS občanmi a ich celková spokojnosť so službami.</w:t>
              </w:r>
            </w:hyperlink>
          </w:p>
          <w:p w:rsidR="00000000" w:rsidRDefault="00075593">
            <w:pPr>
              <w:pStyle w:val="Normlnywebov"/>
            </w:pPr>
            <w:hyperlink r:id="rId550" w:history="1">
              <w:r>
                <w:rPr>
                  <w:rStyle w:val="Hypertextovprepojenie"/>
                  <w:color w:val="auto"/>
                  <w:u w:val="none"/>
                </w:rPr>
                <w:t xml:space="preserve">-          </w:t>
              </w:r>
              <w:r>
                <w:rPr>
                  <w:rStyle w:val="Zvraznenie"/>
                </w:rPr>
                <w:t>Podpora činnosti inšpekcie práce a elektronizácia</w:t>
              </w:r>
              <w:r>
                <w:rPr>
                  <w:rStyle w:val="Zvraznenie"/>
                </w:rPr>
                <w:t xml:space="preserve"> služieb sústavy IP.</w:t>
              </w:r>
            </w:hyperlink>
          </w:p>
          <w:p w:rsidR="00000000" w:rsidRDefault="00075593">
            <w:pPr>
              <w:pStyle w:val="Normlnywebov"/>
            </w:pPr>
            <w:hyperlink r:id="rId551" w:history="1">
              <w:r>
                <w:rPr>
                  <w:rStyle w:val="Hypertextovprepojenie"/>
                  <w:color w:val="auto"/>
                  <w:u w:val="none"/>
                </w:rPr>
                <w:t xml:space="preserve">-          </w:t>
              </w:r>
              <w:r>
                <w:rPr>
                  <w:rStyle w:val="Zvraznenie"/>
                </w:rPr>
                <w:t>Využívanie IS podnikateľmi a ich celková spokojnosť so službami.</w:t>
              </w:r>
            </w:hyperlink>
          </w:p>
          <w:p w:rsidR="00000000" w:rsidRDefault="00075593">
            <w:pPr>
              <w:pStyle w:val="Normlnywebov"/>
            </w:pPr>
            <w:hyperlink r:id="rId552" w:history="1">
              <w:r>
                <w:rPr>
                  <w:rStyle w:val="Hypertextovprepojenie"/>
                  <w:color w:val="auto"/>
                  <w:u w:val="none"/>
                </w:rPr>
                <w:t xml:space="preserve">-          </w:t>
              </w:r>
              <w:r>
                <w:rPr>
                  <w:rStyle w:val="Zvraznenie"/>
                </w:rPr>
                <w:t>Skrátenie priemernej doby vybavovania podania v rozhodovacej činnosti.</w:t>
              </w:r>
            </w:hyperlink>
          </w:p>
          <w:p w:rsidR="00000000" w:rsidRDefault="00075593">
            <w:pPr>
              <w:pStyle w:val="Normlnywebov"/>
            </w:pPr>
            <w:hyperlink r:id="rId553" w:history="1">
              <w:r>
                <w:rPr>
                  <w:rStyle w:val="Hypertextovprepojenie"/>
                  <w:color w:val="auto"/>
                  <w:u w:val="none"/>
                </w:rPr>
                <w:t xml:space="preserve">-          </w:t>
              </w:r>
              <w:r>
                <w:rPr>
                  <w:rStyle w:val="Zvraznenie"/>
                </w:rPr>
                <w:t>Zlepšené analytické a metodické kapacity NIP.</w:t>
              </w:r>
            </w:hyperlink>
          </w:p>
          <w:p w:rsidR="00000000" w:rsidRDefault="00075593">
            <w:pPr>
              <w:pStyle w:val="Normlnywebov"/>
            </w:pPr>
            <w:hyperlink r:id="rId554" w:history="1">
              <w:r>
                <w:rPr>
                  <w:rStyle w:val="Hypertextovprepojenie"/>
                  <w:color w:val="auto"/>
                  <w:u w:val="none"/>
                </w:rPr>
                <w:t xml:space="preserve">-          </w:t>
              </w:r>
              <w:r>
                <w:rPr>
                  <w:rStyle w:val="Zvraznenie"/>
                </w:rPr>
                <w:t>Zvýšené poskytovanie otvorených dát a vyššia miera transparentnosti dát.</w:t>
              </w:r>
            </w:hyperlink>
          </w:p>
          <w:p w:rsidR="00000000" w:rsidRDefault="00075593">
            <w:pPr>
              <w:numPr>
                <w:ilvl w:val="0"/>
                <w:numId w:val="26"/>
              </w:numPr>
              <w:spacing w:before="100" w:beforeAutospacing="1" w:after="100" w:afterAutospacing="1"/>
              <w:rPr>
                <w:rStyle w:val="Hypertextovprepojenie"/>
                <w:color w:val="auto"/>
                <w:u w:val="none"/>
              </w:rPr>
            </w:pPr>
            <w:hyperlink r:id="rId555" w:history="1">
              <w:r>
                <w:rPr>
                  <w:rStyle w:val="Hypertextovprepojenie"/>
                  <w:rFonts w:eastAsia="Times New Roman"/>
                  <w:i/>
                  <w:iCs/>
                  <w:color w:val="auto"/>
                  <w:u w:val="none"/>
                </w:rPr>
                <w:t>Zvýšenie úrovne odborných vedomostí zamestnancov sústavy IP.</w:t>
              </w:r>
            </w:hyperlink>
          </w:p>
        </w:tc>
      </w:tr>
      <w:tr w:rsidR="00000000">
        <w:trPr>
          <w:divId w:val="37998220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556" w:history="1">
              <w:r>
                <w:rPr>
                  <w:rStyle w:val="Hypertextovprepojenie"/>
                  <w:i/>
                  <w:iCs/>
                  <w:color w:val="auto"/>
                  <w:u w:val="none"/>
                </w:rPr>
                <w:t>Priestor pre sumárny obrázok: ArchiMate štandardný viewpoint – „Product viewpoint", „Business Process Viewpoint</w:t>
              </w:r>
              <w:r>
                <w:rPr>
                  <w:rStyle w:val="Hypertextovprepojenie"/>
                  <w:i/>
                  <w:iCs/>
                  <w:color w:val="auto"/>
                  <w:u w:val="none"/>
                </w:rPr>
                <w:t>"</w:t>
              </w:r>
            </w:hyperlink>
          </w:p>
          <w:p w:rsidR="00000000" w:rsidRDefault="00075593">
            <w:pPr>
              <w:pStyle w:val="Normlnywebov"/>
            </w:pPr>
            <w:hyperlink r:id="rId557" w:history="1">
              <w:r>
                <w:rPr>
                  <w:i/>
                  <w:noProof/>
                </w:rPr>
                <w:drawing>
                  <wp:inline distT="0" distB="0" distL="0" distR="0">
                    <wp:extent cx="5943600" cy="8740140"/>
                    <wp:effectExtent l="0" t="0" r="0" b="3810"/>
                    <wp:docPr id="5" name="Obrázok 5" descr="6aeeb9b99bcdf442aa1024c141092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6aeeb9b99bcdf442aa1024c1410923b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943600" cy="8740140"/>
                            </a:xfrm>
                            <a:prstGeom prst="rect">
                              <a:avLst/>
                            </a:prstGeom>
                            <a:noFill/>
                            <a:ln>
                              <a:noFill/>
                            </a:ln>
                          </pic:spPr>
                        </pic:pic>
                      </a:graphicData>
                    </a:graphic>
                  </wp:inline>
                </w:drawing>
              </w:r>
              <w:r>
                <w:rPr>
                  <w:i/>
                  <w:iCs/>
                </w:rPr>
                <w:br/>
              </w:r>
            </w:hyperlink>
          </w:p>
        </w:tc>
      </w:tr>
      <w:tr w:rsidR="00000000">
        <w:trPr>
          <w:divId w:val="37998220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559"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560" w:history="1">
              <w:r>
                <w:rPr>
                  <w:rStyle w:val="Hypertextovprepojenie"/>
                  <w:color w:val="auto"/>
                  <w:u w:val="none"/>
                </w:rPr>
                <w:t> </w:t>
              </w:r>
            </w:hyperlink>
          </w:p>
        </w:tc>
      </w:tr>
      <w:tr w:rsidR="00000000">
        <w:trPr>
          <w:divId w:val="37998220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561" w:history="1">
              <w:r>
                <w:rPr>
                  <w:rStyle w:val="Hypertextovprepojenie"/>
                  <w:b/>
                  <w:bCs/>
                  <w:color w:val="auto"/>
                  <w:u w:val="none"/>
                </w:rPr>
                <w:t>Kritéria kvality</w:t>
              </w:r>
            </w:hyperlink>
          </w:p>
        </w:tc>
        <w:tc>
          <w:tcPr>
            <w:tcW w:w="0" w:type="auto"/>
            <w:tcMar>
              <w:top w:w="15" w:type="dxa"/>
              <w:left w:w="15" w:type="dxa"/>
              <w:bottom w:w="15" w:type="dxa"/>
              <w:right w:w="15" w:type="dxa"/>
            </w:tcMar>
            <w:vAlign w:val="center"/>
            <w:hideMark/>
          </w:tcPr>
          <w:p w:rsidR="00000000" w:rsidRDefault="00075593">
            <w:pPr>
              <w:pStyle w:val="Normlnywebov"/>
            </w:pPr>
            <w:hyperlink r:id="rId562" w:history="1">
              <w:r>
                <w:rPr>
                  <w:rStyle w:val="Hypertextovprepojenie"/>
                  <w:b/>
                  <w:bCs/>
                  <w:color w:val="auto"/>
                  <w:u w:val="none"/>
                </w:rPr>
                <w:t>Spresnenie kritérií kvality:</w:t>
              </w:r>
              <w:r>
                <w:rPr>
                  <w:rStyle w:val="Hypertextovprepojenie"/>
                  <w:color w:val="auto"/>
                  <w:u w:val="none"/>
                </w:rPr>
                <w:t xml:space="preserve"> Q_2, Q_3, Q_6, Q_10 </w:t>
              </w:r>
              <w:r>
                <w:rPr>
                  <w:rStyle w:val="Zvraznenie"/>
                </w:rPr>
                <w:t>Odkazy na relevantné identifikátory kritérií kvality v prílohe Kritéria kvality.</w:t>
              </w:r>
            </w:hyperlink>
          </w:p>
        </w:tc>
      </w:tr>
      <w:tr w:rsidR="00000000">
        <w:trPr>
          <w:divId w:val="37998220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563" w:history="1">
              <w:r>
                <w:rPr>
                  <w:rStyle w:val="Hypertextovprepojenie"/>
                  <w:color w:val="auto"/>
                  <w:u w:val="none"/>
                </w:rPr>
                <w:t>Stručná charakteristika požadovanej kvality (Max. 400 znakov)</w:t>
              </w:r>
            </w:hyperlink>
          </w:p>
          <w:p w:rsidR="00000000" w:rsidRDefault="00075593">
            <w:pPr>
              <w:pStyle w:val="Normlnywebov"/>
            </w:pPr>
            <w:hyperlink r:id="rId564" w:history="1">
              <w:r>
                <w:rPr>
                  <w:rStyle w:val="Hypertextovprepojenie"/>
                  <w:color w:val="auto"/>
                  <w:u w:val="none"/>
                </w:rPr>
                <w:t>-          Naplnenie relevantných cieľov a princípov</w:t>
              </w:r>
            </w:hyperlink>
          </w:p>
          <w:p w:rsidR="00000000" w:rsidRDefault="00075593">
            <w:pPr>
              <w:pStyle w:val="Normlnywebov"/>
            </w:pPr>
            <w:hyperlink r:id="rId565" w:history="1">
              <w:r>
                <w:rPr>
                  <w:rStyle w:val="Hypertextovprepojenie"/>
                  <w:color w:val="auto"/>
                  <w:u w:val="none"/>
                </w:rPr>
                <w:t>-          Súlad so strategickou architektúrou</w:t>
              </w:r>
            </w:hyperlink>
          </w:p>
          <w:p w:rsidR="00000000" w:rsidRDefault="00075593">
            <w:pPr>
              <w:pStyle w:val="Normlnywebov"/>
            </w:pPr>
            <w:hyperlink r:id="rId566" w:history="1">
              <w:r>
                <w:rPr>
                  <w:rStyle w:val="Hypertextovprepojenie"/>
                  <w:color w:val="auto"/>
                  <w:u w:val="none"/>
                </w:rPr>
                <w:t>-          Kompletnosť spracovania</w:t>
              </w:r>
            </w:hyperlink>
          </w:p>
          <w:p w:rsidR="00000000" w:rsidRDefault="00075593">
            <w:pPr>
              <w:pStyle w:val="Normlnywebov"/>
            </w:pPr>
            <w:hyperlink r:id="rId567" w:history="1">
              <w:r>
                <w:rPr>
                  <w:rStyle w:val="Hypertextovprepojenie"/>
                  <w:color w:val="auto"/>
                  <w:u w:val="none"/>
                </w:rPr>
                <w:t>-          Pokrytie podpory všetkých používateľov služieb</w:t>
              </w:r>
            </w:hyperlink>
          </w:p>
        </w:tc>
      </w:tr>
      <w:tr w:rsidR="00000000">
        <w:trPr>
          <w:divId w:val="37998220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568" w:history="1">
              <w:r>
                <w:rPr>
                  <w:rStyle w:val="Hypertextovprepojenie"/>
                  <w:b/>
                  <w:bCs/>
                  <w:color w:val="auto"/>
                  <w:u w:val="none"/>
                </w:rPr>
                <w:t>Riziká</w:t>
              </w:r>
            </w:hyperlink>
          </w:p>
        </w:tc>
        <w:tc>
          <w:tcPr>
            <w:tcW w:w="0" w:type="auto"/>
            <w:tcMar>
              <w:top w:w="15" w:type="dxa"/>
              <w:left w:w="15" w:type="dxa"/>
              <w:bottom w:w="15" w:type="dxa"/>
              <w:right w:w="15" w:type="dxa"/>
            </w:tcMar>
            <w:vAlign w:val="center"/>
            <w:hideMark/>
          </w:tcPr>
          <w:p w:rsidR="00000000" w:rsidRDefault="00075593">
            <w:pPr>
              <w:pStyle w:val="Normlnywebov"/>
            </w:pPr>
            <w:hyperlink r:id="rId569" w:history="1">
              <w:r>
                <w:rPr>
                  <w:rStyle w:val="Hypertextovprepojenie"/>
                  <w:b/>
                  <w:bCs/>
                  <w:color w:val="auto"/>
                  <w:u w:val="none"/>
                </w:rPr>
                <w:t>Spresnenie identifikovaných rizík:</w:t>
              </w:r>
              <w:r>
                <w:rPr>
                  <w:rStyle w:val="Hypertextovprepojenie"/>
                  <w:color w:val="auto"/>
                  <w:u w:val="none"/>
                </w:rPr>
                <w:t xml:space="preserve"> R_3, R_4, R_19, R_20 </w:t>
              </w:r>
              <w:r>
                <w:rPr>
                  <w:rStyle w:val="Zvraznenie"/>
                </w:rPr>
                <w:t>Odkazy na relevantné identifikátory rizík v prílohe Riziká.</w:t>
              </w:r>
            </w:hyperlink>
          </w:p>
        </w:tc>
      </w:tr>
      <w:tr w:rsidR="00000000">
        <w:trPr>
          <w:divId w:val="379982200"/>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570" w:history="1">
              <w:r>
                <w:rPr>
                  <w:rStyle w:val="Hypertextovprepojenie"/>
                  <w:i/>
                  <w:iCs/>
                  <w:color w:val="auto"/>
                  <w:u w:val="none"/>
                </w:rPr>
                <w:t>Stručná charakteristika identifikovaných rizík (Max. 400 znakov)</w:t>
              </w:r>
            </w:hyperlink>
          </w:p>
          <w:p w:rsidR="00000000" w:rsidRDefault="00075593">
            <w:pPr>
              <w:pStyle w:val="Normlnywebov"/>
            </w:pPr>
            <w:hyperlink r:id="rId571" w:history="1">
              <w:r>
                <w:rPr>
                  <w:rStyle w:val="Hypertextovprepojenie"/>
                  <w:color w:val="auto"/>
                  <w:u w:val="none"/>
                </w:rPr>
                <w:t>-          Nedostatočná propagácia nového IS a jeho možností v dôsledku čoho nebude využívanie  otvorených dát občanmi/podnikateľmi na očakávanej úrovni</w:t>
              </w:r>
            </w:hyperlink>
          </w:p>
          <w:p w:rsidR="00000000" w:rsidRDefault="00075593">
            <w:pPr>
              <w:pStyle w:val="Normlnywebov"/>
            </w:pPr>
            <w:hyperlink r:id="rId572" w:history="1">
              <w:r>
                <w:rPr>
                  <w:rStyle w:val="Hypertextovprepojenie"/>
                  <w:color w:val="auto"/>
                  <w:u w:val="none"/>
                </w:rPr>
                <w:t>-          Nedostatočná p</w:t>
              </w:r>
              <w:r>
                <w:rPr>
                  <w:rStyle w:val="Hypertextovprepojenie"/>
                  <w:color w:val="auto"/>
                  <w:u w:val="none"/>
                </w:rPr>
                <w:t>ropagácia nového IS a jeho možností v dôsledku čoho nebude využívanie  elektronických služieb NIP občanmi/podnikateľmi na očakávanej úrovni</w:t>
              </w:r>
            </w:hyperlink>
          </w:p>
          <w:p w:rsidR="00000000" w:rsidRDefault="00075593">
            <w:pPr>
              <w:pStyle w:val="Normlnywebov"/>
            </w:pPr>
            <w:hyperlink r:id="rId573" w:history="1">
              <w:r>
                <w:rPr>
                  <w:rStyle w:val="Hypertextovprepojenie"/>
                  <w:color w:val="auto"/>
                  <w:u w:val="none"/>
                </w:rPr>
                <w:t>-          Partnerské organizácie (OVM) sa rozhodnú nerealizovať integračný z</w:t>
              </w:r>
              <w:r>
                <w:rPr>
                  <w:rStyle w:val="Hypertextovprepojenie"/>
                  <w:color w:val="auto"/>
                  <w:u w:val="none"/>
                </w:rPr>
                <w:t>ámer</w:t>
              </w:r>
            </w:hyperlink>
          </w:p>
          <w:p w:rsidR="00000000" w:rsidRDefault="00075593">
            <w:pPr>
              <w:pStyle w:val="Normlnywebov"/>
            </w:pPr>
            <w:hyperlink r:id="rId574" w:history="1">
              <w:r>
                <w:rPr>
                  <w:rStyle w:val="Hypertextovprepojenie"/>
                  <w:color w:val="auto"/>
                  <w:u w:val="none"/>
                </w:rPr>
                <w:t>-          Partnerské organizácie (OVM) nebudú pripravené na integráciu a spôsobia zdržanie projektu</w:t>
              </w:r>
            </w:hyperlink>
          </w:p>
        </w:tc>
      </w:tr>
      <w:tr w:rsidR="00000000">
        <w:trPr>
          <w:divId w:val="37998220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575"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576" w:history="1">
              <w:r>
                <w:rPr>
                  <w:rStyle w:val="Hypertextovprepojenie"/>
                  <w:b/>
                  <w:bCs/>
                  <w:color w:val="auto"/>
                  <w:u w:val="none"/>
                </w:rPr>
                <w:t>Diagramy, modely, obrázky v plnom rozlíšení</w:t>
              </w:r>
            </w:hyperlink>
          </w:p>
        </w:tc>
      </w:tr>
      <w:tr w:rsidR="00000000">
        <w:trPr>
          <w:divId w:val="379982200"/>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577" w:history="1">
              <w:r>
                <w:rPr>
                  <w:rStyle w:val="Hypertextovprepojenie"/>
                  <w:i/>
                  <w:iCs/>
                  <w:color w:val="auto"/>
                  <w:u w:val="none"/>
                </w:rPr>
                <w:t>Zoznam príloh. Prílohy obsahujú informácie v štruktúrovanej forme.</w:t>
              </w:r>
            </w:hyperlink>
          </w:p>
          <w:p w:rsidR="00000000" w:rsidRDefault="00075593">
            <w:pPr>
              <w:pStyle w:val="Normlnywebov"/>
            </w:pPr>
            <w:hyperlink r:id="rId578" w:history="1">
              <w:r>
                <w:rPr>
                  <w:rStyle w:val="Hypertextovprepojenie"/>
                  <w:i/>
                  <w:iCs/>
                  <w:color w:val="auto"/>
                  <w:u w:val="none"/>
                </w:rPr>
                <w:t>Tabuľka 2 Riziká projektu</w:t>
              </w:r>
            </w:hyperlink>
          </w:p>
          <w:p w:rsidR="00000000" w:rsidRDefault="00075593">
            <w:pPr>
              <w:pStyle w:val="Normlnywebov"/>
            </w:pPr>
            <w:hyperlink r:id="rId579" w:history="1">
              <w:r>
                <w:rPr>
                  <w:rStyle w:val="Hypertextovprepojenie"/>
                  <w:color w:val="auto"/>
                  <w:u w:val="none"/>
                </w:rPr>
                <w:t>Tabuľka 3 Výstupy projektu a kritériá kvality</w:t>
              </w:r>
            </w:hyperlink>
          </w:p>
          <w:p w:rsidR="00000000" w:rsidRDefault="00075593">
            <w:pPr>
              <w:pStyle w:val="Normlnywebov"/>
            </w:pPr>
            <w:hyperlink r:id="rId580" w:history="1">
              <w:r>
                <w:rPr>
                  <w:rStyle w:val="Hypertextovprepojenie"/>
                  <w:i/>
                  <w:iCs/>
                  <w:color w:val="auto"/>
                  <w:u w:val="none"/>
                </w:rPr>
                <w:t>Tabuľka 9 Biznis služby </w:t>
              </w:r>
            </w:hyperlink>
          </w:p>
        </w:tc>
        <w:tc>
          <w:tcPr>
            <w:tcW w:w="0" w:type="auto"/>
            <w:tcMar>
              <w:top w:w="15" w:type="dxa"/>
              <w:left w:w="15" w:type="dxa"/>
              <w:bottom w:w="15" w:type="dxa"/>
              <w:right w:w="15" w:type="dxa"/>
            </w:tcMar>
            <w:vAlign w:val="center"/>
            <w:hideMark/>
          </w:tcPr>
          <w:p w:rsidR="00000000" w:rsidRDefault="00075593">
            <w:pPr>
              <w:pStyle w:val="Normlnywebov"/>
            </w:pPr>
            <w:hyperlink r:id="rId581" w:history="1">
              <w:r>
                <w:rPr>
                  <w:rStyle w:val="Hypertextovprepojenie"/>
                  <w:i/>
                  <w:iCs/>
                  <w:color w:val="auto"/>
                  <w:u w:val="none"/>
                </w:rPr>
                <w:t>Odkazy na relevantné súbory. Prílohy obsahujú informácie vo forme modelov.</w:t>
              </w:r>
            </w:hyperlink>
          </w:p>
          <w:p w:rsidR="00000000" w:rsidRDefault="00075593">
            <w:pPr>
              <w:pStyle w:val="Normlnywebov"/>
            </w:pPr>
            <w:hyperlink r:id="rId582" w:history="1">
              <w:r>
                <w:rPr>
                  <w:rStyle w:val="Hypertextovprepojenie"/>
                  <w:i/>
                  <w:iCs/>
                  <w:color w:val="auto"/>
                  <w:u w:val="none"/>
                </w:rPr>
                <w:t>NIP_diagramy_FS_2018.zip</w:t>
              </w:r>
            </w:hyperlink>
          </w:p>
        </w:tc>
      </w:tr>
    </w:tbl>
    <w:p w:rsidR="00000000" w:rsidRDefault="00075593">
      <w:pPr>
        <w:pStyle w:val="Nadpis4"/>
        <w:rPr>
          <w:rStyle w:val="Hypertextovprepojenie"/>
          <w:color w:val="auto"/>
          <w:u w:val="none"/>
        </w:rPr>
      </w:pPr>
      <w:hyperlink r:id="rId583" w:history="1">
        <w:r>
          <w:rPr>
            <w:rStyle w:val="Hypertextovprepojenie"/>
            <w:rFonts w:eastAsia="Times New Roman"/>
            <w:color w:val="auto"/>
            <w:u w:val="none"/>
          </w:rPr>
          <w:t>Architektúra informačných systémov</w:t>
        </w:r>
      </w:hyperlink>
    </w:p>
    <w:p w:rsidR="00000000" w:rsidRDefault="00075593">
      <w:pPr>
        <w:pStyle w:val="Normlnywebov"/>
        <w:rPr>
          <w:rStyle w:val="Hypertextovprepojenie"/>
          <w:color w:val="auto"/>
          <w:u w:val="none"/>
        </w:rPr>
      </w:pPr>
      <w:hyperlink r:id="rId584" w:history="1">
        <w:r>
          <w:rPr>
            <w:rStyle w:val="Hypertextovprepojenie"/>
            <w:i/>
            <w:iCs/>
            <w:color w:val="auto"/>
            <w:u w:val="none"/>
          </w:rPr>
          <w:t>Tabuľka 12 Architektúra informačných systémov - budúci stav</w:t>
        </w:r>
      </w:hyperlink>
    </w:p>
    <w:tbl>
      <w:tblPr>
        <w:tblW w:w="5000" w:type="pct"/>
        <w:tblCellSpacing w:w="15" w:type="dxa"/>
        <w:tblLook w:val="04A0" w:firstRow="1" w:lastRow="0" w:firstColumn="1" w:lastColumn="0" w:noHBand="0" w:noVBand="1"/>
      </w:tblPr>
      <w:tblGrid>
        <w:gridCol w:w="5639"/>
        <w:gridCol w:w="3811"/>
      </w:tblGrid>
      <w:tr w:rsidR="00000000">
        <w:trPr>
          <w:divId w:val="1288118513"/>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585" w:history="1">
              <w:r>
                <w:rPr>
                  <w:rStyle w:val="Hypertextovprepojenie"/>
                  <w:b/>
                  <w:bCs/>
                  <w:color w:val="auto"/>
                  <w:u w:val="none"/>
                </w:rPr>
                <w:t>Súhrnný popis</w:t>
              </w:r>
            </w:hyperlink>
          </w:p>
        </w:tc>
      </w:tr>
      <w:tr w:rsidR="00000000">
        <w:trPr>
          <w:divId w:val="1288118513"/>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586"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587" w:history="1">
              <w:r>
                <w:rPr>
                  <w:rStyle w:val="Hypertextovprepojenie"/>
                  <w:color w:val="auto"/>
                  <w:u w:val="none"/>
                </w:rPr>
                <w:t>Plánovaný IS SAWO nahrádza: IS ISOP (isvs_290), Centrálny register NZ (isv</w:t>
              </w:r>
              <w:r>
                <w:rPr>
                  <w:rStyle w:val="Hypertextovprepojenie"/>
                  <w:color w:val="auto"/>
                  <w:u w:val="none"/>
                </w:rPr>
                <w:t>s_7957), Vydané / Odobraté osvedčenia a oprávnenia NIP (isvs_7958), Preukazy a osvedčenia vydané a odobraté IP (isvs_7959), Vysielanie zamestnancov (isvs_7960). Od nového centralizovaného IS SAWO sa očakáva technologicky inovatívne riešenie agendy výkonu i</w:t>
              </w:r>
              <w:r>
                <w:rPr>
                  <w:rStyle w:val="Hypertextovprepojenie"/>
                  <w:color w:val="auto"/>
                  <w:u w:val="none"/>
                </w:rPr>
                <w:t>nšpekcie práce v Slovenskej republike.</w:t>
              </w:r>
            </w:hyperlink>
          </w:p>
          <w:p w:rsidR="00000000" w:rsidRDefault="00075593">
            <w:pPr>
              <w:pStyle w:val="Normlnywebov"/>
            </w:pPr>
            <w:hyperlink r:id="rId588" w:history="1">
              <w:r>
                <w:rPr>
                  <w:rStyle w:val="Hypertextovprepojenie"/>
                  <w:color w:val="auto"/>
                  <w:u w:val="none"/>
                </w:rPr>
                <w:t xml:space="preserve">Nový IS SAWO má zabezpečiť spracovanie a poskytovanie informácii súvisiacich s ochranou práce, ktoré sú potrebné pre </w:t>
              </w:r>
              <w:r>
                <w:rPr>
                  <w:rStyle w:val="Hypertextovprepojenie"/>
                  <w:color w:val="auto"/>
                  <w:u w:val="none"/>
                </w:rPr>
                <w:t>činnosť orgánov inšpekcie práce (IP) ako aj pre prezentáciu výsledkov inšpekcie práce navonok. Rovnako má vytvoriť komplexný servis pre jednotlivé riadiace akty vedúcim pracovníkom IP na všetkých úrovniach NIP v spolupráci s elektronickou poštou a programo</w:t>
              </w:r>
              <w:r>
                <w:rPr>
                  <w:rStyle w:val="Hypertextovprepojenie"/>
                  <w:color w:val="auto"/>
                  <w:u w:val="none"/>
                </w:rPr>
                <w:t>m pre spisovú službu.</w:t>
              </w:r>
            </w:hyperlink>
          </w:p>
        </w:tc>
      </w:tr>
      <w:tr w:rsidR="00000000">
        <w:trPr>
          <w:divId w:val="1288118513"/>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589" w:history="1">
              <w:r>
                <w:rPr>
                  <w:rStyle w:val="Hypertextovprepojenie"/>
                  <w:i/>
                  <w:iCs/>
                  <w:color w:val="auto"/>
                  <w:u w:val="none"/>
                </w:rPr>
                <w:t>Priestor pre</w:t>
              </w:r>
              <w:r>
                <w:rPr>
                  <w:rStyle w:val="Hypertextovprepojenie"/>
                  <w:i/>
                  <w:iCs/>
                  <w:color w:val="auto"/>
                  <w:u w:val="none"/>
                </w:rPr>
                <w:t xml:space="preserve"> </w:t>
              </w:r>
              <w:r>
                <w:rPr>
                  <w:rStyle w:val="inline-comment-marker"/>
                  <w:i/>
                  <w:iCs/>
                </w:rPr>
                <w:t>sumárn</w:t>
              </w:r>
              <w:r>
                <w:rPr>
                  <w:rStyle w:val="inline-comment-marker"/>
                  <w:i/>
                  <w:iCs/>
                </w:rPr>
                <w:t>y</w:t>
              </w:r>
              <w:r>
                <w:rPr>
                  <w:rStyle w:val="Hypertextovprepojenie"/>
                  <w:i/>
                  <w:iCs/>
                  <w:color w:val="auto"/>
                  <w:u w:val="none"/>
                </w:rPr>
                <w:t xml:space="preserve"> obrázok: ArchiMate štandardný viewpoint – „Application Usage Viewpoint", „Application Co-operation Viewpoint"</w:t>
              </w:r>
            </w:hyperlink>
          </w:p>
          <w:p w:rsidR="00000000" w:rsidRDefault="00075593">
            <w:pPr>
              <w:pStyle w:val="Normlnywebov"/>
            </w:pPr>
            <w:r>
              <w:rPr>
                <w:i/>
                <w:noProof/>
              </w:rPr>
              <w:drawing>
                <wp:inline distT="0" distB="0" distL="0" distR="0">
                  <wp:extent cx="5943600" cy="9324975"/>
                  <wp:effectExtent l="0" t="0" r="0" b="9525"/>
                  <wp:docPr id="6" name="Obrázok 6" descr="5909a768e9baf820d4c9d85bbed13efc">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5909a768e9baf820d4c9d85bbed13efc"/>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943600" cy="9324975"/>
                          </a:xfrm>
                          <a:prstGeom prst="rect">
                            <a:avLst/>
                          </a:prstGeom>
                          <a:noFill/>
                          <a:ln>
                            <a:noFill/>
                          </a:ln>
                        </pic:spPr>
                      </pic:pic>
                    </a:graphicData>
                  </a:graphic>
                </wp:inline>
              </w:drawing>
            </w:r>
          </w:p>
        </w:tc>
      </w:tr>
      <w:tr w:rsidR="00000000">
        <w:trPr>
          <w:divId w:val="1288118513"/>
          <w:cantSplit/>
          <w:tblCellSpacing w:w="15" w:type="dxa"/>
        </w:trPr>
        <w:tc>
          <w:tcPr>
            <w:tcW w:w="0" w:type="auto"/>
            <w:gridSpan w:val="2"/>
            <w:tcMar>
              <w:top w:w="15" w:type="dxa"/>
              <w:left w:w="15" w:type="dxa"/>
              <w:bottom w:w="15" w:type="dxa"/>
              <w:right w:w="15" w:type="dxa"/>
            </w:tcMar>
            <w:vAlign w:val="center"/>
          </w:tcPr>
          <w:p w:rsidR="00000000" w:rsidRDefault="00075593">
            <w:pPr>
              <w:pStyle w:val="Normlnywebov"/>
              <w:rPr>
                <w:rStyle w:val="Hypertextovprepojenie"/>
                <w:color w:val="auto"/>
                <w:u w:val="none"/>
              </w:rPr>
            </w:pPr>
            <w:hyperlink r:id="rId591"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592" w:history="1">
              <w:r>
                <w:rPr>
                  <w:rStyle w:val="Hypertextovprepojenie"/>
                  <w:color w:val="auto"/>
                  <w:u w:val="none"/>
                </w:rPr>
                <w:t xml:space="preserve">Aplikačná </w:t>
              </w:r>
              <w:r>
                <w:rPr>
                  <w:rStyle w:val="Hypertextovprepojenie"/>
                  <w:color w:val="auto"/>
                  <w:u w:val="none"/>
                </w:rPr>
                <w:t>architektúra pozostáva z troch vrstiev:</w:t>
              </w:r>
            </w:hyperlink>
          </w:p>
          <w:p w:rsidR="00000000" w:rsidRDefault="00075593">
            <w:pPr>
              <w:numPr>
                <w:ilvl w:val="0"/>
                <w:numId w:val="27"/>
              </w:numPr>
              <w:spacing w:before="100" w:beforeAutospacing="1" w:after="100" w:afterAutospacing="1"/>
              <w:rPr>
                <w:rStyle w:val="Hypertextovprepojenie"/>
                <w:rFonts w:eastAsia="Times New Roman"/>
                <w:color w:val="auto"/>
                <w:u w:val="none"/>
              </w:rPr>
            </w:pPr>
            <w:hyperlink r:id="rId593" w:history="1">
              <w:r>
                <w:rPr>
                  <w:rStyle w:val="Hypertextovprepojenie"/>
                  <w:rFonts w:eastAsia="Times New Roman"/>
                  <w:color w:val="auto"/>
                  <w:u w:val="none"/>
                </w:rPr>
                <w:t>Prezentačnej (front-end)– s oddelenými portálmi pre verejnosť (M4 verejný portál) a úradníkov ((front-end M1, M2, M3, M6, M7, M8) </w:t>
              </w:r>
            </w:hyperlink>
          </w:p>
          <w:p w:rsidR="00000000" w:rsidRDefault="00075593">
            <w:pPr>
              <w:numPr>
                <w:ilvl w:val="0"/>
                <w:numId w:val="27"/>
              </w:numPr>
              <w:spacing w:before="100" w:beforeAutospacing="1" w:after="100" w:afterAutospacing="1"/>
              <w:rPr>
                <w:rStyle w:val="Hypertextovprepojenie"/>
                <w:rFonts w:eastAsia="Times New Roman"/>
                <w:color w:val="auto"/>
                <w:u w:val="none"/>
              </w:rPr>
            </w:pPr>
            <w:hyperlink r:id="rId594" w:history="1">
              <w:r>
                <w:rPr>
                  <w:rStyle w:val="Hypertextovprepojenie"/>
                  <w:rFonts w:eastAsia="Times New Roman"/>
                  <w:color w:val="auto"/>
                  <w:u w:val="none"/>
                </w:rPr>
                <w:t>Aplikač</w:t>
              </w:r>
              <w:r>
                <w:rPr>
                  <w:rStyle w:val="Hypertextovprepojenie"/>
                  <w:rFonts w:eastAsia="Times New Roman"/>
                  <w:color w:val="auto"/>
                  <w:u w:val="none"/>
                </w:rPr>
                <w:t>nej, ktorá vykonáva biznis logiku a poskytuje administratívne a podporné funkcie</w:t>
              </w:r>
            </w:hyperlink>
          </w:p>
          <w:p w:rsidR="00000000" w:rsidRDefault="00075593">
            <w:pPr>
              <w:numPr>
                <w:ilvl w:val="0"/>
                <w:numId w:val="27"/>
              </w:numPr>
              <w:spacing w:before="100" w:beforeAutospacing="1" w:after="100" w:afterAutospacing="1"/>
              <w:rPr>
                <w:rStyle w:val="Hypertextovprepojenie"/>
                <w:rFonts w:eastAsia="Times New Roman"/>
                <w:color w:val="auto"/>
                <w:u w:val="none"/>
              </w:rPr>
            </w:pPr>
            <w:hyperlink r:id="rId595" w:history="1">
              <w:r>
                <w:rPr>
                  <w:rStyle w:val="Hypertextovprepojenie"/>
                  <w:rFonts w:eastAsia="Times New Roman"/>
                  <w:color w:val="auto"/>
                  <w:u w:val="none"/>
                </w:rPr>
                <w:t>Perzistentnej, ktorá poskytuje dáta.</w:t>
              </w:r>
            </w:hyperlink>
          </w:p>
          <w:p w:rsidR="00000000" w:rsidRDefault="00075593">
            <w:pPr>
              <w:pStyle w:val="Normlnywebov"/>
            </w:pPr>
            <w:hyperlink r:id="rId596" w:history="1">
              <w:r>
                <w:rPr>
                  <w:rStyle w:val="Hypertextovprepojenie"/>
                  <w:color w:val="auto"/>
                  <w:u w:val="none"/>
                </w:rPr>
                <w:t>Z vecného hľadiska je možné systém rozdeliť na 7 hlavných mo</w:t>
              </w:r>
              <w:r>
                <w:rPr>
                  <w:rStyle w:val="Hypertextovprepojenie"/>
                  <w:color w:val="auto"/>
                  <w:u w:val="none"/>
                </w:rPr>
                <w:t>dulov (M1-M7) a podporný modul (M8):</w:t>
              </w:r>
            </w:hyperlink>
          </w:p>
          <w:p w:rsidR="00000000" w:rsidRDefault="00075593">
            <w:pPr>
              <w:pStyle w:val="Normlnywebov"/>
            </w:pPr>
            <w:hyperlink r:id="rId597" w:history="1">
              <w:r>
                <w:rPr>
                  <w:rStyle w:val="Hypertextovprepojenie"/>
                  <w:b/>
                  <w:bCs/>
                  <w:color w:val="auto"/>
                  <w:u w:val="none"/>
                </w:rPr>
                <w:t xml:space="preserve">M1 - modul IS SAWO na tvorbu analýz a štatistických prehľadov </w:t>
              </w:r>
              <w:r>
                <w:rPr>
                  <w:rStyle w:val="Hypertextovprepojenie"/>
                  <w:color w:val="auto"/>
                  <w:u w:val="none"/>
                </w:rPr>
                <w:t>(isvs_9393)  – zabezpečuje  tvorbu analýz a štatistických prehľadov v oblastiach dozorovaných organizácií, dozornej či</w:t>
              </w:r>
              <w:r>
                <w:rPr>
                  <w:rStyle w:val="Hypertextovprepojenie"/>
                  <w:color w:val="auto"/>
                  <w:u w:val="none"/>
                </w:rPr>
                <w:t>nnosti inšpektorov, smrteľných, závažných a ostatných pracovných úrazov, závažných priemyselných havárii, kontroly nelegálneho zamestnávania, porušení právnych predpisov a technických noriem, postihovej agendy. Dizajnér výstupov umožní vytvoriť/prispôsobiť</w:t>
              </w:r>
              <w:r>
                <w:rPr>
                  <w:rStyle w:val="Hypertextovprepojenie"/>
                  <w:color w:val="auto"/>
                  <w:u w:val="none"/>
                </w:rPr>
                <w:t xml:space="preserve"> analýzy a výstupy aj bez programátorských zručností. M1 vytvára aj výstupy vo forme otvorených dát.</w:t>
              </w:r>
            </w:hyperlink>
          </w:p>
          <w:p w:rsidR="00000000" w:rsidRDefault="00075593">
            <w:pPr>
              <w:pStyle w:val="Normlnywebov"/>
              <w:rPr>
                <w:rStyle w:val="Hypertextovprepojenie"/>
                <w:color w:val="auto"/>
                <w:u w:val="none"/>
              </w:rPr>
            </w:pPr>
            <w:hyperlink r:id="rId598" w:history="1">
              <w:r>
                <w:rPr>
                  <w:rStyle w:val="Hypertextovprepojenie"/>
                  <w:b/>
                  <w:bCs/>
                  <w:color w:val="auto"/>
                  <w:u w:val="none"/>
                </w:rPr>
                <w:t>M2 – modul IS SAWO na tvorbu písomností</w:t>
              </w:r>
              <w:r>
                <w:rPr>
                  <w:rStyle w:val="Hypertextovprepojenie"/>
                  <w:color w:val="auto"/>
                  <w:u w:val="none"/>
                </w:rPr>
                <w:t xml:space="preserve"> (isvs_9395) – zabezpečuje </w:t>
              </w:r>
              <w:r>
                <w:rPr>
                  <w:rStyle w:val="Siln"/>
                </w:rPr>
                <w:t xml:space="preserve">tvorbu </w:t>
              </w:r>
              <w:r>
                <w:rPr>
                  <w:rStyle w:val="Siln"/>
                </w:rPr>
                <w:t>písomností</w:t>
              </w:r>
              <w:r>
                <w:rPr>
                  <w:rStyle w:val="Hypertextovprepojenie"/>
                  <w:color w:val="auto"/>
                  <w:u w:val="none"/>
                </w:rPr>
                <w:t> z výkonu inšpekcie práce a ich automatizovaný prenos do evidencie M7, a to v oblastiach zberu údajov o organizácii (kontrolovaný subjekt), výstupov z výkonu inšpekcie práce:</w:t>
              </w:r>
            </w:hyperlink>
          </w:p>
          <w:p w:rsidR="00000000" w:rsidRDefault="00075593">
            <w:pPr>
              <w:numPr>
                <w:ilvl w:val="0"/>
                <w:numId w:val="28"/>
              </w:numPr>
              <w:spacing w:before="100" w:beforeAutospacing="1" w:after="100" w:afterAutospacing="1"/>
              <w:rPr>
                <w:rStyle w:val="Hypertextovprepojenie"/>
                <w:rFonts w:eastAsia="Times New Roman"/>
                <w:color w:val="auto"/>
                <w:u w:val="none"/>
              </w:rPr>
            </w:pPr>
            <w:hyperlink r:id="rId599" w:history="1">
              <w:r>
                <w:rPr>
                  <w:rStyle w:val="Hypertextovprepojenie"/>
                  <w:rFonts w:eastAsia="Times New Roman"/>
                  <w:i/>
                  <w:iCs/>
                  <w:color w:val="auto"/>
                  <w:u w:val="none"/>
                </w:rPr>
                <w:t xml:space="preserve">protokol z dozornej  činnosti, </w:t>
              </w:r>
            </w:hyperlink>
          </w:p>
          <w:p w:rsidR="00000000" w:rsidRDefault="00075593">
            <w:pPr>
              <w:numPr>
                <w:ilvl w:val="0"/>
                <w:numId w:val="28"/>
              </w:numPr>
              <w:spacing w:before="100" w:beforeAutospacing="1" w:after="100" w:afterAutospacing="1"/>
              <w:rPr>
                <w:rStyle w:val="Hypertextovprepojenie"/>
                <w:rFonts w:eastAsia="Times New Roman"/>
                <w:color w:val="auto"/>
                <w:u w:val="none"/>
              </w:rPr>
            </w:pPr>
            <w:hyperlink r:id="rId600" w:history="1">
              <w:r>
                <w:rPr>
                  <w:rStyle w:val="Hypertextovprepojenie"/>
                  <w:rFonts w:eastAsia="Times New Roman"/>
                  <w:i/>
                  <w:iCs/>
                  <w:color w:val="auto"/>
                  <w:u w:val="none"/>
                </w:rPr>
                <w:t xml:space="preserve">protokol o vyšetrení príčin smrteľných a závažných pracovných úrazov, </w:t>
              </w:r>
            </w:hyperlink>
          </w:p>
          <w:p w:rsidR="00000000" w:rsidRDefault="00075593">
            <w:pPr>
              <w:numPr>
                <w:ilvl w:val="0"/>
                <w:numId w:val="28"/>
              </w:numPr>
              <w:spacing w:before="100" w:beforeAutospacing="1" w:after="100" w:afterAutospacing="1"/>
              <w:rPr>
                <w:rStyle w:val="Hypertextovprepojenie"/>
                <w:rFonts w:eastAsia="Times New Roman"/>
                <w:color w:val="auto"/>
                <w:u w:val="none"/>
              </w:rPr>
            </w:pPr>
            <w:hyperlink r:id="rId601" w:history="1">
              <w:r>
                <w:rPr>
                  <w:rStyle w:val="Hypertextovprepojenie"/>
                  <w:rFonts w:eastAsia="Times New Roman"/>
                  <w:i/>
                  <w:iCs/>
                  <w:color w:val="auto"/>
                  <w:u w:val="none"/>
                </w:rPr>
                <w:t>protokol o vyšetrení príčin závažných priemyselných havárií – protokol o vyšetrení príčin choroby z povolan</w:t>
              </w:r>
              <w:r>
                <w:rPr>
                  <w:rStyle w:val="Hypertextovprepojenie"/>
                  <w:rFonts w:eastAsia="Times New Roman"/>
                  <w:i/>
                  <w:iCs/>
                  <w:color w:val="auto"/>
                  <w:u w:val="none"/>
                </w:rPr>
                <w:t xml:space="preserve">ia (na požiadanie RUVZ, len technické príčiny), </w:t>
              </w:r>
            </w:hyperlink>
          </w:p>
          <w:p w:rsidR="00000000" w:rsidRDefault="00075593">
            <w:pPr>
              <w:numPr>
                <w:ilvl w:val="0"/>
                <w:numId w:val="28"/>
              </w:numPr>
              <w:spacing w:before="100" w:beforeAutospacing="1" w:after="100" w:afterAutospacing="1"/>
              <w:rPr>
                <w:rStyle w:val="Hypertextovprepojenie"/>
                <w:rFonts w:eastAsia="Times New Roman"/>
                <w:color w:val="auto"/>
                <w:u w:val="none"/>
              </w:rPr>
            </w:pPr>
            <w:hyperlink r:id="rId602" w:history="1">
              <w:r>
                <w:rPr>
                  <w:rStyle w:val="Hypertextovprepojenie"/>
                  <w:rFonts w:eastAsia="Times New Roman"/>
                  <w:color w:val="auto"/>
                  <w:u w:val="none"/>
                </w:rPr>
                <w:t>k</w:t>
              </w:r>
              <w:r>
                <w:rPr>
                  <w:rStyle w:val="Zvraznenie"/>
                  <w:rFonts w:eastAsia="Times New Roman"/>
                </w:rPr>
                <w:t xml:space="preserve">ontroly nelegálneho zamestnávania, </w:t>
              </w:r>
            </w:hyperlink>
          </w:p>
          <w:p w:rsidR="00000000" w:rsidRDefault="00075593">
            <w:pPr>
              <w:numPr>
                <w:ilvl w:val="0"/>
                <w:numId w:val="28"/>
              </w:numPr>
              <w:spacing w:before="100" w:beforeAutospacing="1" w:after="100" w:afterAutospacing="1"/>
              <w:rPr>
                <w:rStyle w:val="Hypertextovprepojenie"/>
                <w:rFonts w:eastAsia="Times New Roman"/>
                <w:color w:val="auto"/>
                <w:u w:val="none"/>
              </w:rPr>
            </w:pPr>
            <w:hyperlink r:id="rId603" w:history="1">
              <w:r>
                <w:rPr>
                  <w:rStyle w:val="Hypertextovprepojenie"/>
                  <w:rFonts w:eastAsia="Times New Roman"/>
                  <w:i/>
                  <w:iCs/>
                  <w:color w:val="auto"/>
                  <w:u w:val="none"/>
                </w:rPr>
                <w:t xml:space="preserve">poradenskej činnosti, </w:t>
              </w:r>
            </w:hyperlink>
          </w:p>
          <w:p w:rsidR="00000000" w:rsidRDefault="00075593">
            <w:pPr>
              <w:numPr>
                <w:ilvl w:val="0"/>
                <w:numId w:val="28"/>
              </w:numPr>
              <w:spacing w:before="100" w:beforeAutospacing="1" w:after="100" w:afterAutospacing="1"/>
              <w:rPr>
                <w:rStyle w:val="Hypertextovprepojenie"/>
                <w:rFonts w:eastAsia="Times New Roman"/>
                <w:color w:val="auto"/>
                <w:u w:val="none"/>
              </w:rPr>
            </w:pPr>
            <w:hyperlink r:id="rId604" w:history="1">
              <w:r>
                <w:rPr>
                  <w:rStyle w:val="Hypertextovprepojenie"/>
                  <w:rFonts w:eastAsia="Times New Roman"/>
                  <w:i/>
                  <w:iCs/>
                  <w:color w:val="auto"/>
                  <w:u w:val="none"/>
                </w:rPr>
                <w:t>rýchle hlásenie z udalosti,</w:t>
              </w:r>
            </w:hyperlink>
          </w:p>
          <w:p w:rsidR="00000000" w:rsidRDefault="00075593">
            <w:pPr>
              <w:numPr>
                <w:ilvl w:val="0"/>
                <w:numId w:val="28"/>
              </w:numPr>
              <w:spacing w:before="100" w:beforeAutospacing="1" w:after="100" w:afterAutospacing="1"/>
              <w:rPr>
                <w:rStyle w:val="Hypertextovprepojenie"/>
                <w:rFonts w:eastAsia="Times New Roman"/>
                <w:color w:val="auto"/>
                <w:u w:val="none"/>
              </w:rPr>
            </w:pPr>
            <w:hyperlink r:id="rId605" w:history="1">
              <w:r>
                <w:rPr>
                  <w:rStyle w:val="Hypertextovprepojenie"/>
                  <w:rFonts w:eastAsia="Times New Roman"/>
                  <w:i/>
                  <w:iCs/>
                  <w:color w:val="auto"/>
                  <w:u w:val="none"/>
                </w:rPr>
                <w:t>rozhodnutia  inšpektora.</w:t>
              </w:r>
            </w:hyperlink>
          </w:p>
          <w:p w:rsidR="00000000" w:rsidRDefault="00075593">
            <w:pPr>
              <w:pStyle w:val="Normlnywebov"/>
              <w:rPr>
                <w:rStyle w:val="Hypertextovprepojenie"/>
                <w:color w:val="auto"/>
                <w:u w:val="none"/>
              </w:rPr>
            </w:pPr>
            <w:hyperlink r:id="rId606" w:history="1">
              <w:r>
                <w:rPr>
                  <w:rStyle w:val="Hypertextovprepojenie"/>
                  <w:color w:val="auto"/>
                  <w:u w:val="none"/>
                </w:rPr>
                <w:t>Písomnosti budú vytvárané vo forme elektronických formulárov. Editovanie vybratých písomností – určených terénnym pracovníkom – musí byť dostupné aj bez pr</w:t>
              </w:r>
              <w:r>
                <w:rPr>
                  <w:rStyle w:val="Hypertextovprepojenie"/>
                  <w:color w:val="auto"/>
                  <w:u w:val="none"/>
                </w:rPr>
                <w:t>ipojenia k sieti (v offline režime).</w:t>
              </w:r>
            </w:hyperlink>
          </w:p>
          <w:p w:rsidR="00000000" w:rsidRDefault="00075593">
            <w:pPr>
              <w:pStyle w:val="Normlnywebov"/>
            </w:pPr>
            <w:hyperlink r:id="rId607" w:history="1">
              <w:r>
                <w:rPr>
                  <w:rStyle w:val="Hypertextovprepojenie"/>
                  <w:color w:val="auto"/>
                  <w:u w:val="none"/>
                </w:rPr>
                <w:t>Elektronické formuláre sprístupnia pracovníkom IP a NIP</w:t>
              </w:r>
              <w:r>
                <w:rPr>
                  <w:rStyle w:val="Hypertextovprepojenie"/>
                  <w:color w:val="auto"/>
                  <w:u w:val="none"/>
                </w:rPr>
                <w:t xml:space="preserve"> </w:t>
              </w:r>
              <w:r>
                <w:rPr>
                  <w:rStyle w:val="Hypertextovprepojenie"/>
                </w:rPr>
                <w:t>informácie zo znalostných databáz IS SAWO, čím sa významne skráti čas vypracovania zápisu z </w:t>
              </w:r>
              <w:r>
                <w:rPr>
                  <w:rStyle w:val="Hypertextovprepojenie"/>
                </w:rPr>
                <w:t>kontroly alebo iného výkonu inšpektora. Vložené informácie budú automaticky prenášané do všetkých databáz v rámci IS SAWO, pričom ich nebude potrebné opätovne prepisovať a zjednocovať. Takto bude zaručená aktuálnosť, presnosť a skráti sa čas medzi vykonano</w:t>
              </w:r>
              <w:r>
                <w:rPr>
                  <w:rStyle w:val="Hypertextovprepojenie"/>
                </w:rPr>
                <w:t>u kontrolou a evidovaním informácií v IS. Tieto informácie budú k dispozícii počas celého procesu výkonu kontroly v kontrolovanom subjekte až po finálne ukončenie procesu, vrátane kontroly splnenia uložených opatrení kontrolovanému subjektu</w:t>
              </w:r>
              <w:r>
                <w:rPr>
                  <w:rStyle w:val="Hypertextovprepojenie"/>
                </w:rPr>
                <w:t>.</w:t>
              </w:r>
              <w:r>
                <w:rPr>
                  <w:rStyle w:val="Hypertextovprepojenie"/>
                  <w:color w:val="auto"/>
                  <w:u w:val="none"/>
                </w:rPr>
                <w:t xml:space="preserve"> </w:t>
              </w:r>
            </w:hyperlink>
          </w:p>
          <w:p w:rsidR="00000000" w:rsidRDefault="00075593">
            <w:pPr>
              <w:pStyle w:val="Normlnywebov"/>
            </w:pPr>
            <w:hyperlink r:id="rId608" w:history="1">
              <w:r>
                <w:rPr>
                  <w:rStyle w:val="Hypertextovprepojenie"/>
                  <w:color w:val="auto"/>
                  <w:u w:val="none"/>
                </w:rPr>
                <w:t>Pracovníci s trvalým pripojením k sieti budú pracovať a tvoriť písomnosti online. Vytvorené písomnosti budú autorizované elektronickým podpisom podľa platnej legislatívy. V prípade práce v offline režime dôjde k synchronizácii dat</w:t>
              </w:r>
              <w:r>
                <w:rPr>
                  <w:rStyle w:val="Hypertextovprepojenie"/>
                  <w:color w:val="auto"/>
                  <w:u w:val="none"/>
                </w:rPr>
                <w:t>abáz po pripojení na sieť.</w:t>
              </w:r>
            </w:hyperlink>
          </w:p>
          <w:p w:rsidR="00000000" w:rsidRDefault="00075593">
            <w:pPr>
              <w:pStyle w:val="Normlnywebov"/>
            </w:pPr>
            <w:hyperlink r:id="rId609" w:history="1">
              <w:r>
                <w:rPr>
                  <w:rStyle w:val="Hypertextovprepojenie"/>
                  <w:color w:val="auto"/>
                  <w:u w:val="none"/>
                </w:rPr>
                <w:t>Inšpektori v teréne sa môžu pripájať k IS SAWO z lokálnej počítačovej siete na pracovisku a cez modem. Aj pri vzdialenom pripojení majú mať inšpektori aktuálne informácie o všetkých preverov</w:t>
              </w:r>
              <w:r>
                <w:rPr>
                  <w:rStyle w:val="Hypertextovprepojenie"/>
                  <w:color w:val="auto"/>
                  <w:u w:val="none"/>
                </w:rPr>
                <w:t>aných fyzických a právnických osobách pri dozornej činnosti IP v celej SR.</w:t>
              </w:r>
            </w:hyperlink>
          </w:p>
          <w:p w:rsidR="00000000" w:rsidRDefault="00075593">
            <w:pPr>
              <w:pStyle w:val="Normlnywebov"/>
              <w:rPr>
                <w:rStyle w:val="Hypertextovprepojenie"/>
                <w:color w:val="auto"/>
                <w:u w:val="none"/>
              </w:rPr>
            </w:pPr>
            <w:hyperlink r:id="rId610" w:history="1">
              <w:r>
                <w:rPr>
                  <w:rStyle w:val="Hypertextovprepojenie"/>
                  <w:b/>
                  <w:bCs/>
                  <w:color w:val="auto"/>
                  <w:u w:val="none"/>
                </w:rPr>
                <w:t>M3 - modul IS SAWO knižnica</w:t>
              </w:r>
              <w:r>
                <w:rPr>
                  <w:rStyle w:val="Hypertextovprepojenie"/>
                  <w:color w:val="auto"/>
                  <w:u w:val="none"/>
                </w:rPr>
                <w:t xml:space="preserve"> (isvs_9396) – </w:t>
              </w:r>
              <w:r>
                <w:rPr>
                  <w:rStyle w:val="Siln"/>
                </w:rPr>
                <w:t>Knižnica</w:t>
              </w:r>
              <w:r>
                <w:rPr>
                  <w:rStyle w:val="Hypertextovprepojenie"/>
                  <w:color w:val="auto"/>
                  <w:u w:val="none"/>
                </w:rPr>
                <w:t xml:space="preserve"> a úložisko služobných dokumentov zabezpečuje zdieľan</w:t>
              </w:r>
              <w:r>
                <w:rPr>
                  <w:rStyle w:val="Hypertextovprepojenie"/>
                  <w:color w:val="auto"/>
                  <w:u w:val="none"/>
                </w:rPr>
                <w:t>ie dokumentov a  prístup právnym predpisom (zákony, nariadenia vlády, vyhlášky, atď.), Slovenským technickým normám (STN) a interným predpisom, smerniciam, metodikám slúžiacim na priamu tvorbu písomností z inšpekčnej činnosti a na tvorbu legislatívnych pra</w:t>
              </w:r>
              <w:r>
                <w:rPr>
                  <w:rStyle w:val="Hypertextovprepojenie"/>
                  <w:color w:val="auto"/>
                  <w:u w:val="none"/>
                </w:rPr>
                <w:t>vidiel v oblasti  ochrany práce. Dokumenty budú spracované a organizované v znalostnej báze:  anotované, indexované, vyhľadateľné podľa rôznych kritérií. Dokumenty budú verziované.</w:t>
              </w:r>
            </w:hyperlink>
          </w:p>
          <w:p w:rsidR="00000000" w:rsidRDefault="00075593">
            <w:pPr>
              <w:pStyle w:val="Normlnywebov"/>
              <w:rPr>
                <w:rStyle w:val="Hypertextovprepojenie"/>
                <w:color w:val="auto"/>
                <w:u w:val="none"/>
              </w:rPr>
            </w:pPr>
            <w:hyperlink r:id="rId611" w:history="1">
              <w:r>
                <w:rPr>
                  <w:rStyle w:val="Hypertextovprepojenie"/>
                  <w:b/>
                  <w:bCs/>
                  <w:color w:val="auto"/>
                  <w:u w:val="none"/>
                </w:rPr>
                <w:t>M4 – modul IS SAWO verejný portál</w:t>
              </w:r>
              <w:r>
                <w:rPr>
                  <w:rStyle w:val="Siln"/>
                </w:rPr>
                <w:t xml:space="preserve"> </w:t>
              </w:r>
              <w:r>
                <w:rPr>
                  <w:rStyle w:val="Hypertextovprepojenie"/>
                  <w:color w:val="auto"/>
                  <w:u w:val="none"/>
                </w:rPr>
                <w:t xml:space="preserve">(isvs_9398) – </w:t>
              </w:r>
              <w:r>
                <w:rPr>
                  <w:rStyle w:val="Siln"/>
                </w:rPr>
                <w:t>verejný portál</w:t>
              </w:r>
              <w:r>
                <w:rPr>
                  <w:rStyle w:val="Hypertextovprepojenie"/>
                  <w:color w:val="auto"/>
                  <w:u w:val="none"/>
                </w:rPr>
                <w:t xml:space="preserve"> s redakčným</w:t>
              </w:r>
              <w:r>
                <w:rPr>
                  <w:rStyle w:val="Siln"/>
                </w:rPr>
                <w:t xml:space="preserve"> </w:t>
              </w:r>
              <w:r>
                <w:rPr>
                  <w:rStyle w:val="Hypertextovprepojenie"/>
                  <w:color w:val="auto"/>
                  <w:u w:val="none"/>
                </w:rPr>
                <w:t>systémom zabezpečuje tvorbu výstupov a prezentácií z informačného systému inšpekcie práce, zabezpečuje dynamické vkladanie z časti M1 vytvorených prehľadov z dozornej činnosti, z</w:t>
              </w:r>
              <w:r>
                <w:rPr>
                  <w:rStyle w:val="Hypertextovprepojenie"/>
                  <w:color w:val="auto"/>
                  <w:u w:val="none"/>
                </w:rPr>
                <w:t xml:space="preserve"> vyšetrovaných úrazov, havárii, z kontroly nelegálneho zamestnávania, vydaných oprávnení, osvedčení, atď. na internetovú stránku NIP. Z časti M3 sa na internetovú stránku preberajú prehľady legislatívy a noriem z oblasti BOZP, PPV a kontroly NZ.</w:t>
              </w:r>
            </w:hyperlink>
          </w:p>
          <w:p w:rsidR="00000000" w:rsidRDefault="00075593">
            <w:pPr>
              <w:pStyle w:val="Normlnywebov"/>
              <w:rPr>
                <w:rStyle w:val="Hypertextovprepojenie"/>
                <w:color w:val="auto"/>
                <w:u w:val="none"/>
              </w:rPr>
            </w:pPr>
            <w:hyperlink r:id="rId612" w:history="1">
              <w:r>
                <w:rPr>
                  <w:rStyle w:val="Hypertextovprepojenie"/>
                  <w:b/>
                  <w:bCs/>
                  <w:color w:val="auto"/>
                  <w:u w:val="none"/>
                </w:rPr>
                <w:t>M5 - integračný modul IS SAWO</w:t>
              </w:r>
              <w:r>
                <w:rPr>
                  <w:rStyle w:val="Siln"/>
                </w:rPr>
                <w:t xml:space="preserve"> </w:t>
              </w:r>
              <w:r>
                <w:rPr>
                  <w:rStyle w:val="Hypertextovprepojenie"/>
                  <w:color w:val="auto"/>
                  <w:u w:val="none"/>
                </w:rPr>
                <w:t>(isvs_9397) – zabezpečuje prepojenie s informačnými systémami ostatných inštitúcií podieľajúcich sa na ochrane práce.  IP/NIP si vymieňa informácie s nasledov</w:t>
              </w:r>
              <w:r>
                <w:rPr>
                  <w:rStyle w:val="Hypertextovprepojenie"/>
                  <w:color w:val="auto"/>
                  <w:u w:val="none"/>
                </w:rPr>
                <w:t>nými inštitúciami: UPSVaR, Úrad verejného zdravotníctva, Slovenská inšpekcia životného prostredia, Hlavný banský úrad, MVSR/PZSR, Finančná správa SR, Sociálna poisťovňa, št. úrad SR, Ozbrojené sily SR. M5 zároveň zverejňuje rozhranie referenčných registrov</w:t>
              </w:r>
              <w:r>
                <w:rPr>
                  <w:rStyle w:val="Hypertextovprepojenie"/>
                  <w:color w:val="auto"/>
                  <w:u w:val="none"/>
                </w:rPr>
                <w:t>.</w:t>
              </w:r>
            </w:hyperlink>
          </w:p>
          <w:p w:rsidR="00000000" w:rsidRDefault="00075593">
            <w:pPr>
              <w:pStyle w:val="Normlnywebov"/>
            </w:pPr>
            <w:hyperlink r:id="rId613" w:history="1">
              <w:r>
                <w:rPr>
                  <w:rStyle w:val="Hypertextovprepojenie"/>
                  <w:color w:val="auto"/>
                  <w:u w:val="none"/>
                </w:rPr>
                <w:t>Pre inštitúcie s častou výmenou informácií uvažujeme s nasledovnými prepojeniami:</w:t>
              </w:r>
            </w:hyperlink>
          </w:p>
          <w:p w:rsidR="00000000" w:rsidRDefault="00075593">
            <w:pPr>
              <w:pStyle w:val="Normlnywebov"/>
            </w:pPr>
            <w:hyperlink r:id="rId614" w:history="1">
              <w:r>
                <w:rPr>
                  <w:rStyle w:val="Hypertextovprepojenie"/>
                  <w:color w:val="auto"/>
                  <w:u w:val="none"/>
                </w:rPr>
                <w:t xml:space="preserve">-          </w:t>
              </w:r>
              <w:r>
                <w:rPr>
                  <w:rStyle w:val="Zvraznenie"/>
                  <w:b/>
                  <w:bCs/>
                </w:rPr>
                <w:t>NIP/IP je poskytovateľom</w:t>
              </w:r>
            </w:hyperlink>
          </w:p>
          <w:p w:rsidR="00000000" w:rsidRDefault="00075593">
            <w:pPr>
              <w:numPr>
                <w:ilvl w:val="0"/>
                <w:numId w:val="29"/>
              </w:numPr>
              <w:spacing w:before="100" w:beforeAutospacing="1" w:after="100" w:afterAutospacing="1"/>
              <w:rPr>
                <w:rStyle w:val="Hypertextovprepojenie"/>
                <w:rFonts w:eastAsia="Times New Roman"/>
                <w:color w:val="auto"/>
                <w:u w:val="none"/>
              </w:rPr>
            </w:pPr>
            <w:hyperlink r:id="rId615" w:history="1">
              <w:r>
                <w:rPr>
                  <w:rStyle w:val="Hypertextovprepojenie"/>
                  <w:rFonts w:eastAsia="Times New Roman"/>
                  <w:color w:val="auto"/>
                  <w:u w:val="none"/>
                </w:rPr>
                <w:t xml:space="preserve">Registratúra MPSVR </w:t>
              </w:r>
              <w:r>
                <w:rPr>
                  <w:rStyle w:val="Hypertextovprepojenie"/>
                  <w:rFonts w:eastAsia="Times New Roman"/>
                  <w:color w:val="auto"/>
                  <w:u w:val="none"/>
                </w:rPr>
                <w:t xml:space="preserve">SR (DMS). Plánuje sa integrácia DMS s ÚPVS (e-schránky, CEP, CÚD, IAM). </w:t>
              </w:r>
            </w:hyperlink>
          </w:p>
          <w:p w:rsidR="00000000" w:rsidRDefault="00075593">
            <w:pPr>
              <w:numPr>
                <w:ilvl w:val="1"/>
                <w:numId w:val="29"/>
              </w:numPr>
              <w:spacing w:before="100" w:beforeAutospacing="1" w:after="100" w:afterAutospacing="1"/>
              <w:rPr>
                <w:rStyle w:val="Hypertextovprepojenie"/>
                <w:rFonts w:eastAsia="Times New Roman"/>
                <w:color w:val="auto"/>
                <w:u w:val="none"/>
              </w:rPr>
            </w:pPr>
            <w:hyperlink r:id="rId616" w:history="1">
              <w:r>
                <w:rPr>
                  <w:rStyle w:val="Hypertextovprepojenie"/>
                  <w:rFonts w:eastAsia="Times New Roman"/>
                  <w:color w:val="auto"/>
                  <w:u w:val="none"/>
                </w:rPr>
                <w:t>Referenčný register nelegálnych zamestnávateľov.</w:t>
              </w:r>
            </w:hyperlink>
          </w:p>
          <w:p w:rsidR="00000000" w:rsidRDefault="00075593">
            <w:pPr>
              <w:numPr>
                <w:ilvl w:val="1"/>
                <w:numId w:val="29"/>
              </w:numPr>
              <w:spacing w:before="100" w:beforeAutospacing="1" w:after="100" w:afterAutospacing="1"/>
              <w:rPr>
                <w:rStyle w:val="Hypertextovprepojenie"/>
                <w:rFonts w:eastAsia="Times New Roman"/>
                <w:color w:val="auto"/>
                <w:u w:val="none"/>
              </w:rPr>
            </w:pPr>
            <w:hyperlink r:id="rId617" w:history="1">
              <w:r>
                <w:rPr>
                  <w:rStyle w:val="Hypertextovprepojenie"/>
                  <w:rFonts w:eastAsia="Times New Roman"/>
                  <w:color w:val="auto"/>
                  <w:u w:val="none"/>
                </w:rPr>
                <w:t xml:space="preserve">Referenčný register vydaných a odobratých </w:t>
              </w:r>
              <w:r>
                <w:rPr>
                  <w:rStyle w:val="Hypertextovprepojenie"/>
                  <w:rFonts w:eastAsia="Times New Roman"/>
                  <w:color w:val="auto"/>
                  <w:u w:val="none"/>
                </w:rPr>
                <w:t>oprávnení, osvedčení, preukazov v oblasti inšpekcie práce.</w:t>
              </w:r>
            </w:hyperlink>
          </w:p>
          <w:p w:rsidR="00000000" w:rsidRDefault="00075593">
            <w:pPr>
              <w:numPr>
                <w:ilvl w:val="1"/>
                <w:numId w:val="29"/>
              </w:numPr>
              <w:spacing w:before="100" w:beforeAutospacing="1" w:after="100" w:afterAutospacing="1"/>
              <w:rPr>
                <w:rStyle w:val="Hypertextovprepojenie"/>
                <w:rFonts w:eastAsia="Times New Roman"/>
                <w:color w:val="auto"/>
                <w:u w:val="none"/>
              </w:rPr>
            </w:pPr>
            <w:hyperlink r:id="rId618" w:history="1">
              <w:r>
                <w:rPr>
                  <w:rStyle w:val="Hypertextovprepojenie"/>
                  <w:rFonts w:eastAsia="Times New Roman"/>
                  <w:color w:val="auto"/>
                  <w:u w:val="none"/>
                </w:rPr>
                <w:t>Podnety a zistenia z inšpekcie určené pre Sociálnu poisťovňu.</w:t>
              </w:r>
            </w:hyperlink>
          </w:p>
          <w:p w:rsidR="00000000" w:rsidRDefault="00075593">
            <w:pPr>
              <w:numPr>
                <w:ilvl w:val="1"/>
                <w:numId w:val="29"/>
              </w:numPr>
              <w:spacing w:before="100" w:beforeAutospacing="1" w:after="100" w:afterAutospacing="1"/>
              <w:rPr>
                <w:rStyle w:val="Hypertextovprepojenie"/>
                <w:rFonts w:eastAsia="Times New Roman"/>
                <w:color w:val="auto"/>
                <w:u w:val="none"/>
              </w:rPr>
            </w:pPr>
            <w:hyperlink r:id="rId619" w:history="1">
              <w:r>
                <w:rPr>
                  <w:rStyle w:val="Hypertextovprepojenie"/>
                  <w:rFonts w:eastAsia="Times New Roman"/>
                  <w:color w:val="auto"/>
                  <w:u w:val="none"/>
                </w:rPr>
                <w:t>Moje dáta</w:t>
              </w:r>
            </w:hyperlink>
          </w:p>
          <w:p w:rsidR="00000000" w:rsidRDefault="00075593">
            <w:pPr>
              <w:pStyle w:val="Normlnywebov"/>
            </w:pPr>
            <w:hyperlink r:id="rId620" w:history="1">
              <w:r>
                <w:rPr>
                  <w:rStyle w:val="Hypertextovprepojenie"/>
                  <w:color w:val="auto"/>
                  <w:u w:val="none"/>
                </w:rPr>
                <w:t>-       </w:t>
              </w:r>
              <w:r>
                <w:rPr>
                  <w:rStyle w:val="Hypertextovprepojenie"/>
                  <w:color w:val="auto"/>
                  <w:u w:val="none"/>
                </w:rPr>
                <w:t xml:space="preserve">   </w:t>
              </w:r>
              <w:r>
                <w:rPr>
                  <w:rStyle w:val="Zvraznenie"/>
                  <w:b/>
                  <w:bCs/>
                </w:rPr>
                <w:t>NIP/IP je konzumentom</w:t>
              </w:r>
            </w:hyperlink>
          </w:p>
          <w:p w:rsidR="00000000" w:rsidRDefault="00075593">
            <w:pPr>
              <w:numPr>
                <w:ilvl w:val="0"/>
                <w:numId w:val="30"/>
              </w:numPr>
              <w:spacing w:before="100" w:beforeAutospacing="1" w:after="100" w:afterAutospacing="1"/>
              <w:rPr>
                <w:rStyle w:val="Hypertextovprepojenie"/>
                <w:rFonts w:eastAsia="Times New Roman"/>
                <w:color w:val="auto"/>
                <w:u w:val="none"/>
              </w:rPr>
            </w:pPr>
            <w:hyperlink r:id="rId621" w:history="1">
              <w:r>
                <w:rPr>
                  <w:rStyle w:val="Hypertextovprepojenie"/>
                  <w:rFonts w:eastAsia="Times New Roman"/>
                  <w:color w:val="auto"/>
                  <w:u w:val="none"/>
                </w:rPr>
                <w:t xml:space="preserve">Registratúra MPSVR SR (DMS). Plánuje sa integrácia DMS s ÚPVS (e-schránky, CEP, CÚD, IAM). </w:t>
              </w:r>
            </w:hyperlink>
          </w:p>
          <w:p w:rsidR="00000000" w:rsidRDefault="00075593">
            <w:pPr>
              <w:numPr>
                <w:ilvl w:val="1"/>
                <w:numId w:val="30"/>
              </w:numPr>
              <w:spacing w:before="100" w:beforeAutospacing="1" w:after="100" w:afterAutospacing="1"/>
              <w:rPr>
                <w:rStyle w:val="Hypertextovprepojenie"/>
                <w:rFonts w:eastAsia="Times New Roman"/>
                <w:color w:val="auto"/>
                <w:u w:val="none"/>
              </w:rPr>
            </w:pPr>
            <w:hyperlink r:id="rId622" w:history="1">
              <w:r>
                <w:rPr>
                  <w:rStyle w:val="Hypertextovprepojenie"/>
                  <w:rFonts w:eastAsia="Times New Roman"/>
                  <w:color w:val="auto"/>
                  <w:u w:val="none"/>
                </w:rPr>
                <w:t>UPSVaR – informácie o nelegálnom zamestnávaní - zamestnanci</w:t>
              </w:r>
            </w:hyperlink>
          </w:p>
          <w:p w:rsidR="00000000" w:rsidRDefault="00075593">
            <w:pPr>
              <w:numPr>
                <w:ilvl w:val="1"/>
                <w:numId w:val="30"/>
              </w:numPr>
              <w:spacing w:before="100" w:beforeAutospacing="1" w:after="100" w:afterAutospacing="1"/>
              <w:rPr>
                <w:rStyle w:val="Hypertextovprepojenie"/>
                <w:rFonts w:eastAsia="Times New Roman"/>
                <w:color w:val="auto"/>
                <w:u w:val="none"/>
              </w:rPr>
            </w:pPr>
            <w:hyperlink r:id="rId623" w:history="1">
              <w:r>
                <w:rPr>
                  <w:rStyle w:val="Hypertextovprepojenie"/>
                  <w:rFonts w:eastAsia="Times New Roman"/>
                  <w:color w:val="auto"/>
                  <w:u w:val="none"/>
                </w:rPr>
                <w:t>Register fyzických osôb – zdroj dát o kontrolovaných subjektoch</w:t>
              </w:r>
            </w:hyperlink>
          </w:p>
          <w:p w:rsidR="00000000" w:rsidRDefault="00075593">
            <w:pPr>
              <w:numPr>
                <w:ilvl w:val="1"/>
                <w:numId w:val="30"/>
              </w:numPr>
              <w:spacing w:before="100" w:beforeAutospacing="1" w:after="100" w:afterAutospacing="1"/>
              <w:rPr>
                <w:rStyle w:val="Hypertextovprepojenie"/>
                <w:rFonts w:eastAsia="Times New Roman"/>
                <w:color w:val="auto"/>
                <w:u w:val="none"/>
              </w:rPr>
            </w:pPr>
            <w:hyperlink r:id="rId624" w:history="1">
              <w:r>
                <w:rPr>
                  <w:rStyle w:val="Hypertextovprepojenie"/>
                  <w:rFonts w:eastAsia="Times New Roman"/>
                  <w:color w:val="auto"/>
                  <w:u w:val="none"/>
                </w:rPr>
                <w:t>Register právnických osôb - zdroj dát o kontrolovaných subjektoch</w:t>
              </w:r>
            </w:hyperlink>
          </w:p>
          <w:p w:rsidR="00000000" w:rsidRDefault="00075593">
            <w:pPr>
              <w:numPr>
                <w:ilvl w:val="1"/>
                <w:numId w:val="30"/>
              </w:numPr>
              <w:spacing w:before="100" w:beforeAutospacing="1" w:after="100" w:afterAutospacing="1"/>
              <w:rPr>
                <w:rStyle w:val="Hypertextovprepojenie"/>
                <w:rFonts w:eastAsia="Times New Roman"/>
                <w:color w:val="auto"/>
                <w:u w:val="none"/>
              </w:rPr>
            </w:pPr>
            <w:hyperlink r:id="rId625" w:history="1">
              <w:r>
                <w:rPr>
                  <w:rStyle w:val="Hypertextovprepojenie"/>
                  <w:rFonts w:eastAsia="Times New Roman"/>
                  <w:color w:val="auto"/>
                  <w:u w:val="none"/>
                </w:rPr>
                <w:t xml:space="preserve">Register </w:t>
              </w:r>
              <w:r>
                <w:rPr>
                  <w:rStyle w:val="Hypertextovprepojenie"/>
                  <w:rFonts w:eastAsia="Times New Roman"/>
                  <w:color w:val="auto"/>
                  <w:u w:val="none"/>
                </w:rPr>
                <w:t>adries - zdroj dát o kontrolovaných subjektoch</w:t>
              </w:r>
            </w:hyperlink>
          </w:p>
          <w:p w:rsidR="00000000" w:rsidRDefault="00075593">
            <w:pPr>
              <w:numPr>
                <w:ilvl w:val="1"/>
                <w:numId w:val="30"/>
              </w:numPr>
              <w:spacing w:before="100" w:beforeAutospacing="1" w:after="100" w:afterAutospacing="1"/>
              <w:rPr>
                <w:rStyle w:val="Hypertextovprepojenie"/>
                <w:rFonts w:eastAsia="Times New Roman"/>
                <w:color w:val="auto"/>
                <w:u w:val="none"/>
              </w:rPr>
            </w:pPr>
            <w:hyperlink r:id="rId626" w:history="1">
              <w:r>
                <w:rPr>
                  <w:rStyle w:val="Hypertextovprepojenie"/>
                  <w:rFonts w:eastAsia="Times New Roman"/>
                  <w:color w:val="auto"/>
                  <w:u w:val="none"/>
                </w:rPr>
                <w:t>Štatistický úrad SR – zdroj dát o kontrolovaných subjektoch</w:t>
              </w:r>
            </w:hyperlink>
          </w:p>
          <w:p w:rsidR="00000000" w:rsidRDefault="00075593">
            <w:pPr>
              <w:numPr>
                <w:ilvl w:val="1"/>
                <w:numId w:val="30"/>
              </w:numPr>
              <w:spacing w:before="100" w:beforeAutospacing="1" w:after="100" w:afterAutospacing="1"/>
              <w:rPr>
                <w:rStyle w:val="Hypertextovprepojenie"/>
                <w:rFonts w:eastAsia="Times New Roman"/>
                <w:color w:val="auto"/>
                <w:u w:val="none"/>
              </w:rPr>
            </w:pPr>
            <w:hyperlink r:id="rId627" w:history="1">
              <w:r>
                <w:rPr>
                  <w:rStyle w:val="Hypertextovprepojenie"/>
                  <w:rFonts w:eastAsia="Times New Roman"/>
                  <w:color w:val="auto"/>
                  <w:u w:val="none"/>
                </w:rPr>
                <w:t>Sociálna poisťovňa – zdroj dát o zamestnancoch kontrolovaných subjektov</w:t>
              </w:r>
            </w:hyperlink>
          </w:p>
          <w:p w:rsidR="00000000" w:rsidRDefault="00075593">
            <w:pPr>
              <w:numPr>
                <w:ilvl w:val="1"/>
                <w:numId w:val="30"/>
              </w:numPr>
              <w:spacing w:before="100" w:beforeAutospacing="1" w:after="100" w:afterAutospacing="1"/>
              <w:rPr>
                <w:rStyle w:val="Hypertextovprepojenie"/>
                <w:rFonts w:eastAsia="Times New Roman"/>
                <w:color w:val="auto"/>
                <w:u w:val="none"/>
              </w:rPr>
            </w:pPr>
            <w:hyperlink r:id="rId628" w:history="1">
              <w:r>
                <w:rPr>
                  <w:rStyle w:val="Hypertextovprepojenie"/>
                  <w:rFonts w:eastAsia="Times New Roman"/>
                  <w:color w:val="auto"/>
                  <w:u w:val="none"/>
                </w:rPr>
                <w:t>E-formuláre ÚPVS NIP/IP je povinný zverejniť e-formuláre na ÚPVS.</w:t>
              </w:r>
            </w:hyperlink>
          </w:p>
          <w:p w:rsidR="00000000" w:rsidRDefault="00075593">
            <w:pPr>
              <w:pStyle w:val="Normlnywebov"/>
            </w:pPr>
            <w:hyperlink r:id="rId629" w:history="1">
              <w:r>
                <w:rPr>
                  <w:rStyle w:val="Hypertextovprepojenie"/>
                  <w:b/>
                  <w:bCs/>
                  <w:color w:val="auto"/>
                  <w:u w:val="none"/>
                </w:rPr>
                <w:t> </w:t>
              </w:r>
              <w:r>
                <w:rPr>
                  <w:rStyle w:val="Hypertextovprepojenie"/>
                  <w:color w:val="auto"/>
                  <w:u w:val="none"/>
                </w:rPr>
                <w:t>Analýza môže spresniť požiadavky na prepojenie s ďalšími entitami, napr.</w:t>
              </w:r>
              <w:r>
                <w:rPr>
                  <w:rStyle w:val="Hypertextovprepojenie"/>
                  <w:color w:val="auto"/>
                  <w:u w:val="none"/>
                </w:rPr>
                <w:t xml:space="preserve"> </w:t>
              </w:r>
              <w:r>
                <w:rPr>
                  <w:rStyle w:val="inline-comment-marker"/>
                </w:rPr>
                <w:t>API G</w:t>
              </w:r>
              <w:r>
                <w:rPr>
                  <w:rStyle w:val="inline-comment-marker"/>
                </w:rPr>
                <w:t>W</w:t>
              </w:r>
              <w:r>
                <w:rPr>
                  <w:rStyle w:val="Hypertextovprepojenie"/>
                  <w:color w:val="auto"/>
                  <w:u w:val="none"/>
                </w:rPr>
                <w:t xml:space="preserve"> platformou, modulmi (IAM) ÚPVS</w:t>
              </w:r>
              <w:r>
                <w:rPr>
                  <w:rStyle w:val="Hypertextovprepojenie"/>
                  <w:color w:val="auto"/>
                  <w:u w:val="none"/>
                </w:rPr>
                <w:t>, atď.</w:t>
              </w:r>
            </w:hyperlink>
          </w:p>
          <w:p w:rsidR="00000000" w:rsidRDefault="00075593">
            <w:pPr>
              <w:pStyle w:val="Normlnywebov"/>
              <w:rPr>
                <w:rStyle w:val="Hypertextovprepojenie"/>
                <w:color w:val="auto"/>
                <w:u w:val="none"/>
              </w:rPr>
            </w:pPr>
            <w:hyperlink r:id="rId630" w:history="1">
              <w:r>
                <w:rPr>
                  <w:rStyle w:val="Hypertextovprepojenie"/>
                  <w:b/>
                  <w:bCs/>
                  <w:color w:val="auto"/>
                  <w:u w:val="none"/>
                </w:rPr>
                <w:t>M6 - modul IS SAWO automatizácia agend a internej spolupráce</w:t>
              </w:r>
              <w:r>
                <w:rPr>
                  <w:rStyle w:val="Hypertextovprepojenie"/>
                  <w:color w:val="auto"/>
                  <w:u w:val="none"/>
                </w:rPr>
                <w:t>  (isvs_9399)</w:t>
              </w:r>
            </w:hyperlink>
          </w:p>
          <w:p w:rsidR="00000000" w:rsidRDefault="00075593">
            <w:pPr>
              <w:pStyle w:val="Normlnywebov"/>
            </w:pPr>
            <w:hyperlink r:id="rId631" w:history="1">
              <w:r>
                <w:rPr>
                  <w:rStyle w:val="Hypertextovprepojenie"/>
                  <w:color w:val="auto"/>
                  <w:u w:val="none"/>
                </w:rPr>
                <w:t xml:space="preserve">M6 umožní najmä nasledovné funkcie na automatizáciu </w:t>
              </w:r>
              <w:r>
                <w:rPr>
                  <w:rStyle w:val="Hypertextovprepojenie"/>
                  <w:color w:val="auto"/>
                  <w:u w:val="none"/>
                </w:rPr>
                <w:t>hlavnej činnosti  a podporu spolupráce IP:</w:t>
              </w:r>
            </w:hyperlink>
          </w:p>
          <w:p w:rsidR="00000000" w:rsidRDefault="00075593">
            <w:pPr>
              <w:numPr>
                <w:ilvl w:val="0"/>
                <w:numId w:val="31"/>
              </w:numPr>
              <w:spacing w:before="100" w:beforeAutospacing="1" w:after="100" w:afterAutospacing="1"/>
              <w:rPr>
                <w:rStyle w:val="Hypertextovprepojenie"/>
                <w:rFonts w:eastAsia="Times New Roman"/>
                <w:color w:val="auto"/>
                <w:u w:val="none"/>
              </w:rPr>
            </w:pPr>
            <w:hyperlink r:id="rId632" w:history="1">
              <w:r>
                <w:rPr>
                  <w:rStyle w:val="Hypertextovprepojenie"/>
                  <w:rFonts w:eastAsia="Times New Roman"/>
                  <w:i/>
                  <w:iCs/>
                  <w:color w:val="auto"/>
                  <w:u w:val="none"/>
                </w:rPr>
                <w:t>Automatizované agendy inšpekcie práce</w:t>
              </w:r>
            </w:hyperlink>
          </w:p>
          <w:p w:rsidR="00000000" w:rsidRDefault="00075593">
            <w:pPr>
              <w:numPr>
                <w:ilvl w:val="0"/>
                <w:numId w:val="31"/>
              </w:numPr>
              <w:spacing w:before="100" w:beforeAutospacing="1" w:after="100" w:afterAutospacing="1"/>
              <w:rPr>
                <w:rStyle w:val="Hypertextovprepojenie"/>
                <w:rFonts w:eastAsia="Times New Roman"/>
                <w:color w:val="auto"/>
                <w:u w:val="none"/>
              </w:rPr>
            </w:pPr>
            <w:hyperlink r:id="rId633" w:history="1">
              <w:r>
                <w:rPr>
                  <w:rStyle w:val="Hypertextovprepojenie"/>
                  <w:rFonts w:eastAsia="Times New Roman"/>
                  <w:i/>
                  <w:iCs/>
                  <w:color w:val="auto"/>
                  <w:u w:val="none"/>
                </w:rPr>
                <w:t xml:space="preserve">Plány práce – na úrovní NIP a Inšpektorátov práce s možnosťou spravovania z rôznych úrovní. </w:t>
              </w:r>
            </w:hyperlink>
          </w:p>
          <w:p w:rsidR="00000000" w:rsidRDefault="00075593">
            <w:pPr>
              <w:numPr>
                <w:ilvl w:val="0"/>
                <w:numId w:val="31"/>
              </w:numPr>
              <w:spacing w:before="100" w:beforeAutospacing="1" w:after="100" w:afterAutospacing="1"/>
              <w:rPr>
                <w:rStyle w:val="Hypertextovprepojenie"/>
                <w:rFonts w:eastAsia="Times New Roman"/>
                <w:color w:val="auto"/>
                <w:u w:val="none"/>
              </w:rPr>
            </w:pPr>
            <w:hyperlink r:id="rId634" w:history="1">
              <w:r>
                <w:rPr>
                  <w:rStyle w:val="Hypertextovprepojenie"/>
                  <w:rFonts w:eastAsia="Times New Roman"/>
                  <w:i/>
                  <w:iCs/>
                  <w:color w:val="auto"/>
                  <w:u w:val="none"/>
                </w:rPr>
                <w:t xml:space="preserve">Kalendáre – schôdze, plánovaná činnosť, úlohy (jednoduchý prehľadný pohľad na  uvedený stav z rôznych úrovní). </w:t>
              </w:r>
            </w:hyperlink>
          </w:p>
          <w:p w:rsidR="00000000" w:rsidRDefault="00075593">
            <w:pPr>
              <w:numPr>
                <w:ilvl w:val="0"/>
                <w:numId w:val="31"/>
              </w:numPr>
              <w:spacing w:before="100" w:beforeAutospacing="1" w:after="100" w:afterAutospacing="1"/>
              <w:rPr>
                <w:rStyle w:val="Hypertextovprepojenie"/>
                <w:rFonts w:eastAsia="Times New Roman"/>
                <w:color w:val="auto"/>
                <w:u w:val="none"/>
              </w:rPr>
            </w:pPr>
            <w:hyperlink r:id="rId635" w:history="1">
              <w:r>
                <w:rPr>
                  <w:rStyle w:val="Hypertextovprepojenie"/>
                  <w:rFonts w:eastAsia="Times New Roman"/>
                  <w:i/>
                  <w:iCs/>
                  <w:color w:val="auto"/>
                  <w:u w:val="none"/>
                </w:rPr>
                <w:t>Vedenie porád a zadávanie úloh z nich a ich kontrola z rôznych úrovní.</w:t>
              </w:r>
              <w:r>
                <w:rPr>
                  <w:rStyle w:val="Hypertextovprepojenie"/>
                  <w:rFonts w:eastAsia="Times New Roman"/>
                  <w:i/>
                  <w:iCs/>
                  <w:color w:val="auto"/>
                  <w:u w:val="none"/>
                </w:rPr>
                <w:t xml:space="preserve"> </w:t>
              </w:r>
            </w:hyperlink>
          </w:p>
          <w:p w:rsidR="00000000" w:rsidRDefault="00075593">
            <w:pPr>
              <w:numPr>
                <w:ilvl w:val="0"/>
                <w:numId w:val="31"/>
              </w:numPr>
              <w:spacing w:before="100" w:beforeAutospacing="1" w:after="100" w:afterAutospacing="1"/>
              <w:rPr>
                <w:rStyle w:val="Hypertextovprepojenie"/>
                <w:rFonts w:eastAsia="Times New Roman"/>
                <w:color w:val="auto"/>
                <w:u w:val="none"/>
              </w:rPr>
            </w:pPr>
            <w:hyperlink r:id="rId636" w:history="1">
              <w:r>
                <w:rPr>
                  <w:rStyle w:val="Hypertextovprepojenie"/>
                  <w:rFonts w:eastAsia="Times New Roman"/>
                  <w:i/>
                  <w:iCs/>
                  <w:color w:val="auto"/>
                  <w:u w:val="none"/>
                </w:rPr>
                <w:t xml:space="preserve">Posudzovanie dokumentov viacerými osobami naraz. </w:t>
              </w:r>
            </w:hyperlink>
          </w:p>
          <w:p w:rsidR="00000000" w:rsidRDefault="00075593">
            <w:pPr>
              <w:numPr>
                <w:ilvl w:val="0"/>
                <w:numId w:val="31"/>
              </w:numPr>
              <w:spacing w:before="100" w:beforeAutospacing="1" w:after="100" w:afterAutospacing="1"/>
              <w:rPr>
                <w:rStyle w:val="Hypertextovprepojenie"/>
                <w:rFonts w:eastAsia="Times New Roman"/>
                <w:color w:val="auto"/>
                <w:u w:val="none"/>
              </w:rPr>
            </w:pPr>
            <w:hyperlink r:id="rId637" w:history="1">
              <w:r>
                <w:rPr>
                  <w:rStyle w:val="Hypertextovprepojenie"/>
                  <w:rFonts w:eastAsia="Times New Roman"/>
                  <w:color w:val="auto"/>
                  <w:u w:val="none"/>
                </w:rPr>
                <w:t>Komunikácie medzi odbornými skupinami (mailing listy, blogy, wiki/DMS).</w:t>
              </w:r>
            </w:hyperlink>
          </w:p>
          <w:p w:rsidR="00000000" w:rsidRDefault="00075593">
            <w:pPr>
              <w:numPr>
                <w:ilvl w:val="0"/>
                <w:numId w:val="31"/>
              </w:numPr>
              <w:spacing w:before="100" w:beforeAutospacing="1" w:after="100" w:afterAutospacing="1"/>
              <w:rPr>
                <w:rStyle w:val="Hypertextovprepojenie"/>
                <w:rFonts w:eastAsia="Times New Roman"/>
                <w:color w:val="auto"/>
                <w:u w:val="none"/>
              </w:rPr>
            </w:pPr>
            <w:hyperlink r:id="rId638" w:history="1">
              <w:r>
                <w:rPr>
                  <w:rStyle w:val="Hypertextovprepojenie"/>
                  <w:rFonts w:eastAsia="Times New Roman"/>
                  <w:i/>
                  <w:iCs/>
                  <w:color w:val="auto"/>
                  <w:u w:val="none"/>
                </w:rPr>
                <w:t>Obsahuje služby</w:t>
              </w:r>
              <w:r>
                <w:rPr>
                  <w:rStyle w:val="Hypertextovprepojenie"/>
                  <w:rFonts w:eastAsia="Times New Roman"/>
                  <w:i/>
                  <w:iCs/>
                  <w:color w:val="auto"/>
                  <w:u w:val="none"/>
                </w:rPr>
                <w:t xml:space="preserve"> manažérskeho IS: riadenie a kontrolu, palubné dosky (dashboard) plnenia KPI, atď.. </w:t>
              </w:r>
            </w:hyperlink>
          </w:p>
          <w:p w:rsidR="00000000" w:rsidRDefault="00075593">
            <w:pPr>
              <w:pStyle w:val="Normlnywebov"/>
            </w:pPr>
            <w:hyperlink r:id="rId639" w:history="1">
              <w:r>
                <w:rPr>
                  <w:rStyle w:val="Hypertextovprepojenie"/>
                  <w:color w:val="auto"/>
                  <w:u w:val="none"/>
                </w:rPr>
                <w:t>M6 umožní inšpektorom práce prístup k informáciám aj v teréne (mimo pracoviska).</w:t>
              </w:r>
            </w:hyperlink>
          </w:p>
          <w:p w:rsidR="00000000" w:rsidRDefault="00075593">
            <w:pPr>
              <w:pStyle w:val="Normlnywebov"/>
              <w:rPr>
                <w:rStyle w:val="Hypertextovprepojenie"/>
                <w:color w:val="auto"/>
                <w:u w:val="none"/>
              </w:rPr>
            </w:pPr>
            <w:hyperlink r:id="rId640" w:history="1">
              <w:r>
                <w:rPr>
                  <w:rStyle w:val="Hypertextovprepojenie"/>
                  <w:b/>
                  <w:bCs/>
                  <w:color w:val="auto"/>
                  <w:u w:val="none"/>
                </w:rPr>
                <w:t>M7 - modul IS SAWO registre a evidencie</w:t>
              </w:r>
              <w:r>
                <w:rPr>
                  <w:rStyle w:val="Hypertextovprepojenie"/>
                  <w:color w:val="auto"/>
                  <w:u w:val="none"/>
                </w:rPr>
                <w:t xml:space="preserve"> (isvs_9400)</w:t>
              </w:r>
            </w:hyperlink>
          </w:p>
          <w:p w:rsidR="00000000" w:rsidRDefault="00075593">
            <w:pPr>
              <w:pStyle w:val="Normlnywebov"/>
            </w:pPr>
            <w:hyperlink r:id="rId641" w:history="1">
              <w:r>
                <w:rPr>
                  <w:rStyle w:val="Hypertextovprepojenie"/>
                  <w:color w:val="auto"/>
                  <w:u w:val="none"/>
                </w:rPr>
                <w:t>M7 obsahuje evidencie a registre, ktoré sú hlavnou informačnou základňou ostatných modulov:</w:t>
              </w:r>
            </w:hyperlink>
          </w:p>
          <w:p w:rsidR="00000000" w:rsidRDefault="00075593">
            <w:pPr>
              <w:numPr>
                <w:ilvl w:val="0"/>
                <w:numId w:val="32"/>
              </w:numPr>
              <w:spacing w:before="100" w:beforeAutospacing="1" w:after="100" w:afterAutospacing="1"/>
              <w:rPr>
                <w:rStyle w:val="Hypertextovprepojenie"/>
                <w:rFonts w:eastAsia="Times New Roman"/>
                <w:color w:val="auto"/>
                <w:u w:val="none"/>
              </w:rPr>
            </w:pPr>
            <w:hyperlink r:id="rId642" w:history="1">
              <w:r>
                <w:rPr>
                  <w:rStyle w:val="Hypertextovprepojenie"/>
                  <w:rFonts w:eastAsia="Times New Roman"/>
                  <w:i/>
                  <w:iCs/>
                  <w:color w:val="auto"/>
                  <w:u w:val="none"/>
                </w:rPr>
                <w:t xml:space="preserve">register kontrolovaných subjektov, </w:t>
              </w:r>
            </w:hyperlink>
          </w:p>
          <w:p w:rsidR="00000000" w:rsidRDefault="00075593">
            <w:pPr>
              <w:numPr>
                <w:ilvl w:val="0"/>
                <w:numId w:val="32"/>
              </w:numPr>
              <w:spacing w:before="100" w:beforeAutospacing="1" w:after="100" w:afterAutospacing="1"/>
              <w:rPr>
                <w:rStyle w:val="Hypertextovprepojenie"/>
                <w:rFonts w:eastAsia="Times New Roman"/>
                <w:color w:val="auto"/>
                <w:u w:val="none"/>
              </w:rPr>
            </w:pPr>
            <w:hyperlink r:id="rId643" w:history="1">
              <w:r>
                <w:rPr>
                  <w:rStyle w:val="Hypertextovprepojenie"/>
                  <w:rFonts w:eastAsia="Times New Roman"/>
                  <w:i/>
                  <w:iCs/>
                  <w:color w:val="auto"/>
                  <w:u w:val="none"/>
                </w:rPr>
                <w:t xml:space="preserve">výsledkov dozornej činnosti inšpektorov, </w:t>
              </w:r>
            </w:hyperlink>
          </w:p>
          <w:p w:rsidR="00000000" w:rsidRDefault="00075593">
            <w:pPr>
              <w:numPr>
                <w:ilvl w:val="0"/>
                <w:numId w:val="32"/>
              </w:numPr>
              <w:spacing w:before="100" w:beforeAutospacing="1" w:after="100" w:afterAutospacing="1"/>
              <w:rPr>
                <w:rStyle w:val="Hypertextovprepojenie"/>
                <w:rFonts w:eastAsia="Times New Roman"/>
                <w:color w:val="auto"/>
                <w:u w:val="none"/>
              </w:rPr>
            </w:pPr>
            <w:hyperlink r:id="rId644" w:history="1">
              <w:r>
                <w:rPr>
                  <w:rStyle w:val="Hypertextovprepojenie"/>
                  <w:rFonts w:eastAsia="Times New Roman"/>
                  <w:i/>
                  <w:iCs/>
                  <w:color w:val="auto"/>
                  <w:u w:val="none"/>
                </w:rPr>
                <w:t xml:space="preserve">kontroly nelegálneho zamestnávania, </w:t>
              </w:r>
            </w:hyperlink>
          </w:p>
          <w:p w:rsidR="00000000" w:rsidRDefault="00075593">
            <w:pPr>
              <w:numPr>
                <w:ilvl w:val="0"/>
                <w:numId w:val="32"/>
              </w:numPr>
              <w:spacing w:before="100" w:beforeAutospacing="1" w:after="100" w:afterAutospacing="1"/>
              <w:rPr>
                <w:rStyle w:val="Hypertextovprepojenie"/>
                <w:rFonts w:eastAsia="Times New Roman"/>
                <w:color w:val="auto"/>
                <w:u w:val="none"/>
              </w:rPr>
            </w:pPr>
            <w:hyperlink r:id="rId645" w:history="1">
              <w:r>
                <w:rPr>
                  <w:rStyle w:val="Hypertextovprepojenie"/>
                  <w:rFonts w:eastAsia="Times New Roman"/>
                  <w:i/>
                  <w:iCs/>
                  <w:color w:val="auto"/>
                  <w:u w:val="none"/>
                </w:rPr>
                <w:t xml:space="preserve">registrovaných pracovných úrazov, </w:t>
              </w:r>
            </w:hyperlink>
          </w:p>
          <w:p w:rsidR="00000000" w:rsidRDefault="00075593">
            <w:pPr>
              <w:numPr>
                <w:ilvl w:val="0"/>
                <w:numId w:val="32"/>
              </w:numPr>
              <w:spacing w:before="100" w:beforeAutospacing="1" w:after="100" w:afterAutospacing="1"/>
              <w:rPr>
                <w:rStyle w:val="Hypertextovprepojenie"/>
                <w:rFonts w:eastAsia="Times New Roman"/>
                <w:color w:val="auto"/>
                <w:u w:val="none"/>
              </w:rPr>
            </w:pPr>
            <w:hyperlink r:id="rId646" w:history="1">
              <w:r>
                <w:rPr>
                  <w:rStyle w:val="Hypertextovprepojenie"/>
                  <w:rFonts w:eastAsia="Times New Roman"/>
                  <w:i/>
                  <w:iCs/>
                  <w:color w:val="auto"/>
                  <w:u w:val="none"/>
                </w:rPr>
                <w:t xml:space="preserve">porušení predpisov, </w:t>
              </w:r>
            </w:hyperlink>
          </w:p>
          <w:p w:rsidR="00000000" w:rsidRDefault="00075593">
            <w:pPr>
              <w:numPr>
                <w:ilvl w:val="0"/>
                <w:numId w:val="32"/>
              </w:numPr>
              <w:spacing w:before="100" w:beforeAutospacing="1" w:after="100" w:afterAutospacing="1"/>
              <w:rPr>
                <w:rStyle w:val="Hypertextovprepojenie"/>
                <w:rFonts w:eastAsia="Times New Roman"/>
                <w:color w:val="auto"/>
                <w:u w:val="none"/>
              </w:rPr>
            </w:pPr>
            <w:hyperlink r:id="rId647" w:history="1">
              <w:r>
                <w:rPr>
                  <w:rStyle w:val="Hypertextovprepojenie"/>
                  <w:rFonts w:eastAsia="Times New Roman"/>
                  <w:i/>
                  <w:iCs/>
                  <w:color w:val="auto"/>
                  <w:u w:val="none"/>
                </w:rPr>
                <w:t xml:space="preserve">pokút, </w:t>
              </w:r>
            </w:hyperlink>
          </w:p>
          <w:p w:rsidR="00000000" w:rsidRDefault="00075593">
            <w:pPr>
              <w:numPr>
                <w:ilvl w:val="0"/>
                <w:numId w:val="32"/>
              </w:numPr>
              <w:spacing w:before="100" w:beforeAutospacing="1" w:after="100" w:afterAutospacing="1"/>
              <w:rPr>
                <w:rStyle w:val="Hypertextovprepojenie"/>
                <w:rFonts w:eastAsia="Times New Roman"/>
                <w:color w:val="auto"/>
                <w:u w:val="none"/>
              </w:rPr>
            </w:pPr>
            <w:hyperlink r:id="rId648" w:history="1">
              <w:r>
                <w:rPr>
                  <w:rStyle w:val="Hypertextovprepojenie"/>
                  <w:rFonts w:eastAsia="Times New Roman"/>
                  <w:i/>
                  <w:iCs/>
                  <w:color w:val="auto"/>
                  <w:u w:val="none"/>
                </w:rPr>
                <w:t xml:space="preserve">správnych konaní, </w:t>
              </w:r>
            </w:hyperlink>
          </w:p>
          <w:p w:rsidR="00000000" w:rsidRDefault="00075593">
            <w:pPr>
              <w:numPr>
                <w:ilvl w:val="0"/>
                <w:numId w:val="32"/>
              </w:numPr>
              <w:spacing w:before="100" w:beforeAutospacing="1" w:after="100" w:afterAutospacing="1"/>
              <w:rPr>
                <w:rStyle w:val="Hypertextovprepojenie"/>
                <w:rFonts w:eastAsia="Times New Roman"/>
                <w:color w:val="auto"/>
                <w:u w:val="none"/>
              </w:rPr>
            </w:pPr>
            <w:hyperlink r:id="rId649" w:history="1">
              <w:r>
                <w:rPr>
                  <w:rStyle w:val="Hypertextovprepojenie"/>
                  <w:rFonts w:eastAsia="Times New Roman"/>
                  <w:i/>
                  <w:iCs/>
                  <w:color w:val="auto"/>
                  <w:u w:val="none"/>
                </w:rPr>
                <w:t>evidencia osvedče</w:t>
              </w:r>
              <w:r>
                <w:rPr>
                  <w:rStyle w:val="Hypertextovprepojenie"/>
                  <w:rFonts w:eastAsia="Times New Roman"/>
                  <w:i/>
                  <w:iCs/>
                  <w:color w:val="auto"/>
                  <w:u w:val="none"/>
                </w:rPr>
                <w:t xml:space="preserve">ní a preukazov, </w:t>
              </w:r>
            </w:hyperlink>
          </w:p>
          <w:p w:rsidR="00000000" w:rsidRDefault="00075593">
            <w:pPr>
              <w:numPr>
                <w:ilvl w:val="0"/>
                <w:numId w:val="32"/>
              </w:numPr>
              <w:spacing w:before="100" w:beforeAutospacing="1" w:after="100" w:afterAutospacing="1"/>
              <w:rPr>
                <w:rStyle w:val="Hypertextovprepojenie"/>
                <w:rFonts w:eastAsia="Times New Roman"/>
                <w:color w:val="auto"/>
                <w:u w:val="none"/>
              </w:rPr>
            </w:pPr>
            <w:hyperlink r:id="rId650" w:history="1">
              <w:r>
                <w:rPr>
                  <w:rStyle w:val="Hypertextovprepojenie"/>
                  <w:rFonts w:eastAsia="Times New Roman"/>
                  <w:i/>
                  <w:iCs/>
                  <w:color w:val="auto"/>
                  <w:u w:val="none"/>
                </w:rPr>
                <w:t>evidencia podaní, mediálnej činnosti.</w:t>
              </w:r>
            </w:hyperlink>
          </w:p>
          <w:p w:rsidR="00000000" w:rsidRDefault="00075593">
            <w:pPr>
              <w:pStyle w:val="Normlnywebov"/>
              <w:rPr>
                <w:rStyle w:val="Hypertextovprepojenie"/>
                <w:b/>
                <w:bCs/>
                <w:color w:val="auto"/>
                <w:u w:val="none"/>
              </w:rPr>
            </w:pPr>
            <w:hyperlink r:id="rId651" w:history="1">
              <w:r>
                <w:rPr>
                  <w:b/>
                  <w:bCs/>
                </w:rPr>
                <w:br/>
              </w:r>
            </w:hyperlink>
          </w:p>
          <w:p w:rsidR="00000000" w:rsidRDefault="00075593">
            <w:pPr>
              <w:pStyle w:val="Normlnywebov"/>
              <w:rPr>
                <w:rStyle w:val="Hypertextovprepojenie"/>
                <w:color w:val="auto"/>
                <w:u w:val="none"/>
              </w:rPr>
            </w:pPr>
            <w:hyperlink r:id="rId652" w:history="1">
              <w:r>
                <w:rPr>
                  <w:rStyle w:val="Hypertextovprepojenie"/>
                  <w:b/>
                  <w:bCs/>
                  <w:color w:val="auto"/>
                  <w:u w:val="none"/>
                </w:rPr>
                <w:t>M8 – modul IS SAWO správa a podporné funkci</w:t>
              </w:r>
              <w:r>
                <w:rPr>
                  <w:rStyle w:val="Hypertextovprepojenie"/>
                  <w:b/>
                  <w:bCs/>
                  <w:color w:val="auto"/>
                  <w:u w:val="none"/>
                </w:rPr>
                <w:t>e</w:t>
              </w:r>
              <w:r>
                <w:rPr>
                  <w:rStyle w:val="Hypertextovprepojenie"/>
                  <w:color w:val="auto"/>
                  <w:u w:val="none"/>
                </w:rPr>
                <w:t xml:space="preserve"> </w:t>
              </w:r>
              <w:r>
                <w:rPr>
                  <w:rStyle w:val="Hypertextovprepojenie"/>
                  <w:color w:val="auto"/>
                  <w:u w:val="none"/>
                </w:rPr>
                <w:t>(</w:t>
              </w:r>
              <w:r>
                <w:rPr>
                  <w:rStyle w:val="Hypertextovprepojenie"/>
                  <w:color w:val="auto"/>
                  <w:u w:val="none"/>
                </w:rPr>
                <w:t>isvs_9402</w:t>
              </w:r>
              <w:r>
                <w:rPr>
                  <w:rStyle w:val="Hypertextovprepojenie"/>
                  <w:color w:val="auto"/>
                  <w:u w:val="none"/>
                </w:rPr>
                <w:t>)</w:t>
              </w:r>
            </w:hyperlink>
          </w:p>
          <w:p w:rsidR="00000000" w:rsidRDefault="00075593">
            <w:pPr>
              <w:pStyle w:val="Normlnywebov"/>
              <w:rPr>
                <w:rStyle w:val="Hypertextovprepojenie"/>
                <w:color w:val="auto"/>
                <w:u w:val="none"/>
              </w:rPr>
            </w:pPr>
            <w:hyperlink r:id="rId653" w:history="1">
              <w:r>
                <w:rPr>
                  <w:rStyle w:val="Hypertextovprepojenie"/>
                  <w:color w:val="auto"/>
                  <w:u w:val="none"/>
                </w:rPr>
                <w:t>Podporné časti zabezpečujú:</w:t>
              </w:r>
            </w:hyperlink>
          </w:p>
          <w:p w:rsidR="00000000" w:rsidRDefault="00075593">
            <w:pPr>
              <w:numPr>
                <w:ilvl w:val="0"/>
                <w:numId w:val="33"/>
              </w:numPr>
              <w:spacing w:before="100" w:beforeAutospacing="1" w:after="100" w:afterAutospacing="1"/>
              <w:rPr>
                <w:rStyle w:val="Hypertextovprepojenie"/>
                <w:color w:val="auto"/>
                <w:u w:val="none"/>
              </w:rPr>
            </w:pPr>
            <w:hyperlink r:id="rId654" w:history="1">
              <w:r>
                <w:rPr>
                  <w:rStyle w:val="Hypertextovprepojenie"/>
                  <w:rFonts w:eastAsia="Times New Roman"/>
                  <w:color w:val="auto"/>
                  <w:u w:val="none"/>
                </w:rPr>
                <w:t>Vyhľadávanie – zabezpečí lepšie vyhľadávanie: fulltextové, fazetové, ignorovanie diakritiky, tolerovanie preklepov v zadaní vyhľadávania, vyhľadávanie</w:t>
              </w:r>
              <w:r>
                <w:rPr>
                  <w:rStyle w:val="Hypertextovprepojenie"/>
                  <w:rFonts w:eastAsia="Times New Roman"/>
                  <w:color w:val="auto"/>
                  <w:u w:val="none"/>
                </w:rPr>
                <w:t xml:space="preserve"> podslov, lepšie radenie výsledkov, atď.</w:t>
              </w:r>
            </w:hyperlink>
          </w:p>
          <w:p w:rsidR="00000000" w:rsidRDefault="00075593">
            <w:pPr>
              <w:numPr>
                <w:ilvl w:val="0"/>
                <w:numId w:val="33"/>
              </w:numPr>
              <w:spacing w:before="100" w:beforeAutospacing="1" w:after="100" w:afterAutospacing="1"/>
              <w:rPr>
                <w:rStyle w:val="Hypertextovprepojenie"/>
                <w:color w:val="auto"/>
                <w:u w:val="none"/>
              </w:rPr>
            </w:pPr>
            <w:hyperlink r:id="rId655" w:history="1">
              <w:r>
                <w:rPr>
                  <w:rStyle w:val="Hypertextovprepojenie"/>
                  <w:rFonts w:eastAsia="Times New Roman"/>
                  <w:color w:val="auto"/>
                  <w:u w:val="none"/>
                </w:rPr>
                <w:t>Riadenie procesov – grafický konfigurátor riadenia biznis procesov (BPM) a mechanizmus  riadenia biznis procesov. Používateľovi bez programátorských zručností umožní prispôsobi</w:t>
              </w:r>
              <w:r>
                <w:rPr>
                  <w:rStyle w:val="Hypertextovprepojenie"/>
                  <w:rFonts w:eastAsia="Times New Roman"/>
                  <w:color w:val="auto"/>
                  <w:u w:val="none"/>
                </w:rPr>
                <w:t>ť automatizované agendy a vytvoriť nové automatizované agendy.</w:t>
              </w:r>
            </w:hyperlink>
          </w:p>
          <w:p w:rsidR="00000000" w:rsidRDefault="00075593">
            <w:pPr>
              <w:numPr>
                <w:ilvl w:val="0"/>
                <w:numId w:val="33"/>
              </w:numPr>
              <w:spacing w:before="100" w:beforeAutospacing="1" w:after="100" w:afterAutospacing="1"/>
              <w:rPr>
                <w:rStyle w:val="Hypertextovprepojenie"/>
                <w:color w:val="auto"/>
                <w:u w:val="none"/>
              </w:rPr>
            </w:pPr>
            <w:hyperlink r:id="rId656" w:history="1">
              <w:r>
                <w:rPr>
                  <w:rStyle w:val="Hypertextovprepojenie"/>
                  <w:rFonts w:eastAsia="Times New Roman"/>
                  <w:color w:val="auto"/>
                  <w:u w:val="none"/>
                </w:rPr>
                <w:t>Autentifikácia a riadenie prístupov. Umožní overenie identít používateľov. Umožní riadenie prístupov k jednotlivým aplikačným modulom a objektom. Úroveň a</w:t>
              </w:r>
              <w:r>
                <w:rPr>
                  <w:rStyle w:val="Hypertextovprepojenie"/>
                  <w:rFonts w:eastAsia="Times New Roman"/>
                  <w:color w:val="auto"/>
                  <w:u w:val="none"/>
                </w:rPr>
                <w:t xml:space="preserve"> granularitu spresní analýza a bezpečnostný projekt.</w:t>
              </w:r>
            </w:hyperlink>
          </w:p>
          <w:p w:rsidR="00000000" w:rsidRDefault="00075593">
            <w:pPr>
              <w:numPr>
                <w:ilvl w:val="0"/>
                <w:numId w:val="33"/>
              </w:numPr>
              <w:spacing w:before="100" w:beforeAutospacing="1" w:after="100" w:afterAutospacing="1"/>
              <w:rPr>
                <w:rStyle w:val="Hypertextovprepojenie"/>
                <w:color w:val="auto"/>
                <w:u w:val="none"/>
              </w:rPr>
            </w:pPr>
            <w:hyperlink r:id="rId657" w:history="1">
              <w:r>
                <w:rPr>
                  <w:rStyle w:val="Hypertextovprepojenie"/>
                  <w:rFonts w:eastAsia="Times New Roman"/>
                  <w:color w:val="auto"/>
                  <w:u w:val="none"/>
                </w:rPr>
                <w:t>Monitoring, logovanie a audit</w:t>
              </w:r>
            </w:hyperlink>
          </w:p>
          <w:p w:rsidR="00000000" w:rsidRDefault="00075593">
            <w:pPr>
              <w:numPr>
                <w:ilvl w:val="0"/>
                <w:numId w:val="33"/>
              </w:numPr>
              <w:spacing w:before="100" w:beforeAutospacing="1" w:after="100" w:afterAutospacing="1"/>
              <w:rPr>
                <w:rStyle w:val="Hypertextovprepojenie"/>
                <w:rFonts w:eastAsia="Times New Roman"/>
                <w:color w:val="auto"/>
                <w:u w:val="none"/>
              </w:rPr>
            </w:pPr>
            <w:hyperlink r:id="rId658" w:history="1">
              <w:r>
                <w:rPr>
                  <w:rStyle w:val="Hypertextovprepojenie"/>
                  <w:rFonts w:eastAsia="Times New Roman"/>
                  <w:color w:val="auto"/>
                  <w:u w:val="none"/>
                </w:rPr>
                <w:t>Autorizácia. Umožní autorizovať dokumenty podľa platnej legislatívy.</w:t>
              </w:r>
            </w:hyperlink>
          </w:p>
          <w:p w:rsidR="00000000" w:rsidRDefault="00075593">
            <w:pPr>
              <w:numPr>
                <w:ilvl w:val="0"/>
                <w:numId w:val="33"/>
              </w:numPr>
              <w:spacing w:before="100" w:beforeAutospacing="1" w:after="100" w:afterAutospacing="1"/>
              <w:rPr>
                <w:rStyle w:val="Hypertextovprepojenie"/>
                <w:color w:val="auto"/>
                <w:u w:val="none"/>
              </w:rPr>
            </w:pPr>
            <w:hyperlink r:id="rId659" w:history="1">
              <w:r>
                <w:rPr>
                  <w:rStyle w:val="Hypertextovprepojenie"/>
                  <w:rFonts w:eastAsia="Times New Roman"/>
                  <w:color w:val="auto"/>
                  <w:u w:val="none"/>
                </w:rPr>
                <w:t xml:space="preserve">Administratívne nástroje. Obsahuje sadu administratívnych nástrojov na účinnú správu a prevádzku </w:t>
              </w:r>
              <w:r>
                <w:rPr>
                  <w:rStyle w:val="Hypertextovprepojenie"/>
                  <w:color w:val="auto"/>
                  <w:u w:val="none"/>
                </w:rPr>
                <w:t>IS, správu používateľov a rolí, správu procesov, zálohovania a obnovy atď..</w:t>
              </w:r>
            </w:hyperlink>
          </w:p>
          <w:p w:rsidR="00000000" w:rsidRDefault="00075593">
            <w:pPr>
              <w:pStyle w:val="Normlnywebov"/>
            </w:pPr>
            <w:hyperlink r:id="rId660" w:history="1">
              <w:r>
                <w:rPr>
                  <w:rStyle w:val="Hypertextovprepojenie"/>
                  <w:color w:val="auto"/>
                  <w:u w:val="none"/>
                </w:rPr>
                <w:t>Perzistentná vrstva. Obsahuje ú</w:t>
              </w:r>
              <w:r>
                <w:rPr>
                  <w:rStyle w:val="Hypertextovprepojenie"/>
                  <w:color w:val="auto"/>
                  <w:u w:val="none"/>
                </w:rPr>
                <w:t>ložisko a systém riadenia databázových dát, neštruktúrovaných dát a dlhodobé uchovanie dát.</w:t>
              </w:r>
            </w:hyperlink>
          </w:p>
        </w:tc>
      </w:tr>
      <w:tr w:rsidR="00000000">
        <w:trPr>
          <w:divId w:val="128811851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661"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662" w:history="1">
              <w:r>
                <w:rPr>
                  <w:rStyle w:val="Hypertextovprepojenie"/>
                  <w:b/>
                  <w:bCs/>
                  <w:color w:val="auto"/>
                  <w:u w:val="none"/>
                </w:rPr>
                <w:t>Diagramy, modely, obrázky v plnom rozlíšení</w:t>
              </w:r>
            </w:hyperlink>
          </w:p>
        </w:tc>
      </w:tr>
      <w:tr w:rsidR="00000000">
        <w:trPr>
          <w:divId w:val="128811851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663" w:history="1">
              <w:r>
                <w:rPr>
                  <w:rStyle w:val="Hypertextovprepojenie"/>
                  <w:i/>
                  <w:iCs/>
                  <w:color w:val="auto"/>
                  <w:u w:val="none"/>
                </w:rPr>
                <w:t>Zoznam príloh. Prílohy obsahujú informácie v štruktúrovanej forme.</w:t>
              </w:r>
            </w:hyperlink>
          </w:p>
          <w:p w:rsidR="00000000" w:rsidRDefault="00075593">
            <w:pPr>
              <w:pStyle w:val="Normlnywebov"/>
            </w:pPr>
            <w:hyperlink r:id="rId664" w:history="1">
              <w:r>
                <w:rPr>
                  <w:rStyle w:val="Hypertextovprepojenie"/>
                  <w:i/>
                  <w:iCs/>
                  <w:color w:val="auto"/>
                  <w:u w:val="none"/>
                </w:rPr>
                <w:t>Tabuľka 11 Zoznam informačných systémov </w:t>
              </w:r>
            </w:hyperlink>
          </w:p>
        </w:tc>
        <w:tc>
          <w:tcPr>
            <w:tcW w:w="0" w:type="auto"/>
            <w:tcMar>
              <w:top w:w="15" w:type="dxa"/>
              <w:left w:w="15" w:type="dxa"/>
              <w:bottom w:w="15" w:type="dxa"/>
              <w:right w:w="15" w:type="dxa"/>
            </w:tcMar>
            <w:vAlign w:val="center"/>
            <w:hideMark/>
          </w:tcPr>
          <w:p w:rsidR="00000000" w:rsidRDefault="00075593">
            <w:pPr>
              <w:pStyle w:val="Normlnywebov"/>
            </w:pPr>
            <w:hyperlink r:id="rId665" w:history="1">
              <w:r>
                <w:rPr>
                  <w:rStyle w:val="Hypertextovprepojenie"/>
                  <w:i/>
                  <w:iCs/>
                  <w:color w:val="auto"/>
                  <w:u w:val="none"/>
                </w:rPr>
                <w:t>Odkazy na relevantné súbory. P</w:t>
              </w:r>
              <w:r>
                <w:rPr>
                  <w:rStyle w:val="Hypertextovprepojenie"/>
                  <w:i/>
                  <w:iCs/>
                  <w:color w:val="auto"/>
                  <w:u w:val="none"/>
                </w:rPr>
                <w:t>rílohy obsahujú informácie vo forme modelov.</w:t>
              </w:r>
            </w:hyperlink>
          </w:p>
          <w:p w:rsidR="00000000" w:rsidRDefault="00075593">
            <w:pPr>
              <w:pStyle w:val="Normlnywebov"/>
            </w:pPr>
            <w:hyperlink r:id="rId666" w:history="1">
              <w:r>
                <w:rPr>
                  <w:rStyle w:val="Hypertextovprepojenie"/>
                  <w:color w:val="auto"/>
                  <w:u w:val="none"/>
                </w:rPr>
                <w:t> </w:t>
              </w:r>
            </w:hyperlink>
          </w:p>
        </w:tc>
      </w:tr>
    </w:tbl>
    <w:p w:rsidR="00000000" w:rsidRDefault="00075593">
      <w:pPr>
        <w:pStyle w:val="Nadpis4"/>
        <w:rPr>
          <w:rStyle w:val="Hypertextovprepojenie"/>
          <w:color w:val="auto"/>
          <w:u w:val="none"/>
        </w:rPr>
      </w:pPr>
      <w:hyperlink r:id="rId667" w:history="1">
        <w:r>
          <w:rPr>
            <w:rStyle w:val="Hypertextovprepojenie"/>
            <w:rFonts w:eastAsia="Times New Roman"/>
            <w:color w:val="auto"/>
            <w:u w:val="none"/>
          </w:rPr>
          <w:t>Technologická architektúra</w:t>
        </w:r>
      </w:hyperlink>
    </w:p>
    <w:p w:rsidR="00000000" w:rsidRDefault="00075593">
      <w:pPr>
        <w:pStyle w:val="Normlnywebov"/>
        <w:rPr>
          <w:rStyle w:val="Hypertextovprepojenie"/>
          <w:color w:val="auto"/>
          <w:u w:val="none"/>
        </w:rPr>
      </w:pPr>
      <w:hyperlink r:id="rId668" w:history="1">
        <w:r>
          <w:rPr>
            <w:rStyle w:val="Hypertextovprepojenie"/>
            <w:i/>
            <w:iCs/>
            <w:color w:val="auto"/>
            <w:u w:val="none"/>
          </w:rPr>
          <w:t>Tabuľka 13 Technologická architektúra - budúci stav</w:t>
        </w:r>
      </w:hyperlink>
    </w:p>
    <w:tbl>
      <w:tblPr>
        <w:tblW w:w="5000" w:type="pct"/>
        <w:tblCellSpacing w:w="15" w:type="dxa"/>
        <w:tblLook w:val="04A0" w:firstRow="1" w:lastRow="0" w:firstColumn="1" w:lastColumn="0" w:noHBand="0" w:noVBand="1"/>
      </w:tblPr>
      <w:tblGrid>
        <w:gridCol w:w="4523"/>
        <w:gridCol w:w="4928"/>
      </w:tblGrid>
      <w:tr w:rsidR="00000000">
        <w:trPr>
          <w:divId w:val="1909069093"/>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669" w:history="1">
              <w:r>
                <w:rPr>
                  <w:rStyle w:val="Hypertextovprepojenie"/>
                  <w:b/>
                  <w:bCs/>
                  <w:color w:val="auto"/>
                  <w:u w:val="none"/>
                </w:rPr>
                <w:t>Súhrnný popis</w:t>
              </w:r>
            </w:hyperlink>
          </w:p>
        </w:tc>
      </w:tr>
      <w:tr w:rsidR="00000000">
        <w:trPr>
          <w:divId w:val="1909069093"/>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670"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671" w:history="1">
              <w:r>
                <w:rPr>
                  <w:rStyle w:val="Hypertextovprepojenie"/>
                  <w:i/>
                  <w:iCs/>
                  <w:color w:val="auto"/>
                  <w:u w:val="none"/>
                </w:rPr>
                <w:t xml:space="preserve">Pri budovaní aplikačných </w:t>
              </w:r>
              <w:r>
                <w:rPr>
                  <w:rStyle w:val="Hypertextovprepojenie"/>
                  <w:i/>
                  <w:iCs/>
                  <w:color w:val="auto"/>
                  <w:u w:val="none"/>
                </w:rPr>
                <w:t>komponentov v rámci navrhovaného riešenia sa predpokladá maximálne využitie služieb vládneho cloudu.</w:t>
              </w:r>
              <w:r>
                <w:rPr>
                  <w:rStyle w:val="Hypertextovprepojenie"/>
                  <w:i/>
                  <w:iCs/>
                  <w:color w:val="auto"/>
                  <w:u w:val="none"/>
                </w:rPr>
                <w:t xml:space="preserve"> </w:t>
              </w:r>
              <w:r>
                <w:rPr>
                  <w:rStyle w:val="inline-comment-marker"/>
                  <w:i/>
                  <w:iCs/>
                </w:rPr>
                <w:t>M</w:t>
              </w:r>
              <w:r>
                <w:rPr>
                  <w:rStyle w:val="inline-comment-marker"/>
                  <w:i/>
                  <w:iCs/>
                </w:rPr>
                <w:t>á</w:t>
              </w:r>
              <w:r>
                <w:rPr>
                  <w:rStyle w:val="Hypertextovprepojenie"/>
                  <w:i/>
                  <w:iCs/>
                  <w:color w:val="auto"/>
                  <w:u w:val="none"/>
                </w:rPr>
                <w:t xml:space="preserve"> ísť minimálne o model využívania dostupných služieb IaaS (teda využitie virtuálneho dátového centra), pri ktorom cloudovú službu predstavuje poskytovani</w:t>
              </w:r>
              <w:r>
                <w:rPr>
                  <w:rStyle w:val="Hypertextovprepojenie"/>
                  <w:i/>
                  <w:iCs/>
                  <w:color w:val="auto"/>
                  <w:u w:val="none"/>
                </w:rPr>
                <w:t xml:space="preserve">e virtualizovanej infraštruktúry ako serverov, úložísk údajov a sieťovej infraštruktúry. </w:t>
              </w:r>
            </w:hyperlink>
          </w:p>
          <w:p w:rsidR="00000000" w:rsidRDefault="00075593">
            <w:pPr>
              <w:pStyle w:val="Normlnywebov"/>
            </w:pPr>
            <w:hyperlink r:id="rId672" w:history="1">
              <w:r>
                <w:rPr>
                  <w:rStyle w:val="Hypertextovprepojenie"/>
                  <w:i/>
                  <w:iCs/>
                  <w:color w:val="auto"/>
                  <w:u w:val="none"/>
                </w:rPr>
                <w:t>Predpokladá sa využitie najmä nasledujúcich služieb typu IaaS:</w:t>
              </w:r>
            </w:hyperlink>
          </w:p>
          <w:p w:rsidR="00000000" w:rsidRDefault="00075593">
            <w:pPr>
              <w:pStyle w:val="Normlnywebov"/>
            </w:pPr>
            <w:hyperlink r:id="rId673" w:history="1">
              <w:r>
                <w:rPr>
                  <w:rStyle w:val="Hypertextovprepojenie"/>
                  <w:i/>
                  <w:iCs/>
                  <w:color w:val="auto"/>
                  <w:u w:val="none"/>
                </w:rPr>
                <w:t xml:space="preserve">-          </w:t>
              </w:r>
              <w:r>
                <w:rPr>
                  <w:rStyle w:val="Hypertextovprepojenie"/>
                  <w:i/>
                  <w:iCs/>
                  <w:color w:val="auto"/>
                  <w:u w:val="none"/>
                </w:rPr>
                <w:t xml:space="preserve">virtuálny server, </w:t>
              </w:r>
            </w:hyperlink>
          </w:p>
          <w:p w:rsidR="00000000" w:rsidRDefault="00075593">
            <w:pPr>
              <w:pStyle w:val="Normlnywebov"/>
            </w:pPr>
            <w:hyperlink r:id="rId674" w:history="1">
              <w:r>
                <w:rPr>
                  <w:rStyle w:val="Hypertextovprepojenie"/>
                  <w:i/>
                  <w:iCs/>
                  <w:color w:val="auto"/>
                  <w:u w:val="none"/>
                </w:rPr>
                <w:t xml:space="preserve">-          diskový priestor, </w:t>
              </w:r>
            </w:hyperlink>
          </w:p>
          <w:p w:rsidR="00000000" w:rsidRDefault="00075593">
            <w:pPr>
              <w:pStyle w:val="Normlnywebov"/>
            </w:pPr>
            <w:hyperlink r:id="rId675" w:history="1">
              <w:r>
                <w:rPr>
                  <w:rStyle w:val="Hypertextovprepojenie"/>
                  <w:i/>
                  <w:iCs/>
                  <w:color w:val="auto"/>
                  <w:u w:val="none"/>
                </w:rPr>
                <w:t>-          sieťové pripojenie,</w:t>
              </w:r>
            </w:hyperlink>
          </w:p>
          <w:p w:rsidR="00000000" w:rsidRDefault="00075593">
            <w:pPr>
              <w:pStyle w:val="Normlnywebov"/>
            </w:pPr>
            <w:hyperlink r:id="rId676" w:history="1">
              <w:r>
                <w:rPr>
                  <w:rStyle w:val="Hypertextovprepojenie"/>
                  <w:i/>
                  <w:iCs/>
                  <w:color w:val="auto"/>
                  <w:u w:val="none"/>
                </w:rPr>
                <w:t>-          preddefinovaný sieťový model a bezpečnosť</w:t>
              </w:r>
            </w:hyperlink>
          </w:p>
          <w:p w:rsidR="00000000" w:rsidRDefault="00075593">
            <w:pPr>
              <w:pStyle w:val="Normlnywebov"/>
            </w:pPr>
            <w:hyperlink r:id="rId677" w:history="1">
              <w:r>
                <w:rPr>
                  <w:rStyle w:val="Hypertextovprepojenie"/>
                  <w:i/>
                  <w:iCs/>
                  <w:color w:val="auto"/>
                  <w:u w:val="none"/>
                </w:rPr>
                <w:t>-          load balancing</w:t>
              </w:r>
            </w:hyperlink>
          </w:p>
          <w:p w:rsidR="00000000" w:rsidRDefault="00075593">
            <w:pPr>
              <w:pStyle w:val="Normlnywebov"/>
            </w:pPr>
            <w:hyperlink r:id="rId678" w:history="1">
              <w:r>
                <w:rPr>
                  <w:rStyle w:val="Hypertextovprepojenie"/>
                  <w:i/>
                  <w:iCs/>
                  <w:color w:val="auto"/>
                  <w:u w:val="none"/>
                </w:rPr>
                <w:t>Predpokladá sa využitie najmä nasledujúcich služieb typu PaaS (po ich ohlásení):</w:t>
              </w:r>
            </w:hyperlink>
          </w:p>
          <w:p w:rsidR="00000000" w:rsidRDefault="00075593">
            <w:pPr>
              <w:pStyle w:val="Normlnywebov"/>
            </w:pPr>
            <w:hyperlink r:id="rId679" w:history="1">
              <w:r>
                <w:rPr>
                  <w:rStyle w:val="Hypertextovprepojenie"/>
                  <w:i/>
                  <w:iCs/>
                  <w:color w:val="auto"/>
                  <w:u w:val="none"/>
                </w:rPr>
                <w:t>-          služby aplikačnej vrstvy,</w:t>
              </w:r>
            </w:hyperlink>
          </w:p>
          <w:p w:rsidR="00000000" w:rsidRDefault="00075593">
            <w:pPr>
              <w:pStyle w:val="Normlnywebov"/>
            </w:pPr>
            <w:hyperlink r:id="rId680" w:history="1">
              <w:r>
                <w:rPr>
                  <w:rStyle w:val="Hypertextovprepojenie"/>
                  <w:i/>
                  <w:iCs/>
                  <w:color w:val="auto"/>
                  <w:u w:val="none"/>
                </w:rPr>
                <w:t xml:space="preserve">-          služby prezentačnej vrstvy, </w:t>
              </w:r>
            </w:hyperlink>
          </w:p>
          <w:p w:rsidR="00000000" w:rsidRDefault="00075593">
            <w:pPr>
              <w:pStyle w:val="Normlnywebov"/>
            </w:pPr>
            <w:hyperlink r:id="rId681" w:history="1">
              <w:r>
                <w:rPr>
                  <w:rStyle w:val="Hypertextovprepojenie"/>
                  <w:i/>
                  <w:iCs/>
                  <w:color w:val="auto"/>
                  <w:u w:val="none"/>
                </w:rPr>
                <w:t xml:space="preserve">-          služby databázovej vrstvy, </w:t>
              </w:r>
            </w:hyperlink>
          </w:p>
          <w:p w:rsidR="00000000" w:rsidRDefault="00075593">
            <w:pPr>
              <w:pStyle w:val="Normlnywebov"/>
            </w:pPr>
            <w:hyperlink r:id="rId682" w:history="1">
              <w:r>
                <w:rPr>
                  <w:rStyle w:val="Hypertextovprepojenie"/>
                  <w:i/>
                  <w:iCs/>
                  <w:color w:val="auto"/>
                  <w:u w:val="none"/>
                </w:rPr>
                <w:t>-          služby Integračnej a orchestračnej vrstvy,</w:t>
              </w:r>
            </w:hyperlink>
          </w:p>
          <w:p w:rsidR="00000000" w:rsidRDefault="00075593">
            <w:pPr>
              <w:pStyle w:val="Normlnywebov"/>
            </w:pPr>
            <w:hyperlink r:id="rId683" w:history="1">
              <w:r>
                <w:rPr>
                  <w:rStyle w:val="Hypertextovprepojenie"/>
                  <w:i/>
                  <w:iCs/>
                  <w:color w:val="auto"/>
                  <w:u w:val="none"/>
                </w:rPr>
                <w:t xml:space="preserve">-          služby bezpečnosti, </w:t>
              </w:r>
            </w:hyperlink>
          </w:p>
          <w:p w:rsidR="00000000" w:rsidRDefault="00075593">
            <w:pPr>
              <w:pStyle w:val="Normlnywebov"/>
            </w:pPr>
            <w:hyperlink r:id="rId684" w:history="1">
              <w:r>
                <w:rPr>
                  <w:rStyle w:val="Hypertextovprepojenie"/>
                  <w:i/>
                  <w:iCs/>
                  <w:color w:val="auto"/>
                  <w:u w:val="none"/>
                </w:rPr>
                <w:t>-          služby monitoringu a manažmentu.</w:t>
              </w:r>
            </w:hyperlink>
          </w:p>
          <w:p w:rsidR="00000000" w:rsidRDefault="00075593">
            <w:pPr>
              <w:pStyle w:val="Normlnywebov"/>
            </w:pPr>
            <w:hyperlink r:id="rId685" w:history="1">
              <w:r>
                <w:rPr>
                  <w:rStyle w:val="Hypertextovprepojenie"/>
                  <w:i/>
                  <w:iCs/>
                  <w:color w:val="auto"/>
                  <w:u w:val="none"/>
                </w:rPr>
                <w:t>Predpokladá sa využitie nasledujúcich služieb typu SaaS (po ich ohláse</w:t>
              </w:r>
              <w:r>
                <w:rPr>
                  <w:rStyle w:val="Hypertextovprepojenie"/>
                  <w:i/>
                  <w:iCs/>
                  <w:color w:val="auto"/>
                  <w:u w:val="none"/>
                </w:rPr>
                <w:t>ní):</w:t>
              </w:r>
            </w:hyperlink>
          </w:p>
          <w:p w:rsidR="00000000" w:rsidRDefault="00075593">
            <w:pPr>
              <w:pStyle w:val="Normlnywebov"/>
            </w:pPr>
            <w:hyperlink r:id="rId686" w:history="1">
              <w:r>
                <w:rPr>
                  <w:rStyle w:val="Hypertextovprepojenie"/>
                  <w:i/>
                  <w:iCs/>
                  <w:color w:val="auto"/>
                  <w:u w:val="none"/>
                </w:rPr>
                <w:t>-          aplikácia pre správu webového obsahu,</w:t>
              </w:r>
            </w:hyperlink>
          </w:p>
          <w:p w:rsidR="00000000" w:rsidRDefault="00075593">
            <w:pPr>
              <w:pStyle w:val="Normlnywebov"/>
            </w:pPr>
            <w:hyperlink r:id="rId687" w:history="1">
              <w:r>
                <w:rPr>
                  <w:rStyle w:val="Hypertextovprepojenie"/>
                  <w:i/>
                  <w:iCs/>
                  <w:color w:val="auto"/>
                  <w:u w:val="none"/>
                </w:rPr>
                <w:t>-          aplikácie chat asistenta (Chatbot).</w:t>
              </w:r>
            </w:hyperlink>
          </w:p>
          <w:p w:rsidR="00000000" w:rsidRDefault="00075593">
            <w:pPr>
              <w:pStyle w:val="Normlnywebov"/>
            </w:pPr>
            <w:hyperlink r:id="rId688" w:history="1">
              <w:r>
                <w:rPr>
                  <w:rStyle w:val="Hypertextovprepojenie"/>
                  <w:i/>
                  <w:iCs/>
                  <w:color w:val="auto"/>
                  <w:u w:val="none"/>
                </w:rPr>
                <w:t xml:space="preserve">Odporúčame v primárnom DC vytvoriť </w:t>
              </w:r>
              <w:r>
                <w:rPr>
                  <w:rStyle w:val="Hypertextovprepojenie"/>
                  <w:i/>
                  <w:iCs/>
                  <w:color w:val="auto"/>
                  <w:u w:val="none"/>
                </w:rPr>
                <w:t>prostredia: produkčné, predprodukčné a testovacie. Kvôli stabilite, dostupnosti, výkonu a bezpečnosti musia byť tieto prostredia od seba čo najviac izolované. (Pozn. v rámci možností vládneho cloudu)</w:t>
              </w:r>
            </w:hyperlink>
          </w:p>
          <w:p w:rsidR="00000000" w:rsidRDefault="00075593">
            <w:pPr>
              <w:pStyle w:val="Normlnywebov"/>
            </w:pPr>
            <w:hyperlink r:id="rId689" w:history="1">
              <w:r>
                <w:rPr>
                  <w:rStyle w:val="Hypertextovprepojenie"/>
                  <w:i/>
                  <w:iCs/>
                  <w:color w:val="auto"/>
                  <w:u w:val="none"/>
                </w:rPr>
                <w:t>Služby dostupné c</w:t>
              </w:r>
              <w:r>
                <w:rPr>
                  <w:rStyle w:val="Hypertextovprepojenie"/>
                  <w:i/>
                  <w:iCs/>
                  <w:color w:val="auto"/>
                  <w:u w:val="none"/>
                </w:rPr>
                <w:t>ez verejnú časť portálu budú prístupné cez internet (napr. komunikácia s verejnosťou a zapojenými subjektmi, integrácia s niektorými externými agendovými systémami). Komponenty systému sú preto odporúčame rozdeliť do niekoľkých bezpečnostných zón. Účelom z</w:t>
              </w:r>
              <w:r>
                <w:rPr>
                  <w:rStyle w:val="Hypertextovprepojenie"/>
                  <w:i/>
                  <w:iCs/>
                  <w:color w:val="auto"/>
                  <w:u w:val="none"/>
                </w:rPr>
                <w:t>ón je poskytovať ochranu pred ohrozeniami, ktoré pochádzajú z nekontrolovaných alebo potenciálne nepriateľských sietí. V prípade kompromitácie ktorejkoľvek zóny ostávajú ostatné zóny chránené, keďže prístup ku komponentom medzi jednotlivými zónami je obmed</w:t>
              </w:r>
              <w:r>
                <w:rPr>
                  <w:rStyle w:val="Hypertextovprepojenie"/>
                  <w:i/>
                  <w:iCs/>
                  <w:color w:val="auto"/>
                  <w:u w:val="none"/>
                </w:rPr>
                <w:t xml:space="preserve">zený. </w:t>
              </w:r>
            </w:hyperlink>
          </w:p>
          <w:p w:rsidR="00000000" w:rsidRDefault="00075593">
            <w:pPr>
              <w:pStyle w:val="Normlnywebov"/>
            </w:pPr>
            <w:hyperlink r:id="rId690" w:history="1">
              <w:r>
                <w:rPr>
                  <w:rStyle w:val="Hypertextovprepojenie"/>
                  <w:i/>
                  <w:iCs/>
                  <w:color w:val="auto"/>
                  <w:u w:val="none"/>
                </w:rPr>
                <w:t>Na prístup do DC zvonku treba použiť štandardné sieťové ochranné prvky dátových centier (firewall, IDS, IPS, atď.). Na prístup k reportovacím službám a administrácii odporúčame použiť VPN (ak ich používatelia n</w:t>
              </w:r>
              <w:r>
                <w:rPr>
                  <w:rStyle w:val="Hypertextovprepojenie"/>
                  <w:i/>
                  <w:iCs/>
                  <w:color w:val="auto"/>
                  <w:u w:val="none"/>
                </w:rPr>
                <w:t>ebudú v chránenej sieti, napr. GOVNET).</w:t>
              </w:r>
            </w:hyperlink>
          </w:p>
          <w:p w:rsidR="00000000" w:rsidRDefault="00075593">
            <w:pPr>
              <w:pStyle w:val="Normlnywebov"/>
            </w:pPr>
            <w:hyperlink r:id="rId691" w:history="1">
              <w:r>
                <w:rPr>
                  <w:rStyle w:val="Hypertextovprepojenie"/>
                  <w:i/>
                  <w:iCs/>
                  <w:color w:val="auto"/>
                  <w:u w:val="none"/>
                </w:rPr>
                <w:t>Vysoká dostupnosť, havarijná obnova, zálohovanie.</w:t>
              </w:r>
            </w:hyperlink>
          </w:p>
          <w:p w:rsidR="00000000" w:rsidRDefault="00075593">
            <w:pPr>
              <w:pStyle w:val="Normlnywebov"/>
            </w:pPr>
            <w:hyperlink r:id="rId692" w:history="1">
              <w:r>
                <w:rPr>
                  <w:rStyle w:val="Hypertextovprepojenie"/>
                  <w:i/>
                  <w:iCs/>
                  <w:color w:val="auto"/>
                  <w:u w:val="none"/>
                </w:rPr>
                <w:t>Služby určené verejnosti a úradníkom vyžadujú vysokú dostupnosť, ktorú odporúčame riešiť</w:t>
              </w:r>
              <w:r>
                <w:rPr>
                  <w:rStyle w:val="Hypertextovprepojenie"/>
                  <w:i/>
                  <w:iCs/>
                  <w:color w:val="auto"/>
                  <w:u w:val="none"/>
                </w:rPr>
                <w:t xml:space="preserve"> klastrom redundantných komponentov. Kvôli havarijnej bezpečnosti odporúčame zálohovať (replikovať) dáta na vzdialenú lokalitu.</w:t>
              </w:r>
            </w:hyperlink>
          </w:p>
          <w:p w:rsidR="00000000" w:rsidRDefault="00075593">
            <w:pPr>
              <w:pStyle w:val="Normlnywebov"/>
            </w:pPr>
            <w:hyperlink r:id="rId693" w:history="1">
              <w:r>
                <w:rPr>
                  <w:rStyle w:val="Hypertextovprepojenie"/>
                  <w:i/>
                  <w:iCs/>
                  <w:color w:val="auto"/>
                  <w:u w:val="none"/>
                </w:rPr>
                <w:t>Návrh mechanizmu replikácie je závislý od toho aké technológie podporuje prevádzkovateľ D</w:t>
              </w:r>
              <w:r>
                <w:rPr>
                  <w:rStyle w:val="Hypertextovprepojenie"/>
                  <w:i/>
                  <w:iCs/>
                  <w:color w:val="auto"/>
                  <w:u w:val="none"/>
                </w:rPr>
                <w:t>C (vládneho cloudu). Pri geograficky vzdialených DC môže byť, napr. dostupná len asynchrónna replikácia, prenos len cez IP sieť, atď. Návrh havarijnej obnovy závisí od toho aké mechanizmy prevádzkovateľ podporuje pre rôzne kategórie dôležitosti systémov. T</w:t>
              </w:r>
              <w:r>
                <w:rPr>
                  <w:rStyle w:val="Hypertextovprepojenie"/>
                  <w:i/>
                  <w:iCs/>
                  <w:color w:val="auto"/>
                  <w:u w:val="none"/>
                </w:rPr>
                <w:t xml:space="preserve">omu treba prispôsobiť návrh vysokej dostupnosti a havarijnej obnovy. </w:t>
              </w:r>
            </w:hyperlink>
          </w:p>
          <w:p w:rsidR="00000000" w:rsidRDefault="00075593">
            <w:pPr>
              <w:pStyle w:val="Normlnywebov"/>
            </w:pPr>
            <w:hyperlink r:id="rId694" w:history="1">
              <w:r>
                <w:rPr>
                  <w:rStyle w:val="Hypertextovprepojenie"/>
                  <w:i/>
                  <w:iCs/>
                  <w:color w:val="auto"/>
                  <w:u w:val="none"/>
                </w:rPr>
                <w:t>Odhad výpočtových zdrojov uvedený v prílohe vychádza z predpokladaných výkonov. ISOP eviduje výkony inšpekcie práce v rozsahu výkonov v BOZP (262 7</w:t>
              </w:r>
              <w:r>
                <w:rPr>
                  <w:rStyle w:val="Hypertextovprepojenie"/>
                  <w:i/>
                  <w:iCs/>
                  <w:color w:val="auto"/>
                  <w:u w:val="none"/>
                </w:rPr>
                <w:t>00) a trhového dohľadu (35 500), výkonov v oblasti PPV (158 700) v oblasti nelegálneho zamestnávania (52 000), sociálnej legislatívy v doprave (58 800) a jadrového dozoru (400). Jeho archív (ISOP) je tvorený údajmi od roku 1996 do súčasnosti.</w:t>
              </w:r>
            </w:hyperlink>
          </w:p>
          <w:p w:rsidR="00000000" w:rsidRDefault="00075593">
            <w:pPr>
              <w:pStyle w:val="Normlnywebov"/>
            </w:pPr>
            <w:hyperlink r:id="rId695" w:history="1">
              <w:r>
                <w:rPr>
                  <w:rStyle w:val="Hypertextovprepojenie"/>
                  <w:i/>
                  <w:iCs/>
                  <w:color w:val="auto"/>
                  <w:u w:val="none"/>
                </w:rPr>
                <w:t>Klientske stanice nie sú predmetom ŠU. Predpokladáme, že bežné kancelárske stanice musia spĺňať odporúčané systémové požiadavky na prácu s kancelárskym balíkom a internetom v podporovanom operačnom systéme. Klientske stanice analy</w:t>
              </w:r>
              <w:r>
                <w:rPr>
                  <w:rStyle w:val="Hypertextovprepojenie"/>
                  <w:i/>
                  <w:iCs/>
                  <w:color w:val="auto"/>
                  <w:u w:val="none"/>
                </w:rPr>
                <w:t>tikov, tvorcov reportov, dizajnérov, vývojárov, administrátorov a správcov musia spĺňať väčšie výkonové nároky. Spresnené požiadavky na klientske stanice budú známe po vykonaní analýzy.</w:t>
              </w:r>
            </w:hyperlink>
          </w:p>
          <w:p w:rsidR="00000000" w:rsidRDefault="00075593">
            <w:pPr>
              <w:pStyle w:val="Normlnywebov"/>
            </w:pPr>
            <w:hyperlink r:id="rId696" w:history="1">
              <w:r>
                <w:rPr>
                  <w:rStyle w:val="Hypertextovprepojenie"/>
                  <w:i/>
                  <w:iCs/>
                  <w:color w:val="auto"/>
                  <w:u w:val="none"/>
                </w:rPr>
                <w:t>Pripojenie klientskych staníc d</w:t>
              </w:r>
              <w:r>
                <w:rPr>
                  <w:rStyle w:val="Hypertextovprepojenie"/>
                  <w:i/>
                  <w:iCs/>
                  <w:color w:val="auto"/>
                  <w:u w:val="none"/>
                </w:rPr>
                <w:t>o siete poskytovateľa riešenia (vl. cloudu) nie je predmetom ŠU. Požiadavky na pripojenie budú spresnené po vykonaní analýzy.</w:t>
              </w:r>
            </w:hyperlink>
          </w:p>
        </w:tc>
      </w:tr>
      <w:tr w:rsidR="00000000">
        <w:trPr>
          <w:divId w:val="1909069093"/>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697" w:history="1">
              <w:r>
                <w:rPr>
                  <w:rStyle w:val="Hypertextovprepojenie"/>
                  <w:i/>
                  <w:iCs/>
                  <w:color w:val="auto"/>
                  <w:u w:val="none"/>
                </w:rPr>
                <w:t xml:space="preserve">Priestor pre sumárny obrázok: ArchiMate štandardný viewpoint – „Infrastructure Usage </w:t>
              </w:r>
              <w:r>
                <w:rPr>
                  <w:rStyle w:val="Hypertextovprepojenie"/>
                  <w:i/>
                  <w:iCs/>
                  <w:color w:val="auto"/>
                  <w:u w:val="none"/>
                </w:rPr>
                <w:t>Viewpoint", „Infrastructure Viewpoint"</w:t>
              </w:r>
            </w:hyperlink>
          </w:p>
          <w:p w:rsidR="00000000" w:rsidRDefault="00075593">
            <w:pPr>
              <w:pStyle w:val="Normlnywebov"/>
            </w:pPr>
            <w:r>
              <w:rPr>
                <w:noProof/>
              </w:rPr>
              <w:drawing>
                <wp:inline distT="0" distB="0" distL="0" distR="0">
                  <wp:extent cx="5943600" cy="4455160"/>
                  <wp:effectExtent l="0" t="0" r="0" b="2540"/>
                  <wp:docPr id="7" name="Obrázok 7" descr="5ec6e043f680820c96d0e6179bdba633">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5ec6e043f680820c96d0e6179bdba633"/>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000000" w:rsidRDefault="00075593">
            <w:pPr>
              <w:pStyle w:val="Normlnywebov"/>
            </w:pPr>
            <w:hyperlink r:id="rId699" w:history="1">
              <w:r>
                <w:rPr>
                  <w:rStyle w:val="Hypertextovprepojenie"/>
                  <w:color w:val="auto"/>
                  <w:u w:val="none"/>
                </w:rPr>
                <w:t> </w:t>
              </w:r>
            </w:hyperlink>
          </w:p>
          <w:p w:rsidR="00000000" w:rsidRDefault="00075593">
            <w:pPr>
              <w:pStyle w:val="Normlnywebov"/>
            </w:pPr>
            <w:r>
              <w:rPr>
                <w:noProof/>
              </w:rPr>
              <w:drawing>
                <wp:inline distT="0" distB="0" distL="0" distR="0">
                  <wp:extent cx="5943600" cy="4114800"/>
                  <wp:effectExtent l="0" t="0" r="0" b="0"/>
                  <wp:docPr id="8" name="Obrázok 8" descr="ca7cca2d836c0003b3145b7b9451c746">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ca7cca2d836c0003b3145b7b9451c74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000000" w:rsidRDefault="00075593">
            <w:pPr>
              <w:pStyle w:val="Normlnywebov"/>
            </w:pPr>
            <w:hyperlink r:id="rId701" w:history="1">
              <w:r>
                <w:rPr>
                  <w:rStyle w:val="Hypertextovprepojenie"/>
                  <w:color w:val="auto"/>
                  <w:u w:val="none"/>
                </w:rPr>
                <w:t> </w:t>
              </w:r>
            </w:hyperlink>
          </w:p>
        </w:tc>
      </w:tr>
      <w:tr w:rsidR="00000000">
        <w:trPr>
          <w:divId w:val="1909069093"/>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702"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703" w:history="1">
              <w:r>
                <w:rPr>
                  <w:rStyle w:val="Hypertextovprepojenie"/>
                  <w:color w:val="auto"/>
                  <w:u w:val="none"/>
                </w:rPr>
                <w:t> </w:t>
              </w:r>
            </w:hyperlink>
          </w:p>
        </w:tc>
      </w:tr>
      <w:tr w:rsidR="00000000">
        <w:trPr>
          <w:divId w:val="19090690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704"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705" w:history="1">
              <w:r>
                <w:rPr>
                  <w:rStyle w:val="Hypertextovprepojenie"/>
                  <w:b/>
                  <w:bCs/>
                  <w:color w:val="auto"/>
                  <w:u w:val="none"/>
                </w:rPr>
                <w:t>Diagramy, modely, obrázky v plnom rozlíšení</w:t>
              </w:r>
            </w:hyperlink>
          </w:p>
        </w:tc>
      </w:tr>
      <w:tr w:rsidR="00000000">
        <w:trPr>
          <w:divId w:val="19090690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706" w:history="1">
              <w:r>
                <w:rPr>
                  <w:rStyle w:val="Hypertextovprepojenie"/>
                  <w:i/>
                  <w:iCs/>
                  <w:color w:val="auto"/>
                  <w:u w:val="none"/>
                </w:rPr>
                <w:t>Zoznam príloh. Prílohy obsahujú informácie v </w:t>
              </w:r>
              <w:r>
                <w:rPr>
                  <w:rStyle w:val="Hypertextovprepojenie"/>
                  <w:i/>
                  <w:iCs/>
                  <w:color w:val="auto"/>
                  <w:u w:val="none"/>
                </w:rPr>
                <w:t>štruktúrovanej forme.</w:t>
              </w:r>
            </w:hyperlink>
          </w:p>
        </w:tc>
        <w:tc>
          <w:tcPr>
            <w:tcW w:w="0" w:type="auto"/>
            <w:tcMar>
              <w:top w:w="15" w:type="dxa"/>
              <w:left w:w="15" w:type="dxa"/>
              <w:bottom w:w="15" w:type="dxa"/>
              <w:right w:w="15" w:type="dxa"/>
            </w:tcMar>
            <w:vAlign w:val="center"/>
            <w:hideMark/>
          </w:tcPr>
          <w:p w:rsidR="00000000" w:rsidRDefault="00075593">
            <w:pPr>
              <w:pStyle w:val="Normlnywebov"/>
            </w:pPr>
            <w:hyperlink r:id="rId707" w:history="1">
              <w:r>
                <w:rPr>
                  <w:rStyle w:val="Hypertextovprepojenie"/>
                  <w:i/>
                  <w:iCs/>
                  <w:color w:val="auto"/>
                  <w:u w:val="none"/>
                </w:rPr>
                <w:t>Odkazy na relevantné súbory. Prílohy obsahujú informácie vo forme modelov.</w:t>
              </w:r>
            </w:hyperlink>
          </w:p>
          <w:p w:rsidR="00000000" w:rsidRDefault="00075593">
            <w:pPr>
              <w:pStyle w:val="Normlnywebov"/>
            </w:pPr>
            <w:hyperlink r:id="rId708" w:history="1">
              <w:r>
                <w:rPr>
                  <w:rStyle w:val="Hypertextovprepojenie"/>
                  <w:i/>
                  <w:iCs/>
                  <w:color w:val="auto"/>
                  <w:u w:val="none"/>
                </w:rPr>
                <w:t>NIP_diagramy_FS_2018.zip</w:t>
              </w:r>
            </w:hyperlink>
          </w:p>
        </w:tc>
      </w:tr>
    </w:tbl>
    <w:p w:rsidR="00000000" w:rsidRDefault="00075593">
      <w:pPr>
        <w:pStyle w:val="Nadpis4"/>
        <w:rPr>
          <w:rStyle w:val="Hypertextovprepojenie"/>
          <w:color w:val="auto"/>
          <w:u w:val="none"/>
        </w:rPr>
      </w:pPr>
      <w:hyperlink r:id="rId709" w:history="1">
        <w:r>
          <w:rPr>
            <w:rStyle w:val="Hypertextovprepojenie"/>
            <w:rFonts w:eastAsia="Times New Roman"/>
            <w:color w:val="auto"/>
            <w:u w:val="none"/>
          </w:rPr>
          <w:t>Implementáci</w:t>
        </w:r>
        <w:r>
          <w:rPr>
            <w:rStyle w:val="Hypertextovprepojenie"/>
            <w:rFonts w:eastAsia="Times New Roman"/>
            <w:color w:val="auto"/>
            <w:u w:val="none"/>
          </w:rPr>
          <w:t>a a migrácia</w:t>
        </w:r>
      </w:hyperlink>
    </w:p>
    <w:p w:rsidR="00000000" w:rsidRDefault="00075593">
      <w:pPr>
        <w:pStyle w:val="Normlnywebov"/>
        <w:rPr>
          <w:rStyle w:val="Hypertextovprepojenie"/>
          <w:color w:val="auto"/>
          <w:u w:val="none"/>
        </w:rPr>
      </w:pPr>
      <w:hyperlink r:id="rId710" w:history="1">
        <w:r>
          <w:rPr>
            <w:rStyle w:val="Hypertextovprepojenie"/>
            <w:i/>
            <w:iCs/>
            <w:color w:val="auto"/>
            <w:u w:val="none"/>
          </w:rPr>
          <w:t>Tabuľka 14 Implementácia a migrácia</w:t>
        </w:r>
      </w:hyperlink>
    </w:p>
    <w:tbl>
      <w:tblPr>
        <w:tblW w:w="5000" w:type="pct"/>
        <w:tblCellSpacing w:w="15" w:type="dxa"/>
        <w:tblLook w:val="04A0" w:firstRow="1" w:lastRow="0" w:firstColumn="1" w:lastColumn="0" w:noHBand="0" w:noVBand="1"/>
      </w:tblPr>
      <w:tblGrid>
        <w:gridCol w:w="4523"/>
        <w:gridCol w:w="4928"/>
      </w:tblGrid>
      <w:tr w:rsidR="00000000">
        <w:trPr>
          <w:divId w:val="104379801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711" w:history="1">
              <w:r>
                <w:rPr>
                  <w:rStyle w:val="Hypertextovprepojenie"/>
                  <w:b/>
                  <w:bCs/>
                  <w:color w:val="auto"/>
                  <w:u w:val="none"/>
                </w:rPr>
                <w:t>Súhrnný popis</w:t>
              </w:r>
            </w:hyperlink>
          </w:p>
        </w:tc>
      </w:tr>
      <w:tr w:rsidR="00000000">
        <w:trPr>
          <w:divId w:val="104379801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712"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713" w:history="1">
              <w:r>
                <w:rPr>
                  <w:rStyle w:val="Hypertextovprepojenie"/>
                  <w:i/>
                  <w:iCs/>
                  <w:color w:val="auto"/>
                  <w:u w:val="none"/>
                </w:rPr>
                <w:t>V rámci projektu budú (aj paralelne) realizované aktivity v celkovej dĺžke trvania 22 mesiacov, pričom sa počíta s pilotnou prevádzkou pre dôsledné ove</w:t>
              </w:r>
              <w:r>
                <w:rPr>
                  <w:rStyle w:val="Hypertextovprepojenie"/>
                  <w:i/>
                  <w:iCs/>
                  <w:color w:val="auto"/>
                  <w:u w:val="none"/>
                </w:rPr>
                <w:t>renie požiadaviek kľúčových používateľov.</w:t>
              </w:r>
            </w:hyperlink>
          </w:p>
          <w:p w:rsidR="00000000" w:rsidRDefault="00075593">
            <w:pPr>
              <w:pStyle w:val="Normlnywebov"/>
            </w:pPr>
            <w:hyperlink r:id="rId714" w:history="1">
              <w:r>
                <w:rPr>
                  <w:rStyle w:val="Hypertextovprepojenie"/>
                  <w:i/>
                  <w:iCs/>
                  <w:color w:val="auto"/>
                  <w:u w:val="none"/>
                </w:rPr>
                <w:t>Analýza a dizajn v dĺžke trvania 7 mesiacov, ktorá bude zahŕňať najmä prípravu výstupov:</w:t>
              </w:r>
            </w:hyperlink>
          </w:p>
          <w:p w:rsidR="00000000" w:rsidRDefault="00075593">
            <w:pPr>
              <w:pStyle w:val="Normlnywebov"/>
            </w:pPr>
            <w:hyperlink r:id="rId715" w:history="1">
              <w:r>
                <w:rPr>
                  <w:rStyle w:val="Hypertextovprepojenie"/>
                  <w:i/>
                  <w:iCs/>
                  <w:color w:val="auto"/>
                  <w:u w:val="none"/>
                </w:rPr>
                <w:t>-          Špecifikácia požiadaviek a UX straté</w:t>
              </w:r>
              <w:r>
                <w:rPr>
                  <w:rStyle w:val="Hypertextovprepojenie"/>
                  <w:i/>
                  <w:iCs/>
                  <w:color w:val="auto"/>
                  <w:u w:val="none"/>
                </w:rPr>
                <w:t xml:space="preserve">gia, </w:t>
              </w:r>
            </w:hyperlink>
          </w:p>
          <w:p w:rsidR="00000000" w:rsidRDefault="00075593">
            <w:pPr>
              <w:pStyle w:val="Normlnywebov"/>
            </w:pPr>
            <w:hyperlink r:id="rId716" w:history="1">
              <w:r>
                <w:rPr>
                  <w:rStyle w:val="Hypertextovprepojenie"/>
                  <w:i/>
                  <w:iCs/>
                  <w:color w:val="auto"/>
                  <w:u w:val="none"/>
                </w:rPr>
                <w:t xml:space="preserve">-          Detailná špecifikácia riešenia, </w:t>
              </w:r>
            </w:hyperlink>
          </w:p>
          <w:p w:rsidR="00000000" w:rsidRDefault="00075593">
            <w:pPr>
              <w:pStyle w:val="Normlnywebov"/>
            </w:pPr>
            <w:hyperlink r:id="rId717" w:history="1">
              <w:r>
                <w:rPr>
                  <w:rStyle w:val="Hypertextovprepojenie"/>
                  <w:i/>
                  <w:iCs/>
                  <w:color w:val="auto"/>
                  <w:u w:val="none"/>
                </w:rPr>
                <w:t>-          Integračná dokumentácia na úrovni návrhu riešenia;</w:t>
              </w:r>
            </w:hyperlink>
          </w:p>
          <w:p w:rsidR="00000000" w:rsidRDefault="00075593">
            <w:pPr>
              <w:pStyle w:val="Normlnywebov"/>
            </w:pPr>
            <w:hyperlink r:id="rId718" w:history="1">
              <w:r>
                <w:rPr>
                  <w:rStyle w:val="Hypertextovprepojenie"/>
                  <w:i/>
                  <w:iCs/>
                  <w:color w:val="auto"/>
                  <w:u w:val="none"/>
                </w:rPr>
                <w:t xml:space="preserve">-          </w:t>
              </w:r>
              <w:r>
                <w:rPr>
                  <w:rStyle w:val="Hypertextovprepojenie"/>
                  <w:i/>
                  <w:iCs/>
                  <w:color w:val="auto"/>
                  <w:u w:val="none"/>
                </w:rPr>
                <w:t>Návrh legislatívnych zmien;</w:t>
              </w:r>
            </w:hyperlink>
          </w:p>
          <w:p w:rsidR="00000000" w:rsidRDefault="00075593">
            <w:pPr>
              <w:pStyle w:val="Normlnywebov"/>
            </w:pPr>
            <w:hyperlink r:id="rId719" w:history="1">
              <w:r>
                <w:rPr>
                  <w:rStyle w:val="Hypertextovprepojenie"/>
                  <w:i/>
                  <w:iCs/>
                  <w:color w:val="auto"/>
                  <w:u w:val="none"/>
                </w:rPr>
                <w:t>-          Bezpečnostný projekt;</w:t>
              </w:r>
            </w:hyperlink>
          </w:p>
          <w:p w:rsidR="00000000" w:rsidRDefault="00075593">
            <w:pPr>
              <w:pStyle w:val="Normlnywebov"/>
            </w:pPr>
            <w:hyperlink r:id="rId720" w:history="1">
              <w:r>
                <w:rPr>
                  <w:rStyle w:val="Hypertextovprepojenie"/>
                  <w:i/>
                  <w:iCs/>
                  <w:color w:val="auto"/>
                  <w:u w:val="none"/>
                </w:rPr>
                <w:t>Obstaranie, nákup a nasadenie HW a SW (mimo služieb poskytovaných vládnym cloudom).</w:t>
              </w:r>
            </w:hyperlink>
          </w:p>
          <w:p w:rsidR="00000000" w:rsidRDefault="00075593">
            <w:pPr>
              <w:pStyle w:val="Normlnywebov"/>
            </w:pPr>
            <w:hyperlink r:id="rId721" w:history="1">
              <w:r>
                <w:rPr>
                  <w:rStyle w:val="Hypertextovprepojenie"/>
                  <w:i/>
                  <w:iCs/>
                  <w:color w:val="333333"/>
                  <w:u w:val="none"/>
                </w:rPr>
                <w:t>Implementácia v dĺžke trvania priebežne počas 13 mesiacov (vrátane integrácií počas 17 mesiacov), ktorá bude zahŕňať:</w:t>
              </w:r>
            </w:hyperlink>
          </w:p>
          <w:p w:rsidR="00000000" w:rsidRDefault="00075593">
            <w:pPr>
              <w:pStyle w:val="Normlnywebov"/>
            </w:pPr>
            <w:hyperlink r:id="rId722" w:history="1">
              <w:r>
                <w:rPr>
                  <w:rStyle w:val="Hypertextovprepojenie"/>
                  <w:i/>
                  <w:iCs/>
                  <w:color w:val="auto"/>
                  <w:u w:val="none"/>
                </w:rPr>
                <w:t>-          Implementáciu navrhovaných funkcionalít nových a rozvíjaných modulov (proof of con</w:t>
              </w:r>
              <w:r>
                <w:rPr>
                  <w:rStyle w:val="Hypertextovprepojenie"/>
                  <w:i/>
                  <w:iCs/>
                  <w:color w:val="auto"/>
                  <w:u w:val="none"/>
                </w:rPr>
                <w:t>cept), a zároveň aj vytvorenie Integračného technického návrhu, resp. aktualizáciu Integračného manuálu a Detailnej špecifikácie riešenia, (najmä o technické údaje poskytovaných aplikačných služieb, či nefunkčné charakteristiky poskytovaných aplikačných sl</w:t>
              </w:r>
              <w:r>
                <w:rPr>
                  <w:rStyle w:val="Hypertextovprepojenie"/>
                  <w:i/>
                  <w:iCs/>
                  <w:color w:val="auto"/>
                  <w:u w:val="none"/>
                </w:rPr>
                <w:t>užieb);</w:t>
              </w:r>
            </w:hyperlink>
          </w:p>
          <w:p w:rsidR="00000000" w:rsidRDefault="00075593">
            <w:pPr>
              <w:pStyle w:val="Normlnywebov"/>
            </w:pPr>
            <w:hyperlink r:id="rId723" w:history="1">
              <w:r>
                <w:rPr>
                  <w:rStyle w:val="Hypertextovprepojenie"/>
                  <w:i/>
                  <w:iCs/>
                  <w:color w:val="auto"/>
                  <w:u w:val="none"/>
                </w:rPr>
                <w:t>Testovanie v dĺžke trvania priebežne počas 8 mesiacov, ktorého súčasťou bude:</w:t>
              </w:r>
            </w:hyperlink>
          </w:p>
          <w:p w:rsidR="00000000" w:rsidRDefault="00075593">
            <w:pPr>
              <w:pStyle w:val="Normlnywebov"/>
            </w:pPr>
            <w:hyperlink r:id="rId724" w:history="1">
              <w:r>
                <w:rPr>
                  <w:rStyle w:val="Hypertextovprepojenie"/>
                  <w:i/>
                  <w:iCs/>
                  <w:color w:val="auto"/>
                  <w:u w:val="none"/>
                </w:rPr>
                <w:t xml:space="preserve">-          vytvorenie dokumentov: Testovacia stratégia a testovací plán, Testovacie scenáre </w:t>
              </w:r>
              <w:r>
                <w:rPr>
                  <w:rStyle w:val="Hypertextovprepojenie"/>
                  <w:i/>
                  <w:iCs/>
                  <w:color w:val="auto"/>
                  <w:u w:val="none"/>
                </w:rPr>
                <w:t>a prípady (ako súčasť testovacej dokumentácie);</w:t>
              </w:r>
            </w:hyperlink>
          </w:p>
          <w:p w:rsidR="00000000" w:rsidRDefault="00075593">
            <w:pPr>
              <w:pStyle w:val="Normlnywebov"/>
            </w:pPr>
            <w:hyperlink r:id="rId725" w:history="1">
              <w:r>
                <w:rPr>
                  <w:rStyle w:val="Hypertextovprepojenie"/>
                  <w:i/>
                  <w:iCs/>
                  <w:color w:val="auto"/>
                  <w:u w:val="none"/>
                </w:rPr>
                <w:t>-          realizácia testovania (vrátane funkčného, regresného, bezpečnostného, integračného, záťažového a sumatívneho testovania použiteľnosti prototypu a testovania p</w:t>
              </w:r>
              <w:r>
                <w:rPr>
                  <w:rStyle w:val="Hypertextovprepojenie"/>
                  <w:i/>
                  <w:iCs/>
                  <w:color w:val="auto"/>
                  <w:u w:val="none"/>
                </w:rPr>
                <w:t>rístupnosti systému) a vyhodnotenie a akceptácia testov;</w:t>
              </w:r>
            </w:hyperlink>
          </w:p>
          <w:p w:rsidR="00000000" w:rsidRDefault="00075593">
            <w:pPr>
              <w:pStyle w:val="Normlnywebov"/>
              <w:rPr>
                <w:rStyle w:val="Hypertextovprepojenie"/>
                <w:color w:val="auto"/>
                <w:u w:val="none"/>
              </w:rPr>
            </w:pPr>
            <w:hyperlink r:id="rId726" w:history="1">
              <w:r>
                <w:rPr>
                  <w:rStyle w:val="Hypertextovprepojenie"/>
                  <w:i/>
                  <w:iCs/>
                  <w:color w:val="333333"/>
                  <w:u w:val="none"/>
                </w:rPr>
                <w:t>Migrácia počas 10 mesiacov a nasadenie v dĺžke trvania 1 mesiac; </w:t>
              </w:r>
              <w:r>
                <w:rPr>
                  <w:rStyle w:val="Hypertextovprepojenie"/>
                  <w:i/>
                  <w:iCs/>
                  <w:color w:val="auto"/>
                  <w:u w:val="none"/>
                </w:rPr>
                <w:t>pričom výstupmi bude používateľská dokumentácia, školiace materiály, ale aj Dohoda o úrovni pos</w:t>
              </w:r>
              <w:r>
                <w:rPr>
                  <w:rStyle w:val="Hypertextovprepojenie"/>
                  <w:i/>
                  <w:iCs/>
                  <w:color w:val="auto"/>
                  <w:u w:val="none"/>
                </w:rPr>
                <w:t>kytovaných služieb pre integráciu (tzv. integračná SLA). Aktivita končí podpísaním integračného akceptačného protokolu nasadenia do prevádzky. Pred uvedením systému do plnej prevádzky musí byť systém otestovaný sumatívnym testovaním použiteľnosti s účasťou</w:t>
              </w:r>
              <w:r>
                <w:rPr>
                  <w:rStyle w:val="Hypertextovprepojenie"/>
                  <w:i/>
                  <w:iCs/>
                  <w:color w:val="auto"/>
                  <w:u w:val="none"/>
                </w:rPr>
                <w:t xml:space="preserve"> všetkých relevantných skupín.</w:t>
              </w:r>
            </w:hyperlink>
          </w:p>
          <w:p w:rsidR="00000000" w:rsidRDefault="00075593">
            <w:pPr>
              <w:pStyle w:val="Normlnywebov"/>
            </w:pPr>
            <w:hyperlink r:id="rId727" w:history="1">
              <w:r>
                <w:rPr>
                  <w:rStyle w:val="Hypertextovprepojenie"/>
                  <w:i/>
                  <w:iCs/>
                  <w:color w:val="auto"/>
                  <w:u w:val="none"/>
                </w:rPr>
                <w:t>Migrovať sa budú údaje z existujúcich systémov a agend</w:t>
              </w:r>
              <w:r>
                <w:rPr>
                  <w:rStyle w:val="Hypertextovprepojenie"/>
                  <w:i/>
                  <w:iCs/>
                  <w:color w:val="auto"/>
                  <w:u w:val="none"/>
                </w:rPr>
                <w:t xml:space="preserve"> </w:t>
              </w:r>
              <w:r>
                <w:rPr>
                  <w:rStyle w:val="Hypertextovprepojenie"/>
                  <w:i/>
                  <w:iCs/>
                  <w:color w:val="auto"/>
                  <w:u w:val="none"/>
                </w:rPr>
                <w:t>v takom rozsahu, aby bola dodržaná kontinuita prevádzk</w:t>
              </w:r>
              <w:r>
                <w:rPr>
                  <w:rStyle w:val="Hypertextovprepojenie"/>
                  <w:i/>
                  <w:iCs/>
                  <w:color w:val="auto"/>
                  <w:u w:val="none"/>
                </w:rPr>
                <w:t>y</w:t>
              </w:r>
              <w:r>
                <w:rPr>
                  <w:rStyle w:val="Hypertextovprepojenie"/>
                  <w:i/>
                  <w:iCs/>
                  <w:color w:val="auto"/>
                  <w:u w:val="none"/>
                </w:rPr>
                <w:t>, predovšetký</w:t>
              </w:r>
              <w:r>
                <w:rPr>
                  <w:rStyle w:val="Hypertextovprepojenie"/>
                  <w:i/>
                  <w:iCs/>
                  <w:color w:val="auto"/>
                  <w:u w:val="none"/>
                </w:rPr>
                <w:t>m</w:t>
              </w:r>
              <w:r>
                <w:rPr>
                  <w:rStyle w:val="Zvraznenie"/>
                </w:rPr>
                <w:t>:</w:t>
              </w:r>
            </w:hyperlink>
          </w:p>
          <w:p w:rsidR="00000000" w:rsidRDefault="00075593">
            <w:pPr>
              <w:pStyle w:val="Normlnywebov"/>
            </w:pPr>
            <w:hyperlink r:id="rId728" w:history="1">
              <w:r>
                <w:rPr>
                  <w:rStyle w:val="Hypertextovprepojenie"/>
                  <w:color w:val="auto"/>
                  <w:u w:val="none"/>
                </w:rPr>
                <w:t xml:space="preserve">-          </w:t>
              </w:r>
              <w:r>
                <w:rPr>
                  <w:rStyle w:val="Zvraznenie"/>
                </w:rPr>
                <w:t xml:space="preserve">registra kontrolovaných subjektov, </w:t>
              </w:r>
            </w:hyperlink>
          </w:p>
          <w:p w:rsidR="00000000" w:rsidRDefault="00075593">
            <w:pPr>
              <w:pStyle w:val="Normlnywebov"/>
            </w:pPr>
            <w:hyperlink r:id="rId729" w:history="1">
              <w:r>
                <w:rPr>
                  <w:rStyle w:val="Hypertextovprepojenie"/>
                  <w:color w:val="auto"/>
                  <w:u w:val="none"/>
                </w:rPr>
                <w:t xml:space="preserve">-          </w:t>
              </w:r>
              <w:r>
                <w:rPr>
                  <w:rStyle w:val="Zvraznenie"/>
                </w:rPr>
                <w:t xml:space="preserve">výsledkov dozornej činnosti inšpektorov, </w:t>
              </w:r>
            </w:hyperlink>
          </w:p>
          <w:p w:rsidR="00000000" w:rsidRDefault="00075593">
            <w:pPr>
              <w:pStyle w:val="Normlnywebov"/>
            </w:pPr>
            <w:hyperlink r:id="rId730" w:history="1">
              <w:r>
                <w:rPr>
                  <w:rStyle w:val="Hypertextovprepojenie"/>
                  <w:color w:val="auto"/>
                  <w:u w:val="none"/>
                </w:rPr>
                <w:t xml:space="preserve">-          </w:t>
              </w:r>
              <w:r>
                <w:rPr>
                  <w:rStyle w:val="Zvraznenie"/>
                </w:rPr>
                <w:t xml:space="preserve">kontroly nelegálneho zamestnávania, </w:t>
              </w:r>
            </w:hyperlink>
          </w:p>
          <w:p w:rsidR="00000000" w:rsidRDefault="00075593">
            <w:pPr>
              <w:pStyle w:val="Normlnywebov"/>
            </w:pPr>
            <w:hyperlink r:id="rId731" w:history="1">
              <w:r>
                <w:rPr>
                  <w:rStyle w:val="Hypertextovprepojenie"/>
                  <w:color w:val="auto"/>
                  <w:u w:val="none"/>
                </w:rPr>
                <w:t>- </w:t>
              </w:r>
              <w:r>
                <w:rPr>
                  <w:rStyle w:val="Hypertextovprepojenie"/>
                  <w:color w:val="auto"/>
                  <w:u w:val="none"/>
                </w:rPr>
                <w:t xml:space="preserve">         </w:t>
              </w:r>
              <w:r>
                <w:rPr>
                  <w:rStyle w:val="Zvraznenie"/>
                </w:rPr>
                <w:t xml:space="preserve">registrovaných pracovných úrazov, </w:t>
              </w:r>
            </w:hyperlink>
          </w:p>
          <w:p w:rsidR="00000000" w:rsidRDefault="00075593">
            <w:pPr>
              <w:pStyle w:val="Normlnywebov"/>
            </w:pPr>
            <w:hyperlink r:id="rId732" w:history="1">
              <w:r>
                <w:rPr>
                  <w:rStyle w:val="Hypertextovprepojenie"/>
                  <w:color w:val="auto"/>
                  <w:u w:val="none"/>
                </w:rPr>
                <w:t xml:space="preserve">-          </w:t>
              </w:r>
              <w:r>
                <w:rPr>
                  <w:rStyle w:val="Zvraznenie"/>
                </w:rPr>
                <w:t xml:space="preserve">porušení predpisov, </w:t>
              </w:r>
            </w:hyperlink>
          </w:p>
          <w:p w:rsidR="00000000" w:rsidRDefault="00075593">
            <w:pPr>
              <w:pStyle w:val="Normlnywebov"/>
            </w:pPr>
            <w:hyperlink r:id="rId733" w:history="1">
              <w:r>
                <w:rPr>
                  <w:rStyle w:val="Hypertextovprepojenie"/>
                  <w:color w:val="auto"/>
                  <w:u w:val="none"/>
                </w:rPr>
                <w:t xml:space="preserve">-          </w:t>
              </w:r>
              <w:r>
                <w:rPr>
                  <w:rStyle w:val="Zvraznenie"/>
                </w:rPr>
                <w:t xml:space="preserve">pokút, </w:t>
              </w:r>
            </w:hyperlink>
          </w:p>
          <w:p w:rsidR="00000000" w:rsidRDefault="00075593">
            <w:pPr>
              <w:pStyle w:val="Normlnywebov"/>
            </w:pPr>
            <w:hyperlink r:id="rId734" w:history="1">
              <w:r>
                <w:rPr>
                  <w:rStyle w:val="Hypertextovprepojenie"/>
                  <w:color w:val="auto"/>
                  <w:u w:val="none"/>
                </w:rPr>
                <w:t xml:space="preserve">-          </w:t>
              </w:r>
              <w:r>
                <w:rPr>
                  <w:rStyle w:val="Zvraznenie"/>
                </w:rPr>
                <w:t xml:space="preserve">správnych konaní, </w:t>
              </w:r>
            </w:hyperlink>
          </w:p>
          <w:p w:rsidR="00000000" w:rsidRDefault="00075593">
            <w:pPr>
              <w:pStyle w:val="Normlnywebov"/>
            </w:pPr>
            <w:hyperlink r:id="rId735" w:history="1">
              <w:r>
                <w:rPr>
                  <w:rStyle w:val="Hypertextovprepojenie"/>
                  <w:color w:val="auto"/>
                  <w:u w:val="none"/>
                </w:rPr>
                <w:t xml:space="preserve">-          </w:t>
              </w:r>
              <w:r>
                <w:rPr>
                  <w:rStyle w:val="Zvraznenie"/>
                </w:rPr>
                <w:t xml:space="preserve">evidencia osvedčení a preukazov, </w:t>
              </w:r>
            </w:hyperlink>
          </w:p>
          <w:p w:rsidR="00000000" w:rsidRDefault="00075593">
            <w:pPr>
              <w:pStyle w:val="Normlnywebov"/>
            </w:pPr>
            <w:hyperlink r:id="rId736" w:history="1">
              <w:r>
                <w:rPr>
                  <w:rStyle w:val="Hypertextovprepojenie"/>
                  <w:color w:val="auto"/>
                  <w:u w:val="none"/>
                </w:rPr>
                <w:t xml:space="preserve">-          </w:t>
              </w:r>
              <w:r>
                <w:rPr>
                  <w:rStyle w:val="Zvraznenie"/>
                </w:rPr>
                <w:t>evidencia podaní, mediálnej činnosti,</w:t>
              </w:r>
            </w:hyperlink>
          </w:p>
          <w:p w:rsidR="00000000" w:rsidRDefault="00075593">
            <w:pPr>
              <w:pStyle w:val="Normlnywebov"/>
              <w:rPr>
                <w:rStyle w:val="Hypertextovprepojenie"/>
                <w:color w:val="auto"/>
                <w:u w:val="none"/>
              </w:rPr>
            </w:pPr>
            <w:hyperlink r:id="rId737" w:history="1">
              <w:r>
                <w:rPr>
                  <w:rStyle w:val="Hypertextovprepojenie"/>
                  <w:color w:val="auto"/>
                  <w:u w:val="none"/>
                </w:rPr>
                <w:t xml:space="preserve">-          </w:t>
              </w:r>
              <w:r>
                <w:rPr>
                  <w:rStyle w:val="Zvraznenie"/>
                </w:rPr>
                <w:t>vysielanie zamestnancov.</w:t>
              </w:r>
            </w:hyperlink>
          </w:p>
          <w:p w:rsidR="00000000" w:rsidRDefault="00075593">
            <w:pPr>
              <w:pStyle w:val="Normlnywebov"/>
            </w:pPr>
            <w:hyperlink r:id="rId738" w:history="1">
              <w:r>
                <w:rPr>
                  <w:rStyle w:val="Hypertextovprepojenie"/>
                  <w:i/>
                  <w:iCs/>
                  <w:color w:val="auto"/>
                  <w:u w:val="none"/>
                </w:rPr>
                <w:t>Školeni</w:t>
              </w:r>
              <w:r>
                <w:rPr>
                  <w:rStyle w:val="Hypertextovprepojenie"/>
                  <w:i/>
                  <w:iCs/>
                  <w:color w:val="auto"/>
                  <w:u w:val="none"/>
                </w:rPr>
                <w:t>a</w:t>
              </w:r>
              <w:r>
                <w:rPr>
                  <w:rStyle w:val="Hypertextovprepojenie"/>
                  <w:i/>
                  <w:iCs/>
                  <w:color w:val="auto"/>
                  <w:u w:val="none"/>
                </w:rPr>
                <w:t xml:space="preserve"> v dĺžke trvania 10 mesiaco</w:t>
              </w:r>
              <w:r>
                <w:rPr>
                  <w:rStyle w:val="Hypertextovprepojenie"/>
                  <w:i/>
                  <w:iCs/>
                  <w:color w:val="auto"/>
                  <w:u w:val="none"/>
                </w:rPr>
                <w:t>v</w:t>
              </w:r>
              <w:r>
                <w:rPr>
                  <w:rStyle w:val="Zvraznenie"/>
                </w:rPr>
                <w:t>;</w:t>
              </w:r>
            </w:hyperlink>
          </w:p>
          <w:p w:rsidR="00000000" w:rsidRDefault="00075593">
            <w:pPr>
              <w:pStyle w:val="Normlnywebov"/>
            </w:pPr>
            <w:hyperlink r:id="rId739" w:history="1">
              <w:r>
                <w:rPr>
                  <w:rStyle w:val="Hypertextovprepojenie"/>
                  <w:color w:val="auto"/>
                  <w:u w:val="none"/>
                </w:rPr>
                <w:t>Súčasťou dodávky budú prezenčné školenia, online školenia a videotutoriály. Pre každú skupinu používateľov – biznisových aj administrátorov - dodá do</w:t>
              </w:r>
              <w:r>
                <w:rPr>
                  <w:rStyle w:val="Hypertextovprepojenie"/>
                  <w:color w:val="auto"/>
                  <w:u w:val="none"/>
                </w:rPr>
                <w:t>dávateľ prispôsobené školiace materiály - interaktívne návody, návody na používanie, kurzové materiály, pracovné zošity a pomôcky lektora a účastníkov. Materiály budú spracované tak, aby noví zamestnanci nepotrebovali prezenčné školenia. Materiály budú zve</w:t>
              </w:r>
              <w:r>
                <w:rPr>
                  <w:rStyle w:val="Hypertextovprepojenie"/>
                  <w:color w:val="auto"/>
                  <w:u w:val="none"/>
                </w:rPr>
                <w:t xml:space="preserve">rejnené, aby boli dostupné neobmedzenému počtu zamestnancov a kedykoľvek dostupné. Prezenčné školenia pokryjú prípady, keď prenos know-how online metódami nie je dostatočne účinný. Budú určené predovšetkým metodikom, multiplikátorom vzdelávania, správcom, </w:t>
              </w:r>
              <w:r>
                <w:rPr>
                  <w:rStyle w:val="Hypertextovprepojenie"/>
                  <w:color w:val="auto"/>
                  <w:u w:val="none"/>
                </w:rPr>
                <w:t>špecializovaným a málo početným rolám, ktoré vyžadujú hlbokú znalosť systému.</w:t>
              </w:r>
              <w:r>
                <w:rPr>
                  <w:rStyle w:val="Zvraznenie"/>
                </w:rPr>
                <w:t> </w:t>
              </w:r>
            </w:hyperlink>
          </w:p>
          <w:p w:rsidR="00000000" w:rsidRDefault="00075593">
            <w:pPr>
              <w:pStyle w:val="Normlnywebov"/>
            </w:pPr>
            <w:hyperlink r:id="rId740" w:history="1">
              <w:r>
                <w:rPr>
                  <w:rStyle w:val="Hypertextovprepojenie"/>
                  <w:i/>
                  <w:iCs/>
                  <w:color w:val="auto"/>
                  <w:u w:val="none"/>
                </w:rPr>
                <w:t xml:space="preserve">Publicita a informovanosť realizovaná počas posledných 9 mesiacov trvania projektu. </w:t>
              </w:r>
            </w:hyperlink>
          </w:p>
          <w:p w:rsidR="00000000" w:rsidRDefault="00075593">
            <w:pPr>
              <w:pStyle w:val="Normlnywebov"/>
            </w:pPr>
            <w:hyperlink r:id="rId741" w:history="1">
              <w:r>
                <w:rPr>
                  <w:rStyle w:val="Hypertextovprepojenie"/>
                  <w:i/>
                  <w:iCs/>
                  <w:color w:val="auto"/>
                  <w:u w:val="none"/>
                </w:rPr>
                <w:t>Riadenie projektu realizované počas trvania celého projektu t.j. 22 mesiacov.</w:t>
              </w:r>
            </w:hyperlink>
          </w:p>
          <w:p w:rsidR="00000000" w:rsidRDefault="00075593">
            <w:pPr>
              <w:pStyle w:val="Normlnywebov"/>
            </w:pPr>
            <w:hyperlink r:id="rId742" w:history="1">
              <w:r>
                <w:rPr>
                  <w:rStyle w:val="Hypertextovprepojenie"/>
                  <w:i/>
                  <w:iCs/>
                  <w:color w:val="auto"/>
                  <w:u w:val="none"/>
                </w:rPr>
                <w:t>Uvedený harmonogram je indikatívny, presnejšie bude špecifikovaný v rámci žiadosti/zmluvy o NFP. Po ukončení realizácie projektu, t.j. po n</w:t>
              </w:r>
              <w:r>
                <w:rPr>
                  <w:rStyle w:val="Hypertextovprepojenie"/>
                  <w:i/>
                  <w:iCs/>
                  <w:color w:val="auto"/>
                  <w:u w:val="none"/>
                </w:rPr>
                <w:t>asadení navrhovaného riešenia do ostrej prevádzky bude potrebné poskytované služby neustále monitorovať a zlepšovať na základe meraní z analytických nástrojov.</w:t>
              </w:r>
            </w:hyperlink>
          </w:p>
        </w:tc>
      </w:tr>
      <w:tr w:rsidR="00000000">
        <w:trPr>
          <w:divId w:val="104379801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743" w:history="1">
              <w:r>
                <w:rPr>
                  <w:rStyle w:val="Hypertextovprepojenie"/>
                  <w:i/>
                  <w:iCs/>
                  <w:color w:val="auto"/>
                  <w:u w:val="none"/>
                </w:rPr>
                <w:t>Priestor pre</w:t>
              </w:r>
              <w:r>
                <w:rPr>
                  <w:rStyle w:val="Hypertextovprepojenie"/>
                  <w:i/>
                  <w:iCs/>
                  <w:color w:val="auto"/>
                  <w:u w:val="none"/>
                </w:rPr>
                <w:t xml:space="preserve"> </w:t>
              </w:r>
              <w:r>
                <w:rPr>
                  <w:rStyle w:val="inline-comment-marker"/>
                  <w:i/>
                  <w:iCs/>
                </w:rPr>
                <w:t>sumárny obrázo</w:t>
              </w:r>
              <w:r>
                <w:rPr>
                  <w:rStyle w:val="inline-comment-marker"/>
                  <w:i/>
                  <w:iCs/>
                </w:rPr>
                <w:t>k</w:t>
              </w:r>
              <w:r>
                <w:rPr>
                  <w:rStyle w:val="Hypertextovprepojenie"/>
                  <w:i/>
                  <w:iCs/>
                  <w:color w:val="auto"/>
                  <w:u w:val="none"/>
                </w:rPr>
                <w:t>: ArchiMate štandardný vi</w:t>
              </w:r>
              <w:r>
                <w:rPr>
                  <w:rStyle w:val="Hypertextovprepojenie"/>
                  <w:i/>
                  <w:iCs/>
                  <w:color w:val="auto"/>
                  <w:u w:val="none"/>
                </w:rPr>
                <w:t>ewpoint – „Implementation and Migration Viewpoint"</w:t>
              </w:r>
            </w:hyperlink>
          </w:p>
          <w:p w:rsidR="00000000" w:rsidRDefault="00075593">
            <w:pPr>
              <w:pStyle w:val="Normlnywebov"/>
            </w:pPr>
            <w:r>
              <w:rPr>
                <w:noProof/>
              </w:rPr>
              <w:drawing>
                <wp:inline distT="0" distB="0" distL="0" distR="0">
                  <wp:extent cx="5943600" cy="2073275"/>
                  <wp:effectExtent l="0" t="0" r="0" b="3175"/>
                  <wp:docPr id="9" name="Obrázok 9" descr="f37b016db38cd37c5c9723911c097ec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f37b016db38cd37c5c9723911c097ec1"/>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5943600" cy="2073275"/>
                          </a:xfrm>
                          <a:prstGeom prst="rect">
                            <a:avLst/>
                          </a:prstGeom>
                          <a:noFill/>
                          <a:ln>
                            <a:noFill/>
                          </a:ln>
                        </pic:spPr>
                      </pic:pic>
                    </a:graphicData>
                  </a:graphic>
                </wp:inline>
              </w:drawing>
            </w:r>
          </w:p>
        </w:tc>
      </w:tr>
      <w:tr w:rsidR="00000000">
        <w:trPr>
          <w:divId w:val="1043798019"/>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745"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w:t>
              </w:r>
              <w:r>
                <w:rPr>
                  <w:rStyle w:val="Hypertextovprepojenie"/>
                  <w:i/>
                  <w:iCs/>
                  <w:color w:val="auto"/>
                  <w:u w:val="none"/>
                </w:rPr>
                <w:t>ý popis je potrebné využiť prílohy)</w:t>
              </w:r>
            </w:hyperlink>
          </w:p>
          <w:p w:rsidR="00000000" w:rsidRDefault="00075593">
            <w:pPr>
              <w:pStyle w:val="Normlnywebov"/>
            </w:pPr>
            <w:hyperlink r:id="rId746" w:history="1">
              <w:r>
                <w:rPr>
                  <w:rStyle w:val="Hypertextovprepojenie"/>
                  <w:b/>
                  <w:bCs/>
                  <w:color w:val="auto"/>
                  <w:u w:val="none"/>
                </w:rPr>
                <w:t>Riziká</w:t>
              </w:r>
              <w:r>
                <w:rPr>
                  <w:rStyle w:val="Hypertextovprepojenie"/>
                  <w:color w:val="auto"/>
                  <w:u w:val="none"/>
                </w:rPr>
                <w:t xml:space="preserve"> (podľa predchádzajúcich skúseností)</w:t>
              </w:r>
            </w:hyperlink>
          </w:p>
          <w:p w:rsidR="00000000" w:rsidRDefault="00075593">
            <w:pPr>
              <w:pStyle w:val="Normlnywebov"/>
            </w:pPr>
            <w:hyperlink r:id="rId747" w:history="1">
              <w:r>
                <w:rPr>
                  <w:rStyle w:val="Hypertextovprepojenie"/>
                  <w:color w:val="auto"/>
                  <w:u w:val="none"/>
                </w:rPr>
                <w:t>Zmeny v zložení a nedostatočný dohľad top manažmentu nad projektom implementácie.</w:t>
              </w:r>
            </w:hyperlink>
          </w:p>
          <w:p w:rsidR="00000000" w:rsidRDefault="00075593">
            <w:pPr>
              <w:pStyle w:val="Normlnywebov"/>
            </w:pPr>
            <w:hyperlink r:id="rId748" w:history="1">
              <w:r>
                <w:rPr>
                  <w:rStyle w:val="Hypertextovprepojenie"/>
                  <w:color w:val="auto"/>
                  <w:u w:val="none"/>
                </w:rPr>
                <w:t>Nedostatočné kapacity na strane NIP: Úsporné opatrenia môžu mať dopad na zníženie počtu aktivít v rámci zabezpečovania činností pri inšpekcii práce a BOZP.</w:t>
              </w:r>
            </w:hyperlink>
          </w:p>
          <w:p w:rsidR="00000000" w:rsidRDefault="00075593">
            <w:pPr>
              <w:pStyle w:val="Normlnywebov"/>
            </w:pPr>
            <w:hyperlink r:id="rId749" w:history="1">
              <w:r>
                <w:rPr>
                  <w:rStyle w:val="Hypertextovprepojenie"/>
                  <w:color w:val="auto"/>
                  <w:u w:val="none"/>
                </w:rPr>
                <w:t>V prípade potreby realizovať nákladové opatrenia môže mať zredukovanie počtu a/alebo reorganizácia zamestnancov IKT na NIP za následok narušenie kontinuity a výkonu oddelenia IKT a stratu know-how.</w:t>
              </w:r>
            </w:hyperlink>
          </w:p>
          <w:p w:rsidR="00000000" w:rsidRDefault="00075593">
            <w:pPr>
              <w:pStyle w:val="Normlnywebov"/>
            </w:pPr>
            <w:hyperlink r:id="rId750" w:history="1">
              <w:r>
                <w:rPr>
                  <w:rStyle w:val="Hypertextovprepojenie"/>
                  <w:color w:val="auto"/>
                  <w:u w:val="none"/>
                </w:rPr>
                <w:t>Kľúčoví používateli</w:t>
              </w:r>
              <w:r>
                <w:rPr>
                  <w:rStyle w:val="Hypertextovprepojenie"/>
                  <w:color w:val="auto"/>
                  <w:u w:val="none"/>
                </w:rPr>
                <w:t>a zákazníka nemajú jasne určené zodpovednosti. Mitigácia: Reforma musí byť kvalitne pripravená a naplánovaná, s dôslednou definíciou krokov, termínov a zodpovedností.</w:t>
              </w:r>
            </w:hyperlink>
          </w:p>
          <w:p w:rsidR="00000000" w:rsidRDefault="00075593">
            <w:pPr>
              <w:pStyle w:val="Normlnywebov"/>
            </w:pPr>
            <w:hyperlink r:id="rId751" w:history="1">
              <w:r>
                <w:rPr>
                  <w:rStyle w:val="Hypertextovprepojenie"/>
                  <w:color w:val="auto"/>
                  <w:u w:val="none"/>
                </w:rPr>
                <w:t xml:space="preserve">Nevytvorenie motivačného prostredia pre kľúčových </w:t>
              </w:r>
              <w:r>
                <w:rPr>
                  <w:rStyle w:val="Hypertextovprepojenie"/>
                  <w:color w:val="auto"/>
                  <w:u w:val="none"/>
                </w:rPr>
                <w:t>používateľov zákazníka</w:t>
              </w:r>
            </w:hyperlink>
          </w:p>
          <w:p w:rsidR="00000000" w:rsidRDefault="00075593">
            <w:pPr>
              <w:pStyle w:val="Normlnywebov"/>
            </w:pPr>
            <w:hyperlink r:id="rId752" w:history="1">
              <w:r>
                <w:rPr>
                  <w:rStyle w:val="Hypertextovprepojenie"/>
                  <w:color w:val="auto"/>
                  <w:u w:val="none"/>
                </w:rPr>
                <w:t>Veľký objem zaznamenávaných audiovizuálnych dát pri výkone inšpekcie práce má zvýšené nároky na ich dlhodobú archiváciu (aj viac ako 10 rokov kvôli prípadným súdnym konaniam), ktoré nie je NIP s</w:t>
              </w:r>
              <w:r>
                <w:rPr>
                  <w:rStyle w:val="Hypertextovprepojenie"/>
                  <w:color w:val="auto"/>
                  <w:u w:val="none"/>
                </w:rPr>
                <w:t>chopný zvládnuť po technickej stránke, čo môže mať za následok nesplnenie legislatívy v oblasti archivácie.</w:t>
              </w:r>
            </w:hyperlink>
          </w:p>
        </w:tc>
      </w:tr>
      <w:tr w:rsidR="00000000">
        <w:trPr>
          <w:divId w:val="1043798019"/>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753"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754" w:history="1">
              <w:r>
                <w:rPr>
                  <w:rStyle w:val="Hypertextovprepojenie"/>
                  <w:b/>
                  <w:bCs/>
                  <w:color w:val="auto"/>
                  <w:u w:val="none"/>
                </w:rPr>
                <w:t>Diagramy, modely, obrázky v plnom rozlíšení</w:t>
              </w:r>
            </w:hyperlink>
          </w:p>
        </w:tc>
      </w:tr>
      <w:tr w:rsidR="00000000">
        <w:trPr>
          <w:divId w:val="1043798019"/>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755" w:history="1">
              <w:r>
                <w:rPr>
                  <w:rStyle w:val="Hypertextovprepojenie"/>
                  <w:i/>
                  <w:iCs/>
                  <w:color w:val="auto"/>
                  <w:u w:val="none"/>
                </w:rPr>
                <w:t>Zoznam príloh. Prílohy obsahujú informácie v štruktúrovanej forme.</w:t>
              </w:r>
            </w:hyperlink>
          </w:p>
          <w:p w:rsidR="00000000" w:rsidRDefault="00075593">
            <w:pPr>
              <w:pStyle w:val="Normlnywebov"/>
            </w:pPr>
            <w:hyperlink r:id="rId756" w:history="1">
              <w:r>
                <w:rPr>
                  <w:rStyle w:val="Hypertextovprepojenie"/>
                  <w:i/>
                  <w:iCs/>
                  <w:color w:val="auto"/>
                  <w:u w:val="none"/>
                </w:rPr>
                <w:t>Tabuľka 20 Harmonogram projektu</w:t>
              </w:r>
            </w:hyperlink>
          </w:p>
        </w:tc>
        <w:tc>
          <w:tcPr>
            <w:tcW w:w="0" w:type="auto"/>
            <w:tcMar>
              <w:top w:w="15" w:type="dxa"/>
              <w:left w:w="15" w:type="dxa"/>
              <w:bottom w:w="15" w:type="dxa"/>
              <w:right w:w="15" w:type="dxa"/>
            </w:tcMar>
            <w:vAlign w:val="center"/>
            <w:hideMark/>
          </w:tcPr>
          <w:p w:rsidR="00000000" w:rsidRDefault="00075593">
            <w:pPr>
              <w:pStyle w:val="Normlnywebov"/>
            </w:pPr>
            <w:hyperlink r:id="rId757" w:history="1">
              <w:r>
                <w:rPr>
                  <w:rStyle w:val="Hypertextovprepojenie"/>
                  <w:i/>
                  <w:iCs/>
                  <w:color w:val="auto"/>
                  <w:u w:val="none"/>
                </w:rPr>
                <w:t>Odkazy na relevantné súbory. Prílohy obsahujú in</w:t>
              </w:r>
              <w:r>
                <w:rPr>
                  <w:rStyle w:val="Hypertextovprepojenie"/>
                  <w:i/>
                  <w:iCs/>
                  <w:color w:val="auto"/>
                  <w:u w:val="none"/>
                </w:rPr>
                <w:t>formácie vo forme modelov.</w:t>
              </w:r>
            </w:hyperlink>
          </w:p>
          <w:p w:rsidR="00000000" w:rsidRDefault="00075593">
            <w:pPr>
              <w:pStyle w:val="Normlnywebov"/>
            </w:pPr>
            <w:hyperlink r:id="rId758" w:history="1">
              <w:r>
                <w:rPr>
                  <w:rStyle w:val="Hypertextovprepojenie"/>
                  <w:i/>
                  <w:iCs/>
                  <w:color w:val="auto"/>
                  <w:u w:val="none"/>
                </w:rPr>
                <w:t>NIP_diagramy_FS_2018.zip</w:t>
              </w:r>
            </w:hyperlink>
          </w:p>
        </w:tc>
      </w:tr>
    </w:tbl>
    <w:p w:rsidR="00000000" w:rsidRDefault="00075593">
      <w:pPr>
        <w:pStyle w:val="Nadpis4"/>
        <w:rPr>
          <w:rStyle w:val="Hypertextovprepojenie"/>
          <w:color w:val="auto"/>
          <w:u w:val="none"/>
        </w:rPr>
      </w:pPr>
      <w:hyperlink r:id="rId759" w:history="1">
        <w:r>
          <w:rPr>
            <w:rStyle w:val="Hypertextovprepojenie"/>
            <w:rFonts w:eastAsia="Times New Roman"/>
            <w:color w:val="auto"/>
            <w:u w:val="none"/>
          </w:rPr>
          <w:t>Bezpečnostná architektúra</w:t>
        </w:r>
      </w:hyperlink>
    </w:p>
    <w:p w:rsidR="00000000" w:rsidRDefault="00075593">
      <w:pPr>
        <w:pStyle w:val="Normlnywebov"/>
        <w:rPr>
          <w:rStyle w:val="Hypertextovprepojenie"/>
          <w:color w:val="auto"/>
          <w:u w:val="none"/>
        </w:rPr>
      </w:pPr>
      <w:hyperlink r:id="rId760" w:history="1">
        <w:r>
          <w:rPr>
            <w:rStyle w:val="Hypertextovprepojenie"/>
            <w:i/>
            <w:iCs/>
            <w:color w:val="auto"/>
            <w:u w:val="none"/>
          </w:rPr>
          <w:t>Tabuľka 15 Bezpečnostná architektúra - budúci stav</w:t>
        </w:r>
      </w:hyperlink>
    </w:p>
    <w:tbl>
      <w:tblPr>
        <w:tblW w:w="5000" w:type="pct"/>
        <w:tblCellSpacing w:w="15" w:type="dxa"/>
        <w:tblLook w:val="04A0" w:firstRow="1" w:lastRow="0" w:firstColumn="1" w:lastColumn="0" w:noHBand="0" w:noVBand="1"/>
      </w:tblPr>
      <w:tblGrid>
        <w:gridCol w:w="4671"/>
        <w:gridCol w:w="4779"/>
      </w:tblGrid>
      <w:tr w:rsidR="00000000">
        <w:trPr>
          <w:divId w:val="1144666087"/>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761" w:history="1">
              <w:r>
                <w:rPr>
                  <w:rStyle w:val="Hypertextovprepojenie"/>
                  <w:b/>
                  <w:bCs/>
                  <w:color w:val="auto"/>
                  <w:u w:val="none"/>
                </w:rPr>
                <w:t>Súhrnný popis</w:t>
              </w:r>
            </w:hyperlink>
          </w:p>
        </w:tc>
      </w:tr>
      <w:tr w:rsidR="00000000">
        <w:trPr>
          <w:divId w:val="1144666087"/>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762"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763" w:history="1">
              <w:r>
                <w:rPr>
                  <w:rStyle w:val="Hypertextovprepojenie"/>
                  <w:i/>
                  <w:iCs/>
                  <w:color w:val="auto"/>
                  <w:u w:val="none"/>
                </w:rPr>
                <w:t xml:space="preserve">Základnými východiskami pre </w:t>
              </w:r>
              <w:r>
                <w:rPr>
                  <w:rStyle w:val="Hypertextovprepojenie"/>
                  <w:i/>
                  <w:iCs/>
                  <w:color w:val="auto"/>
                  <w:u w:val="none"/>
                </w:rPr>
                <w:t>rozvíjané riešenie bezpečnosti IS sú právne predpisy ako zákon č. 18/2018 Z. z. o ochrane osobných údajov, zákon č. 275/2006 Z. z. o informačných systémoch VS a s ním súvisiaci výnos Ministerstva financií Slovenskej republiky č. 55/2014 o štandardoch pre i</w:t>
              </w:r>
              <w:r>
                <w:rPr>
                  <w:rStyle w:val="Hypertextovprepojenie"/>
                  <w:i/>
                  <w:iCs/>
                  <w:color w:val="auto"/>
                  <w:u w:val="none"/>
                </w:rPr>
                <w:t>nformačné systémy verejnej správy a ďalej ISO/IES 27000, Common Criteria a OWASP Guides a dodatočné požiadavky prevádzkovateľa systému – NIP .</w:t>
              </w:r>
            </w:hyperlink>
          </w:p>
          <w:p w:rsidR="00000000" w:rsidRDefault="00075593">
            <w:pPr>
              <w:pStyle w:val="Normlnywebov"/>
            </w:pPr>
            <w:hyperlink r:id="rId764" w:history="1">
              <w:r>
                <w:rPr>
                  <w:rStyle w:val="Hypertextovprepojenie"/>
                  <w:i/>
                  <w:iCs/>
                  <w:color w:val="auto"/>
                  <w:u w:val="none"/>
                </w:rPr>
                <w:t xml:space="preserve">Bezpečnostný projekt pre konkrétny informačný systém vypracuje dodávateľ  </w:t>
              </w:r>
              <w:r>
                <w:rPr>
                  <w:rStyle w:val="Hypertextovprepojenie"/>
                  <w:i/>
                  <w:iCs/>
                  <w:color w:val="auto"/>
                  <w:u w:val="none"/>
                </w:rPr>
                <w:t>podľa normy ISO 27001:2013. Projekt musí obsahovať najmenej tieto kapitoly:</w:t>
              </w:r>
            </w:hyperlink>
          </w:p>
          <w:p w:rsidR="00000000" w:rsidRDefault="00075593">
            <w:pPr>
              <w:pStyle w:val="Normlnywebov"/>
            </w:pPr>
            <w:hyperlink r:id="rId765" w:history="1">
              <w:r>
                <w:rPr>
                  <w:rStyle w:val="Hypertextovprepojenie"/>
                  <w:i/>
                  <w:iCs/>
                  <w:color w:val="auto"/>
                  <w:u w:val="none"/>
                </w:rPr>
                <w:t>-          Popis zodpovedností a rolí v IS v oblasti informačnej bezpečnosti: (gestor, vlastník, bezpečnostný manažér, správca , operátor, au</w:t>
              </w:r>
              <w:r>
                <w:rPr>
                  <w:rStyle w:val="Hypertextovprepojenie"/>
                  <w:i/>
                  <w:iCs/>
                  <w:color w:val="auto"/>
                  <w:u w:val="none"/>
                </w:rPr>
                <w:t>dítor, používateľ)</w:t>
              </w:r>
            </w:hyperlink>
          </w:p>
          <w:p w:rsidR="00000000" w:rsidRDefault="00075593">
            <w:pPr>
              <w:pStyle w:val="Normlnywebov"/>
            </w:pPr>
            <w:hyperlink r:id="rId766" w:history="1">
              <w:r>
                <w:rPr>
                  <w:rStyle w:val="Hypertextovprepojenie"/>
                  <w:i/>
                  <w:iCs/>
                  <w:color w:val="auto"/>
                  <w:u w:val="none"/>
                </w:rPr>
                <w:t>-          Popis IS</w:t>
              </w:r>
            </w:hyperlink>
          </w:p>
          <w:p w:rsidR="00000000" w:rsidRDefault="00075593">
            <w:pPr>
              <w:pStyle w:val="Normlnywebov"/>
            </w:pPr>
            <w:hyperlink r:id="rId767" w:history="1">
              <w:r>
                <w:rPr>
                  <w:rStyle w:val="Hypertextovprepojenie"/>
                  <w:i/>
                  <w:iCs/>
                  <w:color w:val="auto"/>
                  <w:u w:val="none"/>
                </w:rPr>
                <w:t>-          Návrh riešenia – v súlade so smernicami EU: Celex 1148/2016, Nariadenia EU č.910/2014 : Celex EIDAS, v súlade s pripravovaným ná</w:t>
              </w:r>
              <w:r>
                <w:rPr>
                  <w:rStyle w:val="Hypertextovprepojenie"/>
                  <w:i/>
                  <w:iCs/>
                  <w:color w:val="auto"/>
                  <w:u w:val="none"/>
                </w:rPr>
                <w:t>vrhom zákona o Kybernetickej bezpečnosti SR</w:t>
              </w:r>
            </w:hyperlink>
          </w:p>
          <w:p w:rsidR="00000000" w:rsidRDefault="00075593">
            <w:pPr>
              <w:pStyle w:val="Normlnywebov"/>
            </w:pPr>
            <w:hyperlink r:id="rId768" w:history="1">
              <w:r>
                <w:rPr>
                  <w:rStyle w:val="Hypertextovprepojenie"/>
                  <w:i/>
                  <w:iCs/>
                  <w:color w:val="auto"/>
                  <w:u w:val="none"/>
                </w:rPr>
                <w:t>-          Prevádzkovú a technickú dokumentáciu (HLD a LLD technický design, prevádzkový manuál)</w:t>
              </w:r>
            </w:hyperlink>
          </w:p>
          <w:p w:rsidR="00000000" w:rsidRDefault="00075593">
            <w:pPr>
              <w:pStyle w:val="Normlnywebov"/>
            </w:pPr>
            <w:hyperlink r:id="rId769" w:history="1">
              <w:r>
                <w:rPr>
                  <w:rStyle w:val="Hypertextovprepojenie"/>
                  <w:i/>
                  <w:iCs/>
                  <w:color w:val="auto"/>
                  <w:u w:val="none"/>
                </w:rPr>
                <w:t>-          Opis typov prístupov do IS</w:t>
              </w:r>
              <w:r>
                <w:rPr>
                  <w:rStyle w:val="Hypertextovprepojenie"/>
                  <w:i/>
                  <w:iCs/>
                  <w:color w:val="auto"/>
                  <w:u w:val="none"/>
                </w:rPr>
                <w:t xml:space="preserve"> pre interné a externé subjekty, opis technických opatrení na zabezpečenie integrity, dôvernosti a dostupnosti IS, návrh SLA a návrh spôsobu vzdialeného prístupu dodávateľa pre údržbu a podporu</w:t>
              </w:r>
            </w:hyperlink>
          </w:p>
          <w:p w:rsidR="00000000" w:rsidRDefault="00075593">
            <w:pPr>
              <w:pStyle w:val="Normlnywebov"/>
            </w:pPr>
            <w:hyperlink r:id="rId770" w:history="1">
              <w:r>
                <w:rPr>
                  <w:rStyle w:val="Hypertextovprepojenie"/>
                  <w:i/>
                  <w:iCs/>
                  <w:color w:val="auto"/>
                  <w:u w:val="none"/>
                </w:rPr>
                <w:t>-          Oddelenie te</w:t>
              </w:r>
              <w:r>
                <w:rPr>
                  <w:rStyle w:val="Hypertextovprepojenie"/>
                  <w:i/>
                  <w:iCs/>
                  <w:color w:val="auto"/>
                  <w:u w:val="none"/>
                </w:rPr>
                <w:t>stovacieho a prevádzkového prostredia</w:t>
              </w:r>
            </w:hyperlink>
          </w:p>
          <w:p w:rsidR="00000000" w:rsidRDefault="00075593">
            <w:pPr>
              <w:pStyle w:val="Normlnywebov"/>
            </w:pPr>
            <w:hyperlink r:id="rId771" w:history="1">
              <w:r>
                <w:rPr>
                  <w:rStyle w:val="Hypertextovprepojenie"/>
                  <w:i/>
                  <w:iCs/>
                  <w:color w:val="auto"/>
                  <w:u w:val="none"/>
                </w:rPr>
                <w:t>-          BCP a DRP plán, návrh zálohovania</w:t>
              </w:r>
            </w:hyperlink>
          </w:p>
          <w:p w:rsidR="00000000" w:rsidRDefault="00075593">
            <w:pPr>
              <w:pStyle w:val="Normlnywebov"/>
            </w:pPr>
            <w:hyperlink r:id="rId772" w:history="1">
              <w:r>
                <w:rPr>
                  <w:rStyle w:val="Hypertextovprepojenie"/>
                  <w:i/>
                  <w:iCs/>
                  <w:color w:val="auto"/>
                  <w:u w:val="none"/>
                </w:rPr>
                <w:t xml:space="preserve">-          Opis prevádzkovej bezpečnosti – zásady pre správu systému (prideľovanie rolí, </w:t>
              </w:r>
              <w:r>
                <w:rPr>
                  <w:rStyle w:val="Hypertextovprepojenie"/>
                  <w:i/>
                  <w:iCs/>
                  <w:color w:val="auto"/>
                  <w:u w:val="none"/>
                </w:rPr>
                <w:t>oddelenie rolí, prideľovanie oprávnení, prideľovanie prístupu )</w:t>
              </w:r>
            </w:hyperlink>
          </w:p>
          <w:p w:rsidR="00000000" w:rsidRDefault="00075593">
            <w:pPr>
              <w:pStyle w:val="Normlnywebov"/>
            </w:pPr>
            <w:hyperlink r:id="rId773" w:history="1">
              <w:r>
                <w:rPr>
                  <w:rStyle w:val="Hypertextovprepojenie"/>
                  <w:i/>
                  <w:iCs/>
                  <w:color w:val="auto"/>
                  <w:u w:val="none"/>
                </w:rPr>
                <w:t>-          Opis možností kontroly a auditu (ukladanie auditných logov aplikácie, prístup na security logy OS, možnosti preposielania logov do centrálneho</w:t>
              </w:r>
              <w:r>
                <w:rPr>
                  <w:rStyle w:val="Hypertextovprepojenie"/>
                  <w:i/>
                  <w:iCs/>
                  <w:color w:val="auto"/>
                  <w:u w:val="none"/>
                </w:rPr>
                <w:t xml:space="preserve"> monitorovacieho systému)</w:t>
              </w:r>
            </w:hyperlink>
          </w:p>
          <w:p w:rsidR="00000000" w:rsidRDefault="00075593">
            <w:pPr>
              <w:pStyle w:val="Normlnywebov"/>
            </w:pPr>
            <w:hyperlink r:id="rId774" w:history="1">
              <w:r>
                <w:rPr>
                  <w:rStyle w:val="Hypertextovprepojenie"/>
                  <w:i/>
                  <w:iCs/>
                  <w:color w:val="auto"/>
                  <w:u w:val="none"/>
                </w:rPr>
                <w:t xml:space="preserve">-          Opis konfigurácie komunikačnej bezpečnosti ( nastavenia sieťovej infraštruktúry) </w:t>
              </w:r>
            </w:hyperlink>
          </w:p>
          <w:p w:rsidR="00000000" w:rsidRDefault="00075593">
            <w:pPr>
              <w:pStyle w:val="Normlnywebov"/>
            </w:pPr>
            <w:hyperlink r:id="rId775" w:history="1">
              <w:r>
                <w:rPr>
                  <w:rStyle w:val="Hypertextovprepojenie"/>
                  <w:i/>
                  <w:iCs/>
                  <w:color w:val="auto"/>
                  <w:u w:val="none"/>
                </w:rPr>
                <w:t>-          Zoznam a Analýzu rizík a návrh na ich minimalizá</w:t>
              </w:r>
              <w:r>
                <w:rPr>
                  <w:rStyle w:val="Hypertextovprepojenie"/>
                  <w:i/>
                  <w:iCs/>
                  <w:color w:val="auto"/>
                  <w:u w:val="none"/>
                </w:rPr>
                <w:t>ciu.</w:t>
              </w:r>
            </w:hyperlink>
          </w:p>
          <w:p w:rsidR="00000000" w:rsidRDefault="00075593">
            <w:pPr>
              <w:pStyle w:val="Normlnywebov"/>
            </w:pPr>
            <w:hyperlink r:id="rId776" w:history="1">
              <w:r>
                <w:rPr>
                  <w:rStyle w:val="Hypertextovprepojenie"/>
                  <w:i/>
                  <w:iCs/>
                  <w:color w:val="auto"/>
                  <w:u w:val="none"/>
                </w:rPr>
                <w:t>-          Definícia, klasifikácia a ohodnotenie aktív v IS</w:t>
              </w:r>
            </w:hyperlink>
          </w:p>
          <w:p w:rsidR="00000000" w:rsidRDefault="00075593">
            <w:pPr>
              <w:pStyle w:val="Normlnywebov"/>
            </w:pPr>
            <w:hyperlink r:id="rId777" w:history="1">
              <w:r>
                <w:rPr>
                  <w:rStyle w:val="Hypertextovprepojenie"/>
                  <w:i/>
                  <w:iCs/>
                  <w:color w:val="auto"/>
                  <w:u w:val="none"/>
                </w:rPr>
                <w:t>-          Opis postupov pre riadenie incidentov v IS</w:t>
              </w:r>
            </w:hyperlink>
          </w:p>
          <w:p w:rsidR="00000000" w:rsidRDefault="00075593">
            <w:pPr>
              <w:pStyle w:val="Normlnywebov"/>
            </w:pPr>
            <w:hyperlink r:id="rId778" w:history="1">
              <w:r>
                <w:rPr>
                  <w:rStyle w:val="Hypertextovprepojenie"/>
                  <w:i/>
                  <w:iCs/>
                  <w:color w:val="auto"/>
                  <w:u w:val="none"/>
                </w:rPr>
                <w:t>-          Návrh tes</w:t>
              </w:r>
              <w:r>
                <w:rPr>
                  <w:rStyle w:val="Hypertextovprepojenie"/>
                  <w:i/>
                  <w:iCs/>
                  <w:color w:val="auto"/>
                  <w:u w:val="none"/>
                </w:rPr>
                <w:t xml:space="preserve">tov (používateľské, záťažové, vrátane penetračného testu) a akceptačných kritérií pre uvedenie do prevádzky. </w:t>
              </w:r>
            </w:hyperlink>
          </w:p>
          <w:p w:rsidR="00000000" w:rsidRDefault="00075593">
            <w:pPr>
              <w:pStyle w:val="Normlnywebov"/>
            </w:pPr>
            <w:hyperlink r:id="rId779" w:history="1">
              <w:r>
                <w:rPr>
                  <w:rStyle w:val="Hypertextovprepojenie"/>
                  <w:i/>
                  <w:iCs/>
                  <w:color w:val="auto"/>
                  <w:u w:val="none"/>
                </w:rPr>
                <w:t>Návrhy postupov budú zosúladené s už aplikovanými postupmi informačných systémov NIP. Samozrejme bude potre</w:t>
              </w:r>
              <w:r>
                <w:rPr>
                  <w:rStyle w:val="Hypertextovprepojenie"/>
                  <w:i/>
                  <w:iCs/>
                  <w:color w:val="auto"/>
                  <w:u w:val="none"/>
                </w:rPr>
                <w:t>bné zohľadniť aj špecifiká vládneho cloudu, keďže je predpoklad, že riešenie bude využívať služby IaaS, PaaS, respektíve aj SaaS.</w:t>
              </w:r>
            </w:hyperlink>
          </w:p>
          <w:p w:rsidR="00000000" w:rsidRDefault="00075593">
            <w:pPr>
              <w:pStyle w:val="Normlnywebov"/>
            </w:pPr>
            <w:hyperlink r:id="rId780" w:history="1">
              <w:r>
                <w:rPr>
                  <w:rStyle w:val="Hypertextovprepojenie"/>
                  <w:color w:val="auto"/>
                  <w:u w:val="none"/>
                </w:rPr>
                <w:t>Pri nasadení systému do vládneho cloudu je nutné zabezpečiť bezpečné pripojenie do vere</w:t>
              </w:r>
              <w:r>
                <w:rPr>
                  <w:rStyle w:val="Hypertextovprepojenie"/>
                  <w:color w:val="auto"/>
                  <w:u w:val="none"/>
                </w:rPr>
                <w:t>jných a privátnych sietí, prepojenie s externými systémami (napr. DMS, ÚPVS), zabezpečiť servisný prístup dodávateľskej firmy, prístup prevádzky k monitorovacím a administratívnym nástrojom, aktualizáciu SW vybavenia, atď.</w:t>
              </w:r>
            </w:hyperlink>
          </w:p>
          <w:p w:rsidR="00000000" w:rsidRDefault="00075593">
            <w:pPr>
              <w:pStyle w:val="Normlnywebov"/>
            </w:pPr>
            <w:hyperlink r:id="rId781" w:history="1">
              <w:r>
                <w:rPr>
                  <w:rStyle w:val="Hypertextovprepojenie"/>
                  <w:color w:val="auto"/>
                  <w:u w:val="none"/>
                </w:rPr>
                <w:t>Prístup k informačným aktívam bude riadený. Identity používateľov pri vstupe do systému budú overené podľa požadovaného stupňa autentifikácie:</w:t>
              </w:r>
            </w:hyperlink>
          </w:p>
          <w:p w:rsidR="00000000" w:rsidRDefault="00075593">
            <w:pPr>
              <w:pStyle w:val="Normlnywebov"/>
            </w:pPr>
            <w:hyperlink r:id="rId782" w:history="1">
              <w:r>
                <w:rPr>
                  <w:rStyle w:val="Hypertextovprepojenie"/>
                  <w:i/>
                  <w:iCs/>
                  <w:color w:val="auto"/>
                  <w:u w:val="none"/>
                </w:rPr>
                <w:t>-          Overovanie interných používateľov (úradníkov) bude vykoná</w:t>
              </w:r>
              <w:r>
                <w:rPr>
                  <w:rStyle w:val="Hypertextovprepojenie"/>
                  <w:i/>
                  <w:iCs/>
                  <w:color w:val="auto"/>
                  <w:u w:val="none"/>
                </w:rPr>
                <w:t>vať existujúci poskytovateľ identít (MS AD).</w:t>
              </w:r>
            </w:hyperlink>
          </w:p>
          <w:p w:rsidR="00000000" w:rsidRDefault="00075593">
            <w:pPr>
              <w:pStyle w:val="Normlnywebov"/>
            </w:pPr>
            <w:hyperlink r:id="rId783" w:history="1">
              <w:r>
                <w:rPr>
                  <w:rStyle w:val="Hypertextovprepojenie"/>
                  <w:i/>
                  <w:iCs/>
                  <w:color w:val="auto"/>
                  <w:u w:val="none"/>
                </w:rPr>
                <w:t xml:space="preserve">-          </w:t>
              </w:r>
              <w:r>
                <w:rPr>
                  <w:rStyle w:val="Hypertextovprepojenie"/>
                  <w:color w:val="auto"/>
                  <w:u w:val="none"/>
                </w:rPr>
                <w:t>Identity osôb, ktoré vyžadujú overenie na základe platného autentifikačného certifikátu uloženého na karte s čipom respektíve iným schváleným bezpečným autentifi</w:t>
              </w:r>
              <w:r>
                <w:rPr>
                  <w:rStyle w:val="Hypertextovprepojenie"/>
                  <w:color w:val="auto"/>
                  <w:u w:val="none"/>
                </w:rPr>
                <w:t>kačným prostriedkom vydaným MV SR overí poskytovateľ identít eIDAS.</w:t>
              </w:r>
            </w:hyperlink>
          </w:p>
          <w:p w:rsidR="00000000" w:rsidRDefault="00075593">
            <w:pPr>
              <w:pStyle w:val="Normlnywebov"/>
            </w:pPr>
            <w:hyperlink r:id="rId784" w:history="1">
              <w:r>
                <w:rPr>
                  <w:rStyle w:val="Hypertextovprepojenie"/>
                  <w:i/>
                  <w:iCs/>
                  <w:color w:val="auto"/>
                  <w:u w:val="none"/>
                </w:rPr>
                <w:t>-          K niektorým funkciám (napr. Vysielanie zamestnancov) poskytne overenie prihlásenia menom a heslom verejná časť portálu.</w:t>
              </w:r>
            </w:hyperlink>
          </w:p>
          <w:p w:rsidR="00000000" w:rsidRDefault="00075593">
            <w:pPr>
              <w:pStyle w:val="Normlnywebov"/>
            </w:pPr>
            <w:hyperlink r:id="rId785" w:history="1">
              <w:r>
                <w:rPr>
                  <w:rStyle w:val="Hypertextovprepojenie"/>
                  <w:i/>
                  <w:iCs/>
                  <w:color w:val="auto"/>
                  <w:u w:val="none"/>
                </w:rPr>
                <w:t>-          Väčšina funkcií verejnej časti portálu nebude vyžadovať prihlásenie.</w:t>
              </w:r>
            </w:hyperlink>
          </w:p>
          <w:p w:rsidR="00000000" w:rsidRDefault="00075593">
            <w:pPr>
              <w:pStyle w:val="Normlnywebov"/>
            </w:pPr>
            <w:hyperlink r:id="rId786" w:history="1">
              <w:r>
                <w:rPr>
                  <w:rStyle w:val="Hypertextovprepojenie"/>
                  <w:i/>
                  <w:iCs/>
                  <w:color w:val="auto"/>
                  <w:u w:val="none"/>
                </w:rPr>
                <w:t>Prístup k neverejným častiam systému bude cez privátnu sieť.</w:t>
              </w:r>
            </w:hyperlink>
          </w:p>
          <w:p w:rsidR="00000000" w:rsidRDefault="00075593">
            <w:pPr>
              <w:pStyle w:val="Normlnywebov"/>
            </w:pPr>
            <w:hyperlink r:id="rId787" w:history="1">
              <w:r>
                <w:rPr>
                  <w:rStyle w:val="Hypertextovprepojenie"/>
                  <w:color w:val="auto"/>
                  <w:u w:val="none"/>
                </w:rPr>
                <w:t>Bezpečná komunikácia a výmena dát medzi úradmi povedie cez integračné rozhranie zabezpečené autentifikáciou pomocou autentifikačného certifikátu.</w:t>
              </w:r>
            </w:hyperlink>
          </w:p>
          <w:p w:rsidR="00000000" w:rsidRDefault="00075593">
            <w:pPr>
              <w:pStyle w:val="Normlnywebov"/>
            </w:pPr>
            <w:hyperlink r:id="rId788" w:history="1">
              <w:r>
                <w:rPr>
                  <w:rStyle w:val="Hypertextovprepojenie"/>
                  <w:color w:val="auto"/>
                  <w:u w:val="none"/>
                </w:rPr>
                <w:t>Všetky rozhrania si budú vyžadovať pripojenie pomocou SSL v súlade s pr</w:t>
              </w:r>
              <w:r>
                <w:rPr>
                  <w:rStyle w:val="Hypertextovprepojenie"/>
                  <w:color w:val="auto"/>
                  <w:u w:val="none"/>
                </w:rPr>
                <w:t>ijatím stratégie multikanálovosti bude navrhované riešenie tam, kde to bude možné a najmä bezpečné, podporovať prístup na služby VS prostredníctvom mobilného zariadenia, respektíve prístup na služby z tretích strán použitím Open API VS, na základe udelenéh</w:t>
              </w:r>
              <w:r>
                <w:rPr>
                  <w:rStyle w:val="Hypertextovprepojenie"/>
                  <w:color w:val="auto"/>
                  <w:u w:val="none"/>
                </w:rPr>
                <w:t>o a overeného oprávnenia</w:t>
              </w:r>
            </w:hyperlink>
          </w:p>
          <w:p w:rsidR="00000000" w:rsidRDefault="00075593">
            <w:pPr>
              <w:pStyle w:val="Normlnywebov"/>
            </w:pPr>
            <w:hyperlink r:id="rId789" w:history="1">
              <w:r>
                <w:rPr>
                  <w:rStyle w:val="Hypertextovprepojenie"/>
                  <w:color w:val="auto"/>
                  <w:u w:val="none"/>
                </w:rPr>
                <w:t>Autenticita dokumentov bude zaručená elektronickým podpisom v zmysle platnej legislatívy.</w:t>
              </w:r>
            </w:hyperlink>
          </w:p>
          <w:p w:rsidR="00000000" w:rsidRDefault="00075593">
            <w:pPr>
              <w:pStyle w:val="Normlnywebov"/>
            </w:pPr>
            <w:hyperlink r:id="rId790" w:history="1">
              <w:r>
                <w:rPr>
                  <w:rStyle w:val="Hypertextovprepojenie"/>
                  <w:color w:val="auto"/>
                  <w:u w:val="none"/>
                </w:rPr>
                <w:t xml:space="preserve">Systém zabezpečí logovanie bezpečnostných udalosti a ich </w:t>
              </w:r>
              <w:r>
                <w:rPr>
                  <w:rStyle w:val="Hypertextovprepojenie"/>
                  <w:color w:val="auto"/>
                  <w:u w:val="none"/>
                </w:rPr>
                <w:t>auditovateľnosť.</w:t>
              </w:r>
            </w:hyperlink>
          </w:p>
          <w:p w:rsidR="00000000" w:rsidRDefault="00075593">
            <w:pPr>
              <w:pStyle w:val="Normlnywebov"/>
            </w:pPr>
            <w:hyperlink r:id="rId791" w:history="1">
              <w:r>
                <w:rPr>
                  <w:rStyle w:val="Hypertextovprepojenie"/>
                  <w:i/>
                  <w:iCs/>
                  <w:color w:val="auto"/>
                  <w:u w:val="none"/>
                </w:rPr>
                <w:t xml:space="preserve">Systém zabezpečí primeranú ochranu pred kybernetickými útokmi: </w:t>
              </w:r>
            </w:hyperlink>
          </w:p>
          <w:p w:rsidR="00000000" w:rsidRDefault="00075593">
            <w:pPr>
              <w:pStyle w:val="Normlnywebov"/>
            </w:pPr>
            <w:hyperlink r:id="rId792" w:history="1">
              <w:r>
                <w:rPr>
                  <w:rStyle w:val="Hypertextovprepojenie"/>
                  <w:i/>
                  <w:iCs/>
                  <w:color w:val="auto"/>
                  <w:u w:val="none"/>
                </w:rPr>
                <w:t>-          Zabezpečenie aplikačných služieb vo verejných sieťach</w:t>
              </w:r>
            </w:hyperlink>
          </w:p>
          <w:p w:rsidR="00000000" w:rsidRDefault="00075593">
            <w:pPr>
              <w:pStyle w:val="Normlnywebov"/>
            </w:pPr>
            <w:hyperlink r:id="rId793" w:history="1">
              <w:r>
                <w:rPr>
                  <w:rStyle w:val="Hypertextovprepojenie"/>
                  <w:i/>
                  <w:iCs/>
                  <w:color w:val="auto"/>
                  <w:u w:val="none"/>
                </w:rPr>
                <w:t>Ochranu pri transakciách aplikačných služieb</w:t>
              </w:r>
            </w:hyperlink>
          </w:p>
        </w:tc>
      </w:tr>
      <w:tr w:rsidR="00000000">
        <w:trPr>
          <w:divId w:val="1144666087"/>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794" w:history="1">
              <w:r>
                <w:rPr>
                  <w:rStyle w:val="Hypertextovprepojenie"/>
                  <w:i/>
                  <w:iCs/>
                  <w:color w:val="auto"/>
                  <w:u w:val="none"/>
                </w:rPr>
                <w:t>Priestor pre sumárny obrázok / graf / diagram.</w:t>
              </w:r>
            </w:hyperlink>
          </w:p>
          <w:p w:rsidR="00000000" w:rsidRDefault="00075593">
            <w:pPr>
              <w:pStyle w:val="Normlnywebov"/>
            </w:pPr>
            <w:hyperlink r:id="rId795" w:history="1">
              <w:r>
                <w:rPr>
                  <w:rStyle w:val="Hypertextovprepojenie"/>
                  <w:color w:val="auto"/>
                  <w:u w:val="none"/>
                </w:rPr>
                <w:t> </w:t>
              </w:r>
            </w:hyperlink>
          </w:p>
        </w:tc>
      </w:tr>
      <w:tr w:rsidR="00000000">
        <w:trPr>
          <w:divId w:val="1144666087"/>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796"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 xml:space="preserve">(Max. 1600 </w:t>
              </w:r>
              <w:r>
                <w:rPr>
                  <w:rStyle w:val="Hypertextovprepojenie"/>
                  <w:i/>
                  <w:iCs/>
                  <w:color w:val="auto"/>
                  <w:u w:val="none"/>
                </w:rPr>
                <w:t>znakov, pre detailný popis je potrebné využiť prílohy)</w:t>
              </w:r>
            </w:hyperlink>
          </w:p>
          <w:p w:rsidR="00000000" w:rsidRDefault="00075593">
            <w:pPr>
              <w:pStyle w:val="Normlnywebov"/>
            </w:pPr>
            <w:hyperlink r:id="rId797" w:history="1">
              <w:r>
                <w:rPr>
                  <w:rStyle w:val="Hypertextovprepojenie"/>
                  <w:color w:val="auto"/>
                  <w:u w:val="none"/>
                </w:rPr>
                <w:t> </w:t>
              </w:r>
            </w:hyperlink>
          </w:p>
        </w:tc>
      </w:tr>
      <w:tr w:rsidR="00000000">
        <w:trPr>
          <w:divId w:val="114466608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798"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799" w:history="1">
              <w:r>
                <w:rPr>
                  <w:rStyle w:val="Hypertextovprepojenie"/>
                  <w:b/>
                  <w:bCs/>
                  <w:color w:val="auto"/>
                  <w:u w:val="none"/>
                </w:rPr>
                <w:t>Diagramy, modely, obrázky v plnom rozlíšení</w:t>
              </w:r>
            </w:hyperlink>
          </w:p>
        </w:tc>
      </w:tr>
      <w:tr w:rsidR="00000000">
        <w:trPr>
          <w:divId w:val="1144666087"/>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800" w:history="1">
              <w:r>
                <w:rPr>
                  <w:rStyle w:val="Hypertextovprepojenie"/>
                  <w:i/>
                  <w:iCs/>
                  <w:color w:val="auto"/>
                  <w:u w:val="none"/>
                </w:rPr>
                <w:t>Zoznam príloh. Prílohy obsahujú informácie v štruktúrovanej forme.</w:t>
              </w:r>
            </w:hyperlink>
          </w:p>
        </w:tc>
        <w:tc>
          <w:tcPr>
            <w:tcW w:w="0" w:type="auto"/>
            <w:tcMar>
              <w:top w:w="15" w:type="dxa"/>
              <w:left w:w="15" w:type="dxa"/>
              <w:bottom w:w="15" w:type="dxa"/>
              <w:right w:w="15" w:type="dxa"/>
            </w:tcMar>
            <w:vAlign w:val="center"/>
            <w:hideMark/>
          </w:tcPr>
          <w:p w:rsidR="00000000" w:rsidRDefault="00075593">
            <w:pPr>
              <w:pStyle w:val="Normlnywebov"/>
            </w:pPr>
            <w:hyperlink r:id="rId801" w:history="1">
              <w:r>
                <w:rPr>
                  <w:rStyle w:val="Hypertextovprepojenie"/>
                  <w:i/>
                  <w:iCs/>
                  <w:color w:val="auto"/>
                  <w:u w:val="none"/>
                </w:rPr>
                <w:t>Odkazy na relevantné súbory. Prílohy obsahujú informácie vo forme modelov.</w:t>
              </w:r>
            </w:hyperlink>
          </w:p>
        </w:tc>
      </w:tr>
    </w:tbl>
    <w:p w:rsidR="00000000" w:rsidRDefault="00075593">
      <w:pPr>
        <w:pStyle w:val="Nadpis3"/>
        <w:rPr>
          <w:rStyle w:val="Hypertextovprepojenie"/>
          <w:color w:val="auto"/>
          <w:u w:val="none"/>
        </w:rPr>
      </w:pPr>
      <w:hyperlink r:id="rId802" w:history="1">
        <w:r>
          <w:rPr>
            <w:rStyle w:val="Hypertextovprepojenie"/>
            <w:rFonts w:eastAsia="Times New Roman"/>
            <w:color w:val="auto"/>
            <w:u w:val="none"/>
          </w:rPr>
          <w:t>Prevádzka</w:t>
        </w:r>
      </w:hyperlink>
    </w:p>
    <w:p w:rsidR="00000000" w:rsidRDefault="00075593">
      <w:pPr>
        <w:pStyle w:val="Normlnywebov"/>
        <w:rPr>
          <w:rStyle w:val="Hypertextovprepojenie"/>
          <w:color w:val="auto"/>
          <w:u w:val="none"/>
        </w:rPr>
      </w:pPr>
      <w:hyperlink r:id="rId803" w:history="1">
        <w:r>
          <w:rPr>
            <w:rStyle w:val="Hypertextovprepojenie"/>
            <w:i/>
            <w:iCs/>
            <w:color w:val="auto"/>
            <w:u w:val="none"/>
          </w:rPr>
          <w:t>Tabuľka 16 Prevádzka - budúci stav</w:t>
        </w:r>
      </w:hyperlink>
    </w:p>
    <w:tbl>
      <w:tblPr>
        <w:tblW w:w="5000" w:type="pct"/>
        <w:tblCellSpacing w:w="15" w:type="dxa"/>
        <w:tblLook w:val="04A0" w:firstRow="1" w:lastRow="0" w:firstColumn="1" w:lastColumn="0" w:noHBand="0" w:noVBand="1"/>
      </w:tblPr>
      <w:tblGrid>
        <w:gridCol w:w="4685"/>
        <w:gridCol w:w="4765"/>
      </w:tblGrid>
      <w:tr w:rsidR="00000000">
        <w:trPr>
          <w:divId w:val="1187982402"/>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804" w:history="1">
              <w:r>
                <w:rPr>
                  <w:rStyle w:val="Hypertextovprepojenie"/>
                  <w:b/>
                  <w:bCs/>
                  <w:color w:val="auto"/>
                  <w:u w:val="none"/>
                </w:rPr>
                <w:t>Súhrnný popis</w:t>
              </w:r>
            </w:hyperlink>
          </w:p>
        </w:tc>
      </w:tr>
      <w:tr w:rsidR="00000000">
        <w:trPr>
          <w:divId w:val="1187982402"/>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805"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806" w:history="1">
              <w:r>
                <w:rPr>
                  <w:rStyle w:val="Hypertextovprepojenie"/>
                  <w:color w:val="auto"/>
                  <w:u w:val="none"/>
                </w:rPr>
                <w:t xml:space="preserve">Realizácia riešenia si vyžiada zabezpečenie prevádzky, správy a údržby informačných systémov v súlade s požiadavkami riadenia informačnej bezpečnosti. </w:t>
              </w:r>
              <w:r>
                <w:rPr>
                  <w:rStyle w:val="Hypertextovprepojenie"/>
                  <w:color w:val="auto"/>
                  <w:u w:val="none"/>
                </w:rPr>
                <w:t>Riešené IS VS a na ne naviazané služby musia byť realizované v súlade s týmito predpismi:</w:t>
              </w:r>
            </w:hyperlink>
          </w:p>
          <w:p w:rsidR="00000000" w:rsidRDefault="00075593">
            <w:pPr>
              <w:pStyle w:val="Normlnywebov"/>
            </w:pPr>
            <w:hyperlink r:id="rId807" w:history="1">
              <w:r>
                <w:rPr>
                  <w:rStyle w:val="Hypertextovprepojenie"/>
                  <w:i/>
                  <w:iCs/>
                  <w:color w:val="auto"/>
                  <w:u w:val="none"/>
                </w:rPr>
                <w:t>-          Zákon č. 275/2006 Z. z. o informačných systémoch verejnej správy a o zmene a doplnení niektorých zákonov.</w:t>
              </w:r>
            </w:hyperlink>
          </w:p>
          <w:p w:rsidR="00000000" w:rsidRDefault="00075593">
            <w:pPr>
              <w:pStyle w:val="Normlnywebov"/>
            </w:pPr>
            <w:hyperlink r:id="rId808" w:history="1">
              <w:r>
                <w:rPr>
                  <w:rStyle w:val="Hypertextovprepojenie"/>
                  <w:i/>
                  <w:iCs/>
                  <w:color w:val="auto"/>
                  <w:u w:val="none"/>
                </w:rPr>
                <w:t xml:space="preserve">-          Zákon č. 272/2016 Z. z. o dôveryhodných službách pre elektronické transakcie na vnútornom trhu a o zmene a doplnení niektorých zákonov. </w:t>
              </w:r>
            </w:hyperlink>
          </w:p>
          <w:p w:rsidR="00000000" w:rsidRDefault="00075593">
            <w:pPr>
              <w:pStyle w:val="Normlnywebov"/>
            </w:pPr>
            <w:hyperlink r:id="rId809" w:history="1">
              <w:r>
                <w:rPr>
                  <w:rStyle w:val="Hypertextovprepojenie"/>
                  <w:i/>
                  <w:iCs/>
                  <w:color w:val="auto"/>
                  <w:u w:val="none"/>
                </w:rPr>
                <w:t xml:space="preserve">-          </w:t>
              </w:r>
              <w:r>
                <w:rPr>
                  <w:rStyle w:val="Hypertextovprepojenie"/>
                  <w:i/>
                  <w:iCs/>
                  <w:color w:val="auto"/>
                  <w:u w:val="none"/>
                </w:rPr>
                <w:t>Výnos MF SR č. 55/2014 Z. z. o štandardoch pre informačné systémy verejnej správy.</w:t>
              </w:r>
            </w:hyperlink>
          </w:p>
          <w:p w:rsidR="00000000" w:rsidRDefault="00075593">
            <w:pPr>
              <w:pStyle w:val="Normlnywebov"/>
            </w:pPr>
            <w:hyperlink r:id="rId810" w:history="1">
              <w:r>
                <w:rPr>
                  <w:rStyle w:val="Hypertextovprepojenie"/>
                  <w:i/>
                  <w:iCs/>
                  <w:color w:val="auto"/>
                  <w:u w:val="none"/>
                </w:rPr>
                <w:t>Služby poskytované verejnosti budú prevádzkované trvale s vysokou úrovňou dostupnosti.</w:t>
              </w:r>
            </w:hyperlink>
          </w:p>
          <w:p w:rsidR="00000000" w:rsidRDefault="00075593">
            <w:pPr>
              <w:pStyle w:val="Normlnywebov"/>
            </w:pPr>
            <w:hyperlink r:id="rId811" w:history="1">
              <w:r>
                <w:rPr>
                  <w:rStyle w:val="Hypertextovprepojenie"/>
                  <w:i/>
                  <w:iCs/>
                  <w:color w:val="auto"/>
                  <w:u w:val="none"/>
                </w:rPr>
                <w:t>Služby p</w:t>
              </w:r>
              <w:r>
                <w:rPr>
                  <w:rStyle w:val="Hypertextovprepojenie"/>
                  <w:i/>
                  <w:iCs/>
                  <w:color w:val="auto"/>
                  <w:u w:val="none"/>
                </w:rPr>
                <w:t xml:space="preserve">oskytované úradníkom budú prevádzkované s vysokou úrovňou dostupnosti počas pracovnej doby. </w:t>
              </w:r>
            </w:hyperlink>
          </w:p>
          <w:p w:rsidR="00000000" w:rsidRDefault="00075593">
            <w:pPr>
              <w:pStyle w:val="Normlnywebov"/>
            </w:pPr>
            <w:hyperlink r:id="rId812" w:history="1">
              <w:r>
                <w:rPr>
                  <w:rStyle w:val="Hypertextovprepojenie"/>
                  <w:color w:val="auto"/>
                  <w:u w:val="none"/>
                </w:rPr>
                <w:t>Obnoviteľnosť služieb po havárii DC vládneho cloudu bude závisieť od možností prevádzkovateľa vládneho cloudu. IS bude dizaj</w:t>
              </w:r>
              <w:r>
                <w:rPr>
                  <w:rStyle w:val="Hypertextovprepojenie"/>
                  <w:color w:val="auto"/>
                  <w:u w:val="none"/>
                </w:rPr>
                <w:t>novaný tak, aby záložné stredisko bolo štandardne prevádzkované v obmedzenom režime a dimenzované na núdzové prevzatie kľúčových funkcií primárneho centra.</w:t>
              </w:r>
            </w:hyperlink>
          </w:p>
          <w:p w:rsidR="00000000" w:rsidRDefault="00075593">
            <w:pPr>
              <w:pStyle w:val="Normlnywebov"/>
            </w:pPr>
            <w:hyperlink r:id="rId813" w:history="1">
              <w:r>
                <w:rPr>
                  <w:rStyle w:val="Hypertextovprepojenie"/>
                  <w:i/>
                  <w:iCs/>
                  <w:color w:val="auto"/>
                  <w:u w:val="none"/>
                </w:rPr>
                <w:t xml:space="preserve">V rámci navrhovaného riešenia bude podpora prevádzky riešená </w:t>
              </w:r>
              <w:r>
                <w:rPr>
                  <w:rStyle w:val="Hypertextovprepojenie"/>
                  <w:i/>
                  <w:iCs/>
                  <w:color w:val="auto"/>
                  <w:u w:val="none"/>
                </w:rPr>
                <w:t xml:space="preserve">nasledovne: </w:t>
              </w:r>
            </w:hyperlink>
          </w:p>
          <w:p w:rsidR="00000000" w:rsidRDefault="00075593">
            <w:pPr>
              <w:pStyle w:val="Normlnywebov"/>
            </w:pPr>
            <w:hyperlink r:id="rId814" w:history="1">
              <w:r>
                <w:rPr>
                  <w:rStyle w:val="Hypertextovprepojenie"/>
                  <w:i/>
                  <w:iCs/>
                  <w:color w:val="auto"/>
                  <w:u w:val="none"/>
                </w:rPr>
                <w:t xml:space="preserve">Pracovníci IP/NIP zabezpečujú prvostupňovú a druhostupňovú podporu prevádzkovaných aplikácií. </w:t>
              </w:r>
            </w:hyperlink>
          </w:p>
          <w:p w:rsidR="00000000" w:rsidRDefault="00075593">
            <w:pPr>
              <w:pStyle w:val="Normlnywebov"/>
            </w:pPr>
            <w:hyperlink r:id="rId815" w:history="1">
              <w:r>
                <w:rPr>
                  <w:rStyle w:val="Hypertextovprepojenie"/>
                  <w:color w:val="auto"/>
                  <w:u w:val="none"/>
                </w:rPr>
                <w:t>Prvostupňová podpora (L1) zahŕňa najmä riešenie problémov a požiadavie</w:t>
              </w:r>
              <w:r>
                <w:rPr>
                  <w:rStyle w:val="Hypertextovprepojenie"/>
                  <w:color w:val="auto"/>
                  <w:u w:val="none"/>
                </w:rPr>
                <w:t>k používateľov (Servicedesk). Zložitejšie problémy diagnostikuje, požiadavky analyzuje a postupuje na ďalšie stupne podpory, kde určia najlepší možný spôsob ich vyriešenia.</w:t>
              </w:r>
            </w:hyperlink>
          </w:p>
          <w:p w:rsidR="00000000" w:rsidRDefault="00075593">
            <w:pPr>
              <w:pStyle w:val="Normlnywebov"/>
            </w:pPr>
            <w:hyperlink r:id="rId816" w:history="1">
              <w:r>
                <w:rPr>
                  <w:rStyle w:val="Hypertextovprepojenie"/>
                  <w:color w:val="auto"/>
                  <w:u w:val="none"/>
                </w:rPr>
                <w:t xml:space="preserve">Druhostupňová podpora (L2) zahŕňa prevádzku </w:t>
              </w:r>
              <w:r>
                <w:rPr>
                  <w:rStyle w:val="Hypertextovprepojenie"/>
                  <w:color w:val="auto"/>
                  <w:u w:val="none"/>
                </w:rPr>
                <w:t xml:space="preserve">služieb a riešenie na úrovni konfigurácie, inštalácii SW vybavenia a pomoci pri riešení HW problémoch, ktoré vychádzajú zo známych a dokumentovaných problémov. Hlásenia neriešiteľné v tomto rozsahu sú posúvané na podporu úrovne L3.  L2 zahŕňa redakciu WEB </w:t>
              </w:r>
              <w:r>
                <w:rPr>
                  <w:rStyle w:val="Hypertextovprepojenie"/>
                  <w:color w:val="auto"/>
                  <w:u w:val="none"/>
                </w:rPr>
                <w:t>sídla, spracovanie, transformácie a prezentácie dát podľa potrieb používateľov, partnerov a žiadateľov.</w:t>
              </w:r>
            </w:hyperlink>
          </w:p>
          <w:p w:rsidR="00000000" w:rsidRDefault="00075593">
            <w:pPr>
              <w:pStyle w:val="Normlnywebov"/>
            </w:pPr>
            <w:hyperlink r:id="rId817" w:history="1">
              <w:r>
                <w:rPr>
                  <w:rStyle w:val="Hypertextovprepojenie"/>
                  <w:i/>
                  <w:iCs/>
                  <w:color w:val="auto"/>
                  <w:u w:val="none"/>
                </w:rPr>
                <w:t xml:space="preserve">Treťostupňovú podporu (L3) zabezpečuje príslušný dodávateľ aplikácie. </w:t>
              </w:r>
            </w:hyperlink>
          </w:p>
          <w:p w:rsidR="00000000" w:rsidRDefault="00075593">
            <w:pPr>
              <w:pStyle w:val="Normlnywebov"/>
            </w:pPr>
            <w:hyperlink r:id="rId818" w:history="1">
              <w:r>
                <w:rPr>
                  <w:rStyle w:val="Hypertextovprepojenie"/>
                  <w:i/>
                  <w:iCs/>
                  <w:color w:val="auto"/>
                  <w:u w:val="none"/>
                </w:rPr>
                <w:t>L3 obsahuje najmä údržbu aplikácie, riešenie chýb a úkony, ktoré sú nad možnosti a schopnosti L1 a L2. Podporu služieb vládneho cloudu zabezpečí prevádzkovateľ vládneho cloudu. NIP s ním uzavrie dohodu o poskytovanej úrovni služieb.</w:t>
              </w:r>
            </w:hyperlink>
          </w:p>
          <w:p w:rsidR="00000000" w:rsidRDefault="00075593">
            <w:pPr>
              <w:pStyle w:val="Normlnywebov"/>
            </w:pPr>
            <w:hyperlink r:id="rId819" w:history="1">
              <w:r>
                <w:rPr>
                  <w:rStyle w:val="Hypertextovprepojenie"/>
                  <w:color w:val="auto"/>
                  <w:u w:val="none"/>
                </w:rPr>
                <w:t>Dodávateľská podpora bude zabezpečená zmluvami o podpore a poskytovanej úrovni služieb. Zmluvy spresnia hranice zodpovednosti, kategórie incidentov a požiadaviek, rozsah služieb, úrovne služieb, vykazovanie služieb, spoplatnenie služieb, vz</w:t>
              </w:r>
              <w:r>
                <w:rPr>
                  <w:rStyle w:val="Hypertextovprepojenie"/>
                  <w:color w:val="auto"/>
                  <w:u w:val="none"/>
                </w:rPr>
                <w:t>ájomnú komunikáciu dodávateľov a ďalšie náležitosti – počas trvania záruky a po skončení záruky.</w:t>
              </w:r>
            </w:hyperlink>
          </w:p>
          <w:p w:rsidR="00000000" w:rsidRDefault="00075593">
            <w:pPr>
              <w:pStyle w:val="Normlnywebov"/>
              <w:rPr>
                <w:rStyle w:val="Hypertextovprepojenie"/>
                <w:color w:val="auto"/>
                <w:u w:val="none"/>
              </w:rPr>
            </w:pPr>
            <w:hyperlink r:id="rId820" w:history="1">
              <w:r>
                <w:rPr>
                  <w:rStyle w:val="Hypertextovprepojenie"/>
                  <w:i/>
                  <w:iCs/>
                  <w:color w:val="auto"/>
                  <w:u w:val="none"/>
                </w:rPr>
                <w:t>Dodávatelia zabezpečia pre NIP prístup do svojho systému na zadávanie chýb a požiadaviek a sledovanie stavu ich riešenia</w:t>
              </w:r>
              <w:r>
                <w:rPr>
                  <w:rStyle w:val="Hypertextovprepojenie"/>
                  <w:i/>
                  <w:iCs/>
                  <w:color w:val="auto"/>
                  <w:u w:val="none"/>
                </w:rPr>
                <w:t>.</w:t>
              </w:r>
            </w:hyperlink>
          </w:p>
          <w:p w:rsidR="00000000" w:rsidRDefault="00075593">
            <w:pPr>
              <w:pStyle w:val="Normlnywebov"/>
            </w:pPr>
            <w:hyperlink r:id="rId821" w:history="1">
              <w:r>
                <w:rPr>
                  <w:rStyle w:val="Hypertextovprepojenie"/>
                  <w:i/>
                  <w:iCs/>
                  <w:color w:val="auto"/>
                  <w:u w:val="none"/>
                </w:rPr>
                <w:t>Dodávatelia dodajú pre NIP nástroj</w:t>
              </w:r>
              <w:r>
                <w:rPr>
                  <w:rStyle w:val="Hypertextovprepojenie"/>
                  <w:i/>
                  <w:iCs/>
                  <w:color w:val="auto"/>
                  <w:u w:val="none"/>
                </w:rPr>
                <w:t>e</w:t>
              </w:r>
              <w:r>
                <w:rPr>
                  <w:rStyle w:val="Zvraznenie"/>
                </w:rPr>
                <w:t>, pomocou ktorých bude NIP môcť vykonávať prevádzku L1 a L2 a sledovať úroveň dodávaných služieb.</w:t>
              </w:r>
            </w:hyperlink>
          </w:p>
          <w:p w:rsidR="00000000" w:rsidRDefault="00075593">
            <w:pPr>
              <w:pStyle w:val="Normlnywebov"/>
            </w:pPr>
            <w:hyperlink r:id="rId822" w:history="1">
              <w:r>
                <w:rPr>
                  <w:rStyle w:val="Hypertextovprepojenie"/>
                  <w:b/>
                  <w:bCs/>
                  <w:i/>
                  <w:iCs/>
                  <w:color w:val="auto"/>
                  <w:u w:val="none"/>
                </w:rPr>
                <w:t>Požadované zručnosti prevádzky aplikácie</w:t>
              </w:r>
            </w:hyperlink>
          </w:p>
          <w:p w:rsidR="00000000" w:rsidRDefault="00075593">
            <w:pPr>
              <w:pStyle w:val="Normlnywebov"/>
            </w:pPr>
            <w:hyperlink r:id="rId823" w:history="1">
              <w:r>
                <w:rPr>
                  <w:rStyle w:val="Hypertextovprepojenie"/>
                  <w:color w:val="auto"/>
                  <w:u w:val="none"/>
                </w:rPr>
                <w:t>Na prevádzku aplikácie sú vyžadované špecializované zručnosti, ktoré sú jedinečné pre danú aplikáciu. Rozsah zručností je zvládnuteľný jednou osobou, ale vzhľadom na počet interných používateľov a aj kvôli zastupiteľn</w:t>
              </w:r>
              <w:r>
                <w:rPr>
                  <w:rStyle w:val="Hypertextovprepojenie"/>
                  <w:color w:val="auto"/>
                  <w:u w:val="none"/>
                </w:rPr>
                <w:t>osti odporúčame aspoň dvoch pracovníkov. Jadrom práce bude podpora používateľov a riešenie incidentov.  V rámci dodávky a vývoja informačného systému bude  požiadavka na možnosť generovania atypických reportov interne. Odbornejšie technické činnosti, ako n</w:t>
              </w:r>
              <w:r>
                <w:rPr>
                  <w:rStyle w:val="Hypertextovprepojenie"/>
                  <w:color w:val="auto"/>
                  <w:u w:val="none"/>
                </w:rPr>
                <w:t>apr. tvorba SQL reportov, môžu byť vykonávané zmluvným pracovníkom, ak nebude možné využiť interné kapacity. Prevádzka aplikácií rieši prvostupňovú podporu a čiastočne druhostupňovú podporu.</w:t>
              </w:r>
            </w:hyperlink>
          </w:p>
          <w:p w:rsidR="00000000" w:rsidRDefault="00075593">
            <w:pPr>
              <w:pStyle w:val="Normlnywebov"/>
            </w:pPr>
            <w:hyperlink r:id="rId824" w:history="1">
              <w:r>
                <w:rPr>
                  <w:rStyle w:val="Hypertextovprepojenie"/>
                  <w:b/>
                  <w:bCs/>
                  <w:i/>
                  <w:iCs/>
                  <w:color w:val="auto"/>
                  <w:u w:val="none"/>
                </w:rPr>
                <w:t>Organizačné dopady</w:t>
              </w:r>
            </w:hyperlink>
          </w:p>
          <w:p w:rsidR="00000000" w:rsidRDefault="00075593">
            <w:pPr>
              <w:pStyle w:val="Normlnywebov"/>
            </w:pPr>
            <w:hyperlink r:id="rId825" w:history="1">
              <w:r>
                <w:rPr>
                  <w:rStyle w:val="Hypertextovprepojenie"/>
                  <w:i/>
                  <w:iCs/>
                  <w:color w:val="auto"/>
                  <w:u w:val="none"/>
                </w:rPr>
                <w:t xml:space="preserve">Poverení pracovníci budú vystupovať ako vecní garanti príslušných agend. Bude nutné definovať a udržiavať metodiky spojené s procesmi NIP a ich väzbu na legislatívu, ako aj prevádzku IS SAWO. Vecný garant príslušnej oblasti </w:t>
              </w:r>
              <w:r>
                <w:rPr>
                  <w:rStyle w:val="Hypertextovprepojenie"/>
                  <w:i/>
                  <w:iCs/>
                  <w:color w:val="auto"/>
                  <w:u w:val="none"/>
                </w:rPr>
                <w:t>bude riešiť komunikáciu s oprávnenými osobami a žiadateľmi o údaje z IS SAWO.</w:t>
              </w:r>
            </w:hyperlink>
          </w:p>
          <w:p w:rsidR="00000000" w:rsidRDefault="00075593">
            <w:pPr>
              <w:pStyle w:val="Normlnywebov"/>
            </w:pPr>
            <w:hyperlink r:id="rId826" w:history="1">
              <w:r>
                <w:rPr>
                  <w:rStyle w:val="Hypertextovprepojenie"/>
                  <w:b/>
                  <w:bCs/>
                  <w:i/>
                  <w:iCs/>
                  <w:color w:val="auto"/>
                  <w:u w:val="none"/>
                </w:rPr>
                <w:t>Prevádzkové dopady v zapájaných organizáciách</w:t>
              </w:r>
            </w:hyperlink>
          </w:p>
          <w:p w:rsidR="00000000" w:rsidRDefault="00075593">
            <w:pPr>
              <w:pStyle w:val="Normlnywebov"/>
            </w:pPr>
            <w:hyperlink r:id="rId827" w:history="1">
              <w:r>
                <w:rPr>
                  <w:rStyle w:val="Hypertextovprepojenie"/>
                  <w:i/>
                  <w:iCs/>
                  <w:color w:val="auto"/>
                  <w:u w:val="none"/>
                </w:rPr>
                <w:t>Zapájané organizácie sú povinné najmä:</w:t>
              </w:r>
            </w:hyperlink>
          </w:p>
          <w:p w:rsidR="00000000" w:rsidRDefault="00075593">
            <w:pPr>
              <w:pStyle w:val="Normlnywebov"/>
            </w:pPr>
            <w:hyperlink r:id="rId828" w:history="1">
              <w:r>
                <w:rPr>
                  <w:rStyle w:val="Hypertextovprepojenie"/>
                  <w:i/>
                  <w:iCs/>
                  <w:color w:val="auto"/>
                  <w:u w:val="none"/>
                </w:rPr>
                <w:t>-          Poskytovať informácie v zmysle zákona.</w:t>
              </w:r>
            </w:hyperlink>
          </w:p>
          <w:p w:rsidR="00000000" w:rsidRDefault="00075593">
            <w:pPr>
              <w:pStyle w:val="Normlnywebov"/>
            </w:pPr>
            <w:hyperlink r:id="rId829" w:history="1">
              <w:r>
                <w:rPr>
                  <w:rStyle w:val="Hypertextovprepojenie"/>
                  <w:i/>
                  <w:iCs/>
                  <w:color w:val="auto"/>
                  <w:u w:val="none"/>
                </w:rPr>
                <w:t>-          Pravidelne kontrolovať protokoly o spracovaní dávok/dát a spolupracovať s prevádzkovateľom IS SAWO na odstránení technických problém</w:t>
              </w:r>
              <w:r>
                <w:rPr>
                  <w:rStyle w:val="Hypertextovprepojenie"/>
                  <w:i/>
                  <w:iCs/>
                  <w:color w:val="auto"/>
                  <w:u w:val="none"/>
                </w:rPr>
                <w:t>ov.</w:t>
              </w:r>
            </w:hyperlink>
          </w:p>
          <w:p w:rsidR="00000000" w:rsidRDefault="00075593">
            <w:pPr>
              <w:pStyle w:val="Normlnywebov"/>
            </w:pPr>
            <w:hyperlink r:id="rId830" w:history="1">
              <w:r>
                <w:rPr>
                  <w:rStyle w:val="Hypertextovprepojenie"/>
                  <w:i/>
                  <w:iCs/>
                  <w:color w:val="auto"/>
                  <w:u w:val="none"/>
                </w:rPr>
                <w:t>-          Prispôsobiť svoj informačný systém v prípade zmeny špecifikácie rozhrania IS SAWO.</w:t>
              </w:r>
            </w:hyperlink>
          </w:p>
        </w:tc>
      </w:tr>
      <w:tr w:rsidR="00000000">
        <w:trPr>
          <w:divId w:val="1187982402"/>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831" w:history="1">
              <w:r>
                <w:rPr>
                  <w:rStyle w:val="Hypertextovprepojenie"/>
                  <w:i/>
                  <w:iCs/>
                  <w:color w:val="auto"/>
                  <w:u w:val="none"/>
                </w:rPr>
                <w:t>Priestor pre sumárny obrázok / graf / diagram, nepovinná informácia.</w:t>
              </w:r>
            </w:hyperlink>
          </w:p>
          <w:p w:rsidR="00000000" w:rsidRDefault="00075593">
            <w:pPr>
              <w:pStyle w:val="Normlnywebov"/>
            </w:pPr>
            <w:hyperlink r:id="rId832" w:history="1">
              <w:r>
                <w:rPr>
                  <w:rStyle w:val="Hypertextovprepojenie"/>
                  <w:color w:val="auto"/>
                  <w:u w:val="none"/>
                </w:rPr>
                <w:t> </w:t>
              </w:r>
            </w:hyperlink>
          </w:p>
        </w:tc>
      </w:tr>
      <w:tr w:rsidR="00000000">
        <w:trPr>
          <w:divId w:val="1187982402"/>
          <w:cantSplit/>
          <w:tblCellSpacing w:w="15" w:type="dxa"/>
        </w:trPr>
        <w:tc>
          <w:tcPr>
            <w:tcW w:w="0" w:type="auto"/>
            <w:gridSpan w:val="2"/>
            <w:tcMar>
              <w:top w:w="15" w:type="dxa"/>
              <w:left w:w="15" w:type="dxa"/>
              <w:bottom w:w="15" w:type="dxa"/>
              <w:right w:w="15" w:type="dxa"/>
            </w:tcMar>
            <w:vAlign w:val="center"/>
            <w:hideMark/>
          </w:tcPr>
          <w:p w:rsidR="00000000" w:rsidRDefault="00075593">
            <w:pPr>
              <w:pStyle w:val="Normlnywebov"/>
            </w:pPr>
            <w:hyperlink r:id="rId833"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pPr>
            <w:hyperlink r:id="rId834" w:history="1">
              <w:r>
                <w:rPr>
                  <w:rStyle w:val="Hypertextovprepojenie"/>
                  <w:color w:val="auto"/>
                  <w:u w:val="none"/>
                </w:rPr>
                <w:t> </w:t>
              </w:r>
            </w:hyperlink>
          </w:p>
        </w:tc>
      </w:tr>
      <w:tr w:rsidR="00000000">
        <w:trPr>
          <w:divId w:val="1187982402"/>
          <w:cantSplit/>
          <w:tblCellSpacing w:w="15" w:type="dxa"/>
        </w:trPr>
        <w:tc>
          <w:tcPr>
            <w:tcW w:w="0" w:type="auto"/>
            <w:tcMar>
              <w:top w:w="15" w:type="dxa"/>
              <w:left w:w="15" w:type="dxa"/>
              <w:bottom w:w="15" w:type="dxa"/>
              <w:right w:w="15" w:type="dxa"/>
            </w:tcMar>
            <w:vAlign w:val="center"/>
            <w:hideMark/>
          </w:tcPr>
          <w:p w:rsidR="00000000" w:rsidRDefault="00075593">
            <w:pPr>
              <w:pStyle w:val="Normlnywebov"/>
              <w:rPr>
                <w:rStyle w:val="Hypertextovprepojenie"/>
                <w:color w:val="auto"/>
                <w:u w:val="none"/>
              </w:rPr>
            </w:pPr>
            <w:hyperlink r:id="rId835" w:history="1">
              <w:r>
                <w:rPr>
                  <w:rStyle w:val="Hypertextovprepojenie"/>
                  <w:b/>
                  <w:bCs/>
                  <w:color w:val="auto"/>
                  <w:u w:val="none"/>
                </w:rPr>
                <w:t>Prílohy</w:t>
              </w:r>
            </w:hyperlink>
          </w:p>
        </w:tc>
        <w:tc>
          <w:tcPr>
            <w:tcW w:w="0" w:type="auto"/>
            <w:tcMar>
              <w:top w:w="15" w:type="dxa"/>
              <w:left w:w="15" w:type="dxa"/>
              <w:bottom w:w="15" w:type="dxa"/>
              <w:right w:w="15" w:type="dxa"/>
            </w:tcMar>
            <w:vAlign w:val="center"/>
            <w:hideMark/>
          </w:tcPr>
          <w:p w:rsidR="00000000" w:rsidRDefault="00075593">
            <w:pPr>
              <w:pStyle w:val="Normlnywebov"/>
            </w:pPr>
            <w:hyperlink r:id="rId836" w:history="1">
              <w:r>
                <w:rPr>
                  <w:rStyle w:val="Hypertextovprepojenie"/>
                  <w:b/>
                  <w:bCs/>
                  <w:color w:val="auto"/>
                  <w:u w:val="none"/>
                </w:rPr>
                <w:t>Diagramy, modely, obrázky v plnom rozlíšení</w:t>
              </w:r>
            </w:hyperlink>
          </w:p>
        </w:tc>
      </w:tr>
      <w:tr w:rsidR="00000000">
        <w:trPr>
          <w:divId w:val="1187982402"/>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837" w:history="1">
              <w:r>
                <w:rPr>
                  <w:rStyle w:val="Hypertextovprepojenie"/>
                  <w:i/>
                  <w:iCs/>
                  <w:color w:val="auto"/>
                  <w:u w:val="none"/>
                </w:rPr>
                <w:t>Zoznam príloh. Prílohy obsahujú informácie v štruktúrovanej forme.</w:t>
              </w:r>
            </w:hyperlink>
          </w:p>
          <w:p w:rsidR="00000000" w:rsidRDefault="00075593">
            <w:pPr>
              <w:pStyle w:val="Normlnywebov"/>
            </w:pPr>
            <w:hyperlink r:id="rId838" w:history="1">
              <w:r>
                <w:rPr>
                  <w:rStyle w:val="Hypertextovprepojenie"/>
                  <w:i/>
                  <w:iCs/>
                  <w:color w:val="auto"/>
                  <w:u w:val="none"/>
                </w:rPr>
                <w:t>Tabuľka 25 Podmienky udr</w:t>
              </w:r>
              <w:r>
                <w:rPr>
                  <w:rStyle w:val="Hypertextovprepojenie"/>
                  <w:i/>
                  <w:iCs/>
                  <w:color w:val="auto"/>
                  <w:u w:val="none"/>
                </w:rPr>
                <w:t>žateľnosti </w:t>
              </w:r>
            </w:hyperlink>
          </w:p>
        </w:tc>
        <w:tc>
          <w:tcPr>
            <w:tcW w:w="0" w:type="auto"/>
            <w:tcMar>
              <w:top w:w="15" w:type="dxa"/>
              <w:left w:w="15" w:type="dxa"/>
              <w:bottom w:w="15" w:type="dxa"/>
              <w:right w:w="15" w:type="dxa"/>
            </w:tcMar>
            <w:vAlign w:val="center"/>
            <w:hideMark/>
          </w:tcPr>
          <w:p w:rsidR="00000000" w:rsidRDefault="00075593">
            <w:pPr>
              <w:pStyle w:val="Normlnywebov"/>
            </w:pPr>
            <w:hyperlink r:id="rId839" w:history="1">
              <w:r>
                <w:rPr>
                  <w:rStyle w:val="Hypertextovprepojenie"/>
                  <w:i/>
                  <w:iCs/>
                  <w:color w:val="auto"/>
                  <w:u w:val="none"/>
                </w:rPr>
                <w:t>Odkazy na relevantné súbory. Prílohy obsahujú informácie vo forme modelov.</w:t>
              </w:r>
            </w:hyperlink>
          </w:p>
        </w:tc>
      </w:tr>
    </w:tbl>
    <w:p w:rsidR="00000000" w:rsidRDefault="00075593">
      <w:pPr>
        <w:pStyle w:val="Nadpis3"/>
        <w:rPr>
          <w:rStyle w:val="Hypertextovprepojenie"/>
          <w:color w:val="auto"/>
          <w:u w:val="none"/>
        </w:rPr>
      </w:pPr>
      <w:hyperlink r:id="rId840" w:history="1">
        <w:r>
          <w:rPr>
            <w:rStyle w:val="Hypertextovprepojenie"/>
            <w:rFonts w:eastAsia="Times New Roman"/>
            <w:color w:val="auto"/>
            <w:u w:val="none"/>
          </w:rPr>
          <w:t>Ekonomická analýz</w:t>
        </w:r>
        <w:r>
          <w:rPr>
            <w:rStyle w:val="Hypertextovprepojenie"/>
            <w:rFonts w:eastAsia="Times New Roman"/>
            <w:color w:val="auto"/>
            <w:u w:val="none"/>
          </w:rPr>
          <w:t>a</w:t>
        </w:r>
      </w:hyperlink>
    </w:p>
    <w:p w:rsidR="00000000" w:rsidRDefault="00075593">
      <w:pPr>
        <w:pStyle w:val="Normlnywebov"/>
        <w:rPr>
          <w:rStyle w:val="Hypertextovprepojenie"/>
          <w:color w:val="auto"/>
          <w:u w:val="none"/>
        </w:rPr>
      </w:pPr>
      <w:hyperlink r:id="rId841" w:history="1">
        <w:r>
          <w:rPr>
            <w:rStyle w:val="Hypertextovprepojenie"/>
            <w:i/>
            <w:iCs/>
            <w:color w:val="auto"/>
            <w:u w:val="none"/>
          </w:rPr>
          <w:t>Tabuľka 17</w:t>
        </w:r>
        <w:r>
          <w:rPr>
            <w:rStyle w:val="Hypertextovprepojenie"/>
            <w:i/>
            <w:iCs/>
            <w:color w:val="auto"/>
            <w:u w:val="none"/>
          </w:rPr>
          <w:t xml:space="preserve"> </w:t>
        </w:r>
        <w:r>
          <w:rPr>
            <w:rStyle w:val="inline-comment-marker"/>
            <w:i/>
            <w:iCs/>
          </w:rPr>
          <w:t>Ekonomick</w:t>
        </w:r>
        <w:r>
          <w:rPr>
            <w:rStyle w:val="inline-comment-marker"/>
            <w:i/>
            <w:iCs/>
          </w:rPr>
          <w:t>á</w:t>
        </w:r>
        <w:r>
          <w:rPr>
            <w:rStyle w:val="Hypertextovprepojenie"/>
            <w:i/>
            <w:iCs/>
            <w:color w:val="auto"/>
            <w:u w:val="none"/>
          </w:rPr>
          <w:t xml:space="preserve"> </w:t>
        </w:r>
        <w:r>
          <w:rPr>
            <w:rStyle w:val="inline-comment-marker"/>
            <w:i/>
            <w:iCs/>
          </w:rPr>
          <w:t>analýz</w:t>
        </w:r>
        <w:r>
          <w:rPr>
            <w:rStyle w:val="inline-comment-marker"/>
            <w:i/>
            <w:iCs/>
          </w:rPr>
          <w:t>a</w:t>
        </w:r>
        <w:r>
          <w:rPr>
            <w:rStyle w:val="Hypertextovprepojenie"/>
            <w:i/>
            <w:iCs/>
            <w:color w:val="auto"/>
            <w:u w:val="none"/>
          </w:rPr>
          <w:t xml:space="preserve"> - budúci stav</w:t>
        </w:r>
      </w:hyperlink>
    </w:p>
    <w:tbl>
      <w:tblPr>
        <w:tblW w:w="5000" w:type="pct"/>
        <w:tblCellSpacing w:w="15" w:type="dxa"/>
        <w:tblLook w:val="04A0" w:firstRow="1" w:lastRow="0" w:firstColumn="1" w:lastColumn="0" w:noHBand="0" w:noVBand="1"/>
      </w:tblPr>
      <w:tblGrid>
        <w:gridCol w:w="9450"/>
      </w:tblGrid>
      <w:tr w:rsidR="00000000">
        <w:trPr>
          <w:divId w:val="9470114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842" w:history="1">
              <w:r>
                <w:rPr>
                  <w:rStyle w:val="Hypertextovprepojenie"/>
                  <w:b/>
                  <w:bCs/>
                  <w:color w:val="auto"/>
                  <w:u w:val="none"/>
                </w:rPr>
                <w:t>Súhrnný popis</w:t>
              </w:r>
            </w:hyperlink>
          </w:p>
        </w:tc>
      </w:tr>
      <w:tr w:rsidR="00000000">
        <w:trPr>
          <w:divId w:val="947011493"/>
          <w:cantSplit/>
          <w:tblCellSpacing w:w="15" w:type="dxa"/>
        </w:trPr>
        <w:tc>
          <w:tcPr>
            <w:tcW w:w="0" w:type="auto"/>
            <w:tcMar>
              <w:top w:w="15" w:type="dxa"/>
              <w:left w:w="15" w:type="dxa"/>
              <w:bottom w:w="15" w:type="dxa"/>
              <w:right w:w="15" w:type="dxa"/>
            </w:tcMar>
            <w:vAlign w:val="center"/>
          </w:tcPr>
          <w:p w:rsidR="00000000" w:rsidRDefault="00075593">
            <w:pPr>
              <w:pStyle w:val="Normlnywebov"/>
              <w:rPr>
                <w:rStyle w:val="Hypertextovprepojenie"/>
                <w:color w:val="auto"/>
                <w:u w:val="none"/>
              </w:rPr>
            </w:pPr>
            <w:hyperlink r:id="rId843" w:history="1">
              <w:r>
                <w:rPr>
                  <w:rStyle w:val="Hypertextovprepojenie"/>
                  <w:i/>
                  <w:iCs/>
                  <w:color w:val="auto"/>
                  <w:u w:val="none"/>
                </w:rPr>
                <w:t>Úvodné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Normlnywebov"/>
              <w:rPr>
                <w:rStyle w:val="Hypertextovprepojenie"/>
                <w:color w:val="auto"/>
                <w:u w:val="none"/>
              </w:rPr>
            </w:pPr>
            <w:hyperlink r:id="rId844" w:history="1">
              <w:r>
                <w:rPr>
                  <w:rStyle w:val="Hypertextovprepojenie"/>
                  <w:i/>
                  <w:iCs/>
                  <w:color w:val="auto"/>
                  <w:u w:val="none"/>
                </w:rPr>
                <w:t>Ekonomická analýza má za úlohu porovnať celkové náklady voči prínosom, ktoré projekt prinesie.</w:t>
              </w:r>
              <w:r>
                <w:rPr>
                  <w:rStyle w:val="Hypertextovprepojenie"/>
                  <w:i/>
                  <w:iCs/>
                  <w:color w:val="auto"/>
                  <w:u w:val="none"/>
                </w:rPr>
                <w:t xml:space="preserve"> </w:t>
              </w:r>
              <w:r>
                <w:rPr>
                  <w:rStyle w:val="Hypertextovprepojenie"/>
                  <w:color w:val="auto"/>
                  <w:u w:val="none"/>
                </w:rPr>
                <w:t>Ekonomická analýza interpretuje výsledky CBA, ktorá bola vypracovaná pre preferovaný aj minimalistický variant.</w:t>
              </w:r>
            </w:hyperlink>
          </w:p>
          <w:p w:rsidR="00000000" w:rsidRDefault="00075593">
            <w:pPr>
              <w:pStyle w:val="Normlnywebov"/>
            </w:pPr>
            <w:hyperlink r:id="rId845" w:history="1">
              <w:r>
                <w:rPr>
                  <w:rStyle w:val="Hypertextovprepojenie"/>
                  <w:i/>
                  <w:iCs/>
                  <w:color w:val="auto"/>
                  <w:u w:val="none"/>
                </w:rPr>
                <w:t> </w:t>
              </w:r>
            </w:hyperlink>
          </w:p>
          <w:p w:rsidR="00000000" w:rsidRDefault="00075593">
            <w:pPr>
              <w:pStyle w:val="Normlnywebov"/>
              <w:rPr>
                <w:rStyle w:val="Hypertextovprepojenie"/>
                <w:color w:val="auto"/>
                <w:u w:val="none"/>
              </w:rPr>
            </w:pPr>
            <w:hyperlink r:id="rId846" w:history="1">
              <w:r>
                <w:rPr>
                  <w:rStyle w:val="Hypertextovprepojenie"/>
                  <w:color w:val="auto"/>
                  <w:u w:val="none"/>
                </w:rPr>
                <w:t>Pref</w:t>
              </w:r>
              <w:r>
                <w:rPr>
                  <w:rStyle w:val="Siln"/>
                  <w:i/>
                  <w:iCs/>
                </w:rPr>
                <w:t>erovaný variant (alternatíva B):</w:t>
              </w:r>
            </w:hyperlink>
          </w:p>
          <w:p w:rsidR="00000000" w:rsidRDefault="00075593">
            <w:pPr>
              <w:pStyle w:val="Normlnywebov"/>
            </w:pPr>
            <w:hyperlink r:id="rId847" w:history="1">
              <w:r>
                <w:rPr>
                  <w:rStyle w:val="Hypertextovprepojenie"/>
                  <w:i/>
                  <w:iCs/>
                  <w:color w:val="auto"/>
                  <w:u w:val="none"/>
                </w:rPr>
                <w:t>C</w:t>
              </w:r>
              <w:r>
                <w:rPr>
                  <w:rStyle w:val="inline-comment-marker"/>
                  <w:i/>
                  <w:iCs/>
                </w:rPr>
                <w:t>elkový pozitívny efekt zavedenia nového informačného systému IS SAWO sa skladá z úspor na strane občana - v odbremenení potreby vyžiadania informáci</w:t>
              </w:r>
              <w:r>
                <w:rPr>
                  <w:rStyle w:val="inline-comment-marker"/>
                  <w:i/>
                  <w:iCs/>
                </w:rPr>
                <w:t>í, ktoré si orgány verejnej správy môžu vymieňať medzi sebou navzájom (princíp jeden krát a dosť) a úspor času a materiálových nákladov podania vďaka elektronizácií služieb NIP a publikovaniu otvorených dát.</w:t>
              </w:r>
              <w:r>
                <w:rPr>
                  <w:rStyle w:val="inline-comment-marker"/>
                  <w:i/>
                  <w:iCs/>
                </w:rPr>
                <w:t xml:space="preserve"> </w:t>
              </w:r>
              <w:r>
                <w:rPr>
                  <w:rStyle w:val="inline-comment-marker"/>
                  <w:i/>
                  <w:iCs/>
                </w:rPr>
                <w:t>Čistá súčasná hodnota úspory ušetreného času pou</w:t>
              </w:r>
              <w:r>
                <w:rPr>
                  <w:rStyle w:val="inline-comment-marker"/>
                  <w:i/>
                  <w:iCs/>
                </w:rPr>
                <w:t>žívateľa počas celkovej životnosti projektu je 52 269 €.</w:t>
              </w:r>
              <w:r>
                <w:rPr>
                  <w:rStyle w:val="inline-comment-marker"/>
                  <w:i/>
                  <w:iCs/>
                </w:rPr>
                <w:t xml:space="preserve"> </w:t>
              </w:r>
            </w:hyperlink>
          </w:p>
          <w:p w:rsidR="00000000" w:rsidRDefault="00075593">
            <w:pPr>
              <w:pStyle w:val="Normlnywebov"/>
            </w:pPr>
            <w:hyperlink r:id="rId848" w:history="1">
              <w:r>
                <w:rPr>
                  <w:rStyle w:val="Hypertextovprepojenie"/>
                  <w:i/>
                  <w:iCs/>
                  <w:color w:val="auto"/>
                  <w:u w:val="none"/>
                </w:rPr>
                <w:t>Implementácia nového riešenia prinesie na strane štátu (inštitúcie NIP a jemu podriadených IP) úsporu času zamestnancov (odstránením duplicít, menšou chybovosť</w:t>
              </w:r>
              <w:r>
                <w:rPr>
                  <w:rStyle w:val="Hypertextovprepojenie"/>
                  <w:i/>
                  <w:iCs/>
                  <w:color w:val="auto"/>
                  <w:u w:val="none"/>
                </w:rPr>
                <w:t>ou dát v novom systéme, publikovaním otvorených dát, vytvorením referenčného registra nelegálnych zamestnávateľov, automatizovanej výmeny informácií so systémami ostatných inštitúcií verejnej správy podieľajúcich sa na ochrane práce) a tiež úspora materiál</w:t>
              </w:r>
              <w:r>
                <w:rPr>
                  <w:rStyle w:val="Hypertextovprepojenie"/>
                  <w:i/>
                  <w:iCs/>
                  <w:color w:val="auto"/>
                  <w:u w:val="none"/>
                </w:rPr>
                <w:t>ových nákladov na tlač a posielanie listín vďaka elektronizácií služieb a automatizovanej výmene informácií. Čistá súčasná hodnota úspory ušetreného času úradníka počas celkovej životnosti projektu je 3 267 245 €.</w:t>
              </w:r>
            </w:hyperlink>
          </w:p>
          <w:p w:rsidR="00000000" w:rsidRDefault="00075593">
            <w:pPr>
              <w:pStyle w:val="Normlnywebov"/>
            </w:pPr>
            <w:hyperlink r:id="rId849" w:history="1">
              <w:r>
                <w:rPr>
                  <w:rStyle w:val="Hypertextovprepojenie"/>
                  <w:i/>
                  <w:iCs/>
                  <w:color w:val="auto"/>
                  <w:u w:val="none"/>
                </w:rPr>
                <w:t>Pro</w:t>
              </w:r>
              <w:r>
                <w:rPr>
                  <w:rStyle w:val="Hypertextovprepojenie"/>
                  <w:i/>
                  <w:iCs/>
                  <w:color w:val="auto"/>
                  <w:u w:val="none"/>
                </w:rPr>
                <w:t>jekt prinesie aj celospoločenské prínosy v oblasti prevencie BOZP – prevencie pracovných úrazov. Vďaka lepším analytických kapacitám na vyhľadávanie podozrivých subjektov (funkcionalita budúceho systému IS SAWO) pre účely plánovania výkonov inšpekcie práce</w:t>
              </w:r>
              <w:r>
                <w:rPr>
                  <w:rStyle w:val="Hypertextovprepojenie"/>
                  <w:i/>
                  <w:iCs/>
                  <w:color w:val="auto"/>
                  <w:u w:val="none"/>
                </w:rPr>
                <w:t xml:space="preserve"> predpokladáme lepšiu možnosť identifikácie podozrivých subjektov a tým cielenejší výkon inšpekcií. Čistá súčasná hodnota ostatných prínosov počas celkovej životnosti projektu je 7 227 519 €.</w:t>
              </w:r>
            </w:hyperlink>
          </w:p>
          <w:p w:rsidR="00000000" w:rsidRDefault="00075593">
            <w:pPr>
              <w:pStyle w:val="Normlnywebov"/>
            </w:pPr>
            <w:hyperlink r:id="rId850" w:history="1">
              <w:r>
                <w:rPr>
                  <w:rStyle w:val="Hypertextovprepojenie"/>
                  <w:i/>
                  <w:iCs/>
                  <w:color w:val="auto"/>
                  <w:u w:val="none"/>
                </w:rPr>
                <w:t>Naplnenie stanovených úsp</w:t>
              </w:r>
              <w:r>
                <w:rPr>
                  <w:rStyle w:val="Hypertextovprepojenie"/>
                  <w:i/>
                  <w:iCs/>
                  <w:color w:val="auto"/>
                  <w:u w:val="none"/>
                </w:rPr>
                <w:t>or bude vyžadovať investíciu vo forme obstarania softvérového vybavenia, vytvorenia aplikácií, z ktorých sa riešenie bude skladať a zabezpečenie prevádzky (detailné vyčíslenie je uvedené v prílohe CBA). Výhodou je predpokladané nasadenie prevádzky vo vládn</w:t>
              </w:r>
              <w:r>
                <w:rPr>
                  <w:rStyle w:val="Hypertextovprepojenie"/>
                  <w:i/>
                  <w:iCs/>
                  <w:color w:val="auto"/>
                  <w:u w:val="none"/>
                </w:rPr>
                <w:t>om cloude, čo prispieva k racionalizácií prevádzky. Čistá súčasná hodnota celkových výdavkov počas celej životnosti projektu je 8 308 481€.</w:t>
              </w:r>
            </w:hyperlink>
          </w:p>
          <w:p w:rsidR="00000000" w:rsidRDefault="00075593">
            <w:pPr>
              <w:pStyle w:val="Normlnywebov"/>
            </w:pPr>
            <w:hyperlink r:id="rId851" w:history="1">
              <w:r>
                <w:rPr>
                  <w:rStyle w:val="Hypertextovprepojenie"/>
                  <w:i/>
                  <w:iCs/>
                  <w:color w:val="auto"/>
                  <w:u w:val="none"/>
                </w:rPr>
                <w:t>K</w:t>
              </w:r>
              <w:r>
                <w:rPr>
                  <w:rStyle w:val="Hypertextovprepojenie"/>
                  <w:color w:val="auto"/>
                  <w:u w:val="none"/>
                </w:rPr>
                <w:t>alkulácie a detailné vyčíslenia nákladov a prínosov riešenia sú uvedené v pr</w:t>
              </w:r>
              <w:r>
                <w:rPr>
                  <w:rStyle w:val="Hypertextovprepojenie"/>
                  <w:color w:val="auto"/>
                  <w:u w:val="none"/>
                </w:rPr>
                <w:t xml:space="preserve">ílohe CBA_pref. </w:t>
              </w:r>
            </w:hyperlink>
          </w:p>
          <w:p w:rsidR="00000000" w:rsidRDefault="00075593">
            <w:pPr>
              <w:pStyle w:val="Normlnywebov"/>
            </w:pPr>
            <w:hyperlink r:id="rId852" w:history="1">
              <w:r>
                <w:rPr>
                  <w:rStyle w:val="Hypertextovprepojenie"/>
                  <w:color w:val="auto"/>
                  <w:u w:val="none"/>
                </w:rPr>
                <w:t>Výsledné ukazovatele preferovaného variantu projektu sú:</w:t>
              </w:r>
              <w:r>
                <w:br/>
              </w:r>
              <w:r>
                <w:rPr>
                  <w:rStyle w:val="Siln"/>
                </w:rPr>
                <w:t>Čistá súčasná ekonomická hodnota (ENPV) =</w:t>
              </w:r>
              <w:r>
                <w:rPr>
                  <w:rStyle w:val="Hypertextovprepojenie"/>
                  <w:color w:val="auto"/>
                  <w:u w:val="none"/>
                </w:rPr>
                <w:t> 3 615 686 €</w:t>
              </w:r>
              <w:r>
                <w:br/>
              </w:r>
              <w:r>
                <w:rPr>
                  <w:rStyle w:val="inline-comment-marker"/>
                  <w:b/>
                  <w:bCs/>
                </w:rPr>
                <w:t>Ro</w:t>
              </w:r>
              <w:r>
                <w:rPr>
                  <w:rStyle w:val="inline-comment-marker"/>
                  <w:b/>
                  <w:bCs/>
                </w:rPr>
                <w:t>k</w:t>
              </w:r>
              <w:r>
                <w:rPr>
                  <w:rStyle w:val="Siln"/>
                </w:rPr>
                <w:t xml:space="preserve"> </w:t>
              </w:r>
              <w:r>
                <w:rPr>
                  <w:rStyle w:val="inline-comment-marker"/>
                  <w:b/>
                  <w:bCs/>
                </w:rPr>
                <w:t>návrat</w:t>
              </w:r>
              <w:r>
                <w:rPr>
                  <w:rStyle w:val="inline-comment-marker"/>
                  <w:b/>
                  <w:bCs/>
                </w:rPr>
                <w:t>u</w:t>
              </w:r>
              <w:r>
                <w:rPr>
                  <w:rStyle w:val="Siln"/>
                </w:rPr>
                <w:t xml:space="preserve"> investície (PBP) = t7 </w:t>
              </w:r>
            </w:hyperlink>
          </w:p>
          <w:p w:rsidR="00000000" w:rsidRDefault="00075593">
            <w:pPr>
              <w:pStyle w:val="Normlnywebov"/>
              <w:rPr>
                <w:rStyle w:val="Hypertextovprepojenie"/>
                <w:color w:val="auto"/>
                <w:u w:val="none"/>
              </w:rPr>
            </w:pPr>
            <w:hyperlink r:id="rId853" w:history="1">
              <w:r>
                <w:rPr>
                  <w:rStyle w:val="Hypertextovprepojenie"/>
                  <w:b/>
                  <w:bCs/>
                  <w:i/>
                  <w:iCs/>
                  <w:color w:val="auto"/>
                  <w:u w:val="none"/>
                </w:rPr>
                <w:t>Minimalistický variant (alternatíva C):</w:t>
              </w:r>
            </w:hyperlink>
          </w:p>
          <w:p w:rsidR="00000000" w:rsidRDefault="00075593">
            <w:pPr>
              <w:pStyle w:val="Normlnywebov"/>
            </w:pPr>
            <w:hyperlink r:id="rId854" w:history="1">
              <w:r>
                <w:rPr>
                  <w:rStyle w:val="Hypertextovprepojenie"/>
                  <w:i/>
                  <w:iCs/>
                  <w:color w:val="auto"/>
                  <w:u w:val="none"/>
                </w:rPr>
                <w:t>V rámci minimalistického variantu sú v prílohe CBA_min vyčíslené rovnako náklady ako aj prínosy, ktoré táto alternatíva prinesie.</w:t>
              </w:r>
            </w:hyperlink>
          </w:p>
          <w:p w:rsidR="00000000" w:rsidRDefault="00075593">
            <w:pPr>
              <w:pStyle w:val="Normlnywebov"/>
            </w:pPr>
            <w:hyperlink r:id="rId855" w:history="1">
              <w:r>
                <w:rPr>
                  <w:rStyle w:val="Hypertextovprepojenie"/>
                  <w:color w:val="auto"/>
                  <w:u w:val="none"/>
                </w:rPr>
                <w:t>Prínosy sú rovnakého charakteru ako pri preferovanom variante, avšak nie všetky môžu byť aplikované pre toto riešenie, pretože uvažujeme iba o implementovaní častí M4, M7 a M8 z celkového navrhovaného konceptu. Preto sú gener</w:t>
              </w:r>
              <w:r>
                <w:rPr>
                  <w:rStyle w:val="Hypertextovprepojenie"/>
                  <w:color w:val="auto"/>
                  <w:u w:val="none"/>
                </w:rPr>
                <w:t>ované úspory týmto variantom nižšie. Zároveň sú nižšie aj celkové náklady potrebné na implementovanie riešenia:</w:t>
              </w:r>
            </w:hyperlink>
          </w:p>
          <w:p w:rsidR="00000000" w:rsidRDefault="00075593">
            <w:pPr>
              <w:numPr>
                <w:ilvl w:val="0"/>
                <w:numId w:val="34"/>
              </w:numPr>
              <w:spacing w:before="100" w:beforeAutospacing="1" w:after="100" w:afterAutospacing="1"/>
              <w:rPr>
                <w:rStyle w:val="Hypertextovprepojenie"/>
                <w:rFonts w:eastAsia="Times New Roman"/>
                <w:color w:val="auto"/>
                <w:u w:val="none"/>
              </w:rPr>
            </w:pPr>
            <w:hyperlink r:id="rId856" w:history="1">
              <w:r>
                <w:rPr>
                  <w:rStyle w:val="Hypertextovprepojenie"/>
                  <w:rFonts w:eastAsia="Times New Roman"/>
                  <w:i/>
                  <w:iCs/>
                  <w:color w:val="auto"/>
                  <w:u w:val="none"/>
                </w:rPr>
                <w:t xml:space="preserve">Čistá súčasná hodnota úspory ušetreného času používateľa počas celkovej životnosti projektu je 52 269 </w:t>
              </w:r>
              <w:r>
                <w:rPr>
                  <w:rStyle w:val="Hypertextovprepojenie"/>
                  <w:rFonts w:eastAsia="Times New Roman"/>
                  <w:color w:val="auto"/>
                  <w:u w:val="none"/>
                </w:rPr>
                <w:t>€</w:t>
              </w:r>
            </w:hyperlink>
          </w:p>
          <w:p w:rsidR="00000000" w:rsidRDefault="00075593">
            <w:pPr>
              <w:numPr>
                <w:ilvl w:val="0"/>
                <w:numId w:val="34"/>
              </w:numPr>
              <w:spacing w:before="100" w:beforeAutospacing="1" w:after="100" w:afterAutospacing="1"/>
              <w:rPr>
                <w:rStyle w:val="Hypertextovprepojenie"/>
                <w:rFonts w:eastAsia="Times New Roman"/>
                <w:color w:val="auto"/>
                <w:u w:val="none"/>
              </w:rPr>
            </w:pPr>
            <w:hyperlink r:id="rId857" w:history="1">
              <w:r>
                <w:rPr>
                  <w:rStyle w:val="Hypertextovprepojenie"/>
                  <w:rFonts w:eastAsia="Times New Roman"/>
                  <w:i/>
                  <w:iCs/>
                  <w:color w:val="auto"/>
                  <w:u w:val="none"/>
                </w:rPr>
                <w:t xml:space="preserve">Čistá súčasná hodnota úspory ušetreného času úradníka počas celkovej životnosti projektu je 475 195 </w:t>
              </w:r>
              <w:r>
                <w:rPr>
                  <w:rStyle w:val="Hypertextovprepojenie"/>
                  <w:rFonts w:eastAsia="Times New Roman"/>
                  <w:color w:val="auto"/>
                  <w:u w:val="none"/>
                </w:rPr>
                <w:t>€</w:t>
              </w:r>
            </w:hyperlink>
          </w:p>
          <w:p w:rsidR="00000000" w:rsidRDefault="00075593">
            <w:pPr>
              <w:numPr>
                <w:ilvl w:val="0"/>
                <w:numId w:val="34"/>
              </w:numPr>
              <w:spacing w:before="100" w:beforeAutospacing="1" w:after="100" w:afterAutospacing="1"/>
              <w:rPr>
                <w:rStyle w:val="Hypertextovprepojenie"/>
                <w:rFonts w:eastAsia="Times New Roman"/>
                <w:color w:val="auto"/>
                <w:u w:val="none"/>
              </w:rPr>
            </w:pPr>
            <w:hyperlink r:id="rId858" w:history="1">
              <w:r>
                <w:rPr>
                  <w:rStyle w:val="Hypertextovprepojenie"/>
                  <w:rFonts w:eastAsia="Times New Roman"/>
                  <w:i/>
                  <w:iCs/>
                  <w:color w:val="auto"/>
                  <w:u w:val="none"/>
                </w:rPr>
                <w:t>Čistá súčasná hodnota celkových výdavkov počas celej životnosti projektu je 2</w:t>
              </w:r>
              <w:r>
                <w:rPr>
                  <w:rStyle w:val="Hypertextovprepojenie"/>
                  <w:rFonts w:eastAsia="Times New Roman"/>
                  <w:i/>
                  <w:iCs/>
                  <w:color w:val="auto"/>
                  <w:u w:val="none"/>
                </w:rPr>
                <w:t> 674 508 €</w:t>
              </w:r>
            </w:hyperlink>
          </w:p>
          <w:p w:rsidR="00000000" w:rsidRDefault="00075593">
            <w:pPr>
              <w:pStyle w:val="Normlnywebov"/>
            </w:pPr>
            <w:hyperlink r:id="rId859" w:history="1">
              <w:r>
                <w:rPr>
                  <w:rStyle w:val="Hypertextovprepojenie"/>
                  <w:color w:val="auto"/>
                  <w:u w:val="none"/>
                </w:rPr>
                <w:t>Výsledné ukazovatele minimalistického variantu projektu sú:</w:t>
              </w:r>
              <w:r>
                <w:br/>
              </w:r>
              <w:r>
                <w:rPr>
                  <w:rStyle w:val="Siln"/>
                </w:rPr>
                <w:t>Čistá súčasná ekonomická hodnota (ENPV) =</w:t>
              </w:r>
              <w:r>
                <w:rPr>
                  <w:rStyle w:val="Hypertextovprepojenie"/>
                  <w:color w:val="auto"/>
                  <w:u w:val="none"/>
                </w:rPr>
                <w:t xml:space="preserve"> -1 701 293 €</w:t>
              </w:r>
              <w:r>
                <w:br/>
              </w:r>
              <w:r>
                <w:rPr>
                  <w:rStyle w:val="Siln"/>
                </w:rPr>
                <w:t>Rok návratu investície (PBP) = N/A</w:t>
              </w:r>
            </w:hyperlink>
          </w:p>
          <w:p w:rsidR="00000000" w:rsidRDefault="00075593">
            <w:pPr>
              <w:pStyle w:val="Normlnywebov"/>
            </w:pPr>
            <w:hyperlink r:id="rId860" w:history="1">
              <w:r>
                <w:rPr>
                  <w:rStyle w:val="Hypertextovprepojenie"/>
                  <w:i/>
                  <w:iCs/>
                  <w:color w:val="auto"/>
                  <w:u w:val="none"/>
                </w:rPr>
                <w:t>Minimalistický variant nie je rentabilný, pretože prínosy sú menšie ako náklady na jeho realizáciu. Preto tento variant neodporúčame.</w:t>
              </w:r>
            </w:hyperlink>
          </w:p>
        </w:tc>
      </w:tr>
      <w:tr w:rsidR="00000000">
        <w:trPr>
          <w:divId w:val="9470114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861" w:history="1">
              <w:r>
                <w:rPr>
                  <w:rStyle w:val="Hypertextovprepojenie"/>
                  <w:i/>
                  <w:iCs/>
                  <w:color w:val="auto"/>
                  <w:u w:val="none"/>
                </w:rPr>
                <w:t>Priestor pre sumárny obrázok / graf / diagram, nepovinná informácia.</w:t>
              </w:r>
            </w:hyperlink>
          </w:p>
          <w:p w:rsidR="00000000" w:rsidRDefault="00075593">
            <w:pPr>
              <w:pStyle w:val="Normlnywebov"/>
            </w:pPr>
            <w:hyperlink r:id="rId862" w:history="1">
              <w:r>
                <w:rPr>
                  <w:rStyle w:val="Hypertextovprepojenie"/>
                  <w:color w:val="auto"/>
                  <w:u w:val="none"/>
                </w:rPr>
                <w:t> </w:t>
              </w:r>
            </w:hyperlink>
          </w:p>
        </w:tc>
      </w:tr>
      <w:tr w:rsidR="00000000">
        <w:trPr>
          <w:divId w:val="9470114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863" w:history="1">
              <w:r>
                <w:rPr>
                  <w:rStyle w:val="Hypertextovprepojenie"/>
                  <w:i/>
                  <w:iCs/>
                  <w:color w:val="auto"/>
                  <w:u w:val="none"/>
                </w:rPr>
                <w:t>Ďalšie informácie</w:t>
              </w:r>
              <w:r>
                <w:rPr>
                  <w:rStyle w:val="Hypertextovprepojenie"/>
                  <w:color w:val="auto"/>
                  <w:u w:val="none"/>
                </w:rPr>
                <w:t xml:space="preserve"> </w:t>
              </w:r>
              <w:r>
                <w:br/>
              </w:r>
              <w:r>
                <w:rPr>
                  <w:rStyle w:val="Hypertextovprepojenie"/>
                  <w:i/>
                  <w:iCs/>
                  <w:color w:val="auto"/>
                  <w:u w:val="none"/>
                </w:rPr>
                <w:t>(Max. 1600 znakov, pre detailný popis je potrebné využiť prílohy)</w:t>
              </w:r>
            </w:hyperlink>
          </w:p>
          <w:p w:rsidR="00000000" w:rsidRDefault="00075593">
            <w:pPr>
              <w:pStyle w:val="tableparagraph"/>
            </w:pPr>
            <w:hyperlink r:id="rId864" w:history="1">
              <w:r>
                <w:rPr>
                  <w:rStyle w:val="Hypertextovprepojenie"/>
                  <w:color w:val="auto"/>
                  <w:u w:val="none"/>
                </w:rPr>
                <w:t xml:space="preserve">Vstupné </w:t>
              </w:r>
              <w:r>
                <w:rPr>
                  <w:rStyle w:val="Hypertextovprepojenie"/>
                  <w:color w:val="auto"/>
                  <w:u w:val="none"/>
                </w:rPr>
                <w:t xml:space="preserve">dáta ohľadom počtu podaní/trvania spracovania vychádzajú z evidencie údajov NIP a IP (registratúra, evidencia v súčasnom IS), doplnených o vlastné merania. Pri ostatných dátach je uvedený zdroj (Štatistický úrad SR). </w:t>
              </w:r>
            </w:hyperlink>
          </w:p>
          <w:p w:rsidR="00000000" w:rsidRDefault="00075593">
            <w:pPr>
              <w:pStyle w:val="tableparagraph"/>
            </w:pPr>
            <w:hyperlink r:id="rId865" w:history="1">
              <w:r>
                <w:rPr>
                  <w:rStyle w:val="Hypertextovprepojenie"/>
                  <w:color w:val="auto"/>
                  <w:u w:val="none"/>
                </w:rPr>
                <w:t>Úspory vychádzajú z vynechania procesného kroku z dôvodu automatizácie procesu (napr. výmena dát s UPSVaR), prípadne odstránenia duplicitných krokov v procese (napr. prepisovanie informácií do IS) a menšou chybovosťou dát v IS v dôsledku automatických kon</w:t>
              </w:r>
              <w:r>
                <w:rPr>
                  <w:rStyle w:val="Hypertextovprepojenie"/>
                  <w:color w:val="auto"/>
                  <w:u w:val="none"/>
                </w:rPr>
                <w:t>trol pri zadávaní (úspora času potrebného na čistenie databáz), alebo so zrýchlenia procesného kroku z dôvodu elektronizácie (napr. publikovanie otvorených dát).  </w:t>
              </w:r>
            </w:hyperlink>
          </w:p>
          <w:p w:rsidR="00000000" w:rsidRDefault="00075593">
            <w:pPr>
              <w:pStyle w:val="tableparagraph"/>
            </w:pPr>
            <w:hyperlink r:id="rId866" w:history="1">
              <w:r>
                <w:rPr>
                  <w:rStyle w:val="Hypertextovprepojenie"/>
                  <w:color w:val="auto"/>
                  <w:u w:val="none"/>
                </w:rPr>
                <w:t>Popis benefitov:</w:t>
              </w:r>
            </w:hyperlink>
          </w:p>
          <w:p w:rsidR="00000000" w:rsidRDefault="00075593">
            <w:pPr>
              <w:pStyle w:val="tableparagraph"/>
            </w:pPr>
            <w:hyperlink r:id="rId867" w:history="1">
              <w:r>
                <w:rPr>
                  <w:rStyle w:val="Hypertextovprepojenie"/>
                  <w:color w:val="auto"/>
                  <w:u w:val="none"/>
                </w:rPr>
                <w:t xml:space="preserve">-       </w:t>
              </w:r>
              <w:r>
                <w:rPr>
                  <w:rStyle w:val="Siln"/>
                </w:rPr>
                <w:t>Výmen</w:t>
              </w:r>
              <w:r>
                <w:rPr>
                  <w:rStyle w:val="Siln"/>
                </w:rPr>
                <w:t>a</w:t>
              </w:r>
              <w:r>
                <w:rPr>
                  <w:rStyle w:val="inline-comment-marker"/>
                  <w:b/>
                  <w:bCs/>
                </w:rPr>
                <w:t xml:space="preserve"> dát s UPSVaR</w:t>
              </w:r>
              <w:r>
                <w:rPr>
                  <w:rStyle w:val="inline-comment-marker"/>
                  <w:b/>
                  <w:bCs/>
                </w:rPr>
                <w:t>:</w:t>
              </w:r>
              <w:r>
                <w:rPr>
                  <w:rStyle w:val="Hypertextovprepojenie"/>
                  <w:color w:val="auto"/>
                  <w:u w:val="none"/>
                </w:rPr>
                <w:t xml:space="preserve"> UPSVaR sa dopytuje NIP na konkrétne firmy, či neporušili predpisy o pracovnoprávnych vzťahoch. Celková ročná početnosť týchto dopytov je 2600. Vybavenie takéhoto jedného dopytu trvá pracovníkovi NIP v priemere 1,9 hodiny. V </w:t>
              </w:r>
              <w:r>
                <w:rPr>
                  <w:rStyle w:val="Hypertextovprepojenie"/>
                  <w:color w:val="auto"/>
                  <w:u w:val="none"/>
                </w:rPr>
                <w:t>budúcnosti si bude UPSVaR vďaka napojeniu na systém  IS SAWO tieto údaje kontrolovať priamo bez potreby kontaktovania NIP. (úspora času vybavenia dopytu 1,9 hodiny x 2600 dopytov x hodinové náklady na zamestnanca). Zdroj: vnútorná evidencia NIP a IP - sumá</w:t>
              </w:r>
              <w:r>
                <w:rPr>
                  <w:rStyle w:val="Hypertextovprepojenie"/>
                  <w:color w:val="auto"/>
                  <w:u w:val="none"/>
                </w:rPr>
                <w:t>r požiadaviek, ktoré boli obdržané z UPSVaR, vlastné merania.</w:t>
              </w:r>
            </w:hyperlink>
          </w:p>
          <w:p w:rsidR="00000000" w:rsidRDefault="00075593">
            <w:pPr>
              <w:pStyle w:val="tableparagraph"/>
            </w:pPr>
            <w:hyperlink r:id="rId868" w:history="1">
              <w:r>
                <w:rPr>
                  <w:rStyle w:val="Hypertextovprepojenie"/>
                  <w:color w:val="auto"/>
                  <w:u w:val="none"/>
                </w:rPr>
                <w:t xml:space="preserve">-       </w:t>
              </w:r>
              <w:r>
                <w:rPr>
                  <w:rStyle w:val="Siln"/>
                </w:rPr>
                <w:t xml:space="preserve">Prepisovanie informácií do IS: </w:t>
              </w:r>
              <w:r>
                <w:rPr>
                  <w:rStyle w:val="Hypertextovprepojenie"/>
                  <w:color w:val="auto"/>
                  <w:u w:val="none"/>
                </w:rPr>
                <w:t>V súčasnosti 16 pracovníkov (na každom IP 2) do systému prepisuje informácie z výkonu agendy inšpekcie práce. Ich pr</w:t>
              </w:r>
              <w:r>
                <w:rPr>
                  <w:rStyle w:val="Hypertextovprepojenie"/>
                  <w:color w:val="auto"/>
                  <w:u w:val="none"/>
                </w:rPr>
                <w:t>áca je duplicitná, pretože inšpektori práce najprv vypracujú protokoly a zápisy z kontrol a následne pracovníci tie isté údaje vkladajú do systému. Po implementovaní nového systému IS SAWO nebude potrebné údaje do systému prepisovať (zadávať ich bude priam</w:t>
              </w:r>
              <w:r>
                <w:rPr>
                  <w:rStyle w:val="Hypertextovprepojenie"/>
                  <w:color w:val="auto"/>
                  <w:u w:val="none"/>
                </w:rPr>
                <w:t>o inšpektor pri výkone práce). Tým vznikne úspora času 16 pracovníkov (16 pracovníkov x ročný fond pracovného času x hodinové náklady na zamestnanca) Poznámka: benefit je kalkulovaný v CBA nasledovne - údaj Trvanie spracovania podania je braný ako denný fo</w:t>
              </w:r>
              <w:r>
                <w:rPr>
                  <w:rStyle w:val="Hypertextovprepojenie"/>
                  <w:color w:val="auto"/>
                  <w:u w:val="none"/>
                </w:rPr>
                <w:t>nd pracovanej doby - VS: 7,5 hod. Počet volaní v CBA (4176) vychádza z ročného fondu pracovníka VS (261 dní) prenásobeného počtom pracovníkov (16). Zdroj: na základe Organizačnej štruktúry IP na oddelení Vnútornej prevádzky evidenciu dozornej činnosti a ev</w:t>
              </w:r>
              <w:r>
                <w:rPr>
                  <w:rStyle w:val="Hypertextovprepojenie"/>
                  <w:color w:val="auto"/>
                  <w:u w:val="none"/>
                </w:rPr>
                <w:t>idenciu  vyšetrovaných pracovných úrazov vykonávajú dve osoby. Počet IP na Slovensku je 8.</w:t>
              </w:r>
            </w:hyperlink>
          </w:p>
          <w:p w:rsidR="00000000" w:rsidRDefault="00075593">
            <w:pPr>
              <w:pStyle w:val="tableparagraph"/>
            </w:pPr>
            <w:hyperlink r:id="rId869" w:history="1">
              <w:r>
                <w:rPr>
                  <w:rStyle w:val="Hypertextovprepojenie"/>
                  <w:color w:val="auto"/>
                  <w:u w:val="none"/>
                </w:rPr>
                <w:t xml:space="preserve">-       </w:t>
              </w:r>
              <w:r>
                <w:rPr>
                  <w:rStyle w:val="Siln"/>
                </w:rPr>
                <w:t>Čistenie databáz</w:t>
              </w:r>
              <w:r>
                <w:rPr>
                  <w:rStyle w:val="Hypertextovprepojenie"/>
                  <w:color w:val="auto"/>
                  <w:u w:val="none"/>
                </w:rPr>
                <w:t>: V súčasnosti sa každý týždeň vykonáva čistenie databáz (preklepy, zle zadané údaje, duplicitné zápis</w:t>
              </w:r>
              <w:r>
                <w:rPr>
                  <w:rStyle w:val="Hypertextovprepojenie"/>
                  <w:color w:val="auto"/>
                  <w:u w:val="none"/>
                </w:rPr>
                <w:t>y). Túto prácu vykonáva 8 pracovníkov po 2 hodiny každý týždeň. Po implementovaní nového systému IS SAWO nebude potrebné údaje v databáze prečisťovať v takom veľkom rozsahu, vďaka nastaveným systémovým kontrolám pri zadávaní údajov a tiež vďaka jednému zdr</w:t>
              </w:r>
              <w:r>
                <w:rPr>
                  <w:rStyle w:val="Hypertextovprepojenie"/>
                  <w:color w:val="auto"/>
                  <w:u w:val="none"/>
                </w:rPr>
                <w:t>oju dát, ktorý bude zabraňovať duplicitným zápisom do databázy. Budúca úsporu času pracovníkov na čistení databáz predstavuje 75% (75% z času 8 pracovníkov x 2 hodiny týždenne x 52 týždňov x hodinové náklady na zamestnanca) Poznámka: údaj Počet volaní v CB</w:t>
              </w:r>
              <w:r>
                <w:rPr>
                  <w:rStyle w:val="Hypertextovprepojenie"/>
                  <w:color w:val="auto"/>
                  <w:u w:val="none"/>
                </w:rPr>
                <w:t>A (416) je výpočet absolútnej ročnej početnosti vykonávania čistenia databáz: každý týždeň = 52x ročne vynásobené počtom pracovníkov, ktorý daný úkon vykonávajú (8). Zníženie nákladov o 75% počíta s nepresnosťami databázy migrovaných údajov. 25% pôvodne vy</w:t>
              </w:r>
              <w:r>
                <w:rPr>
                  <w:rStyle w:val="Hypertextovprepojenie"/>
                  <w:color w:val="auto"/>
                  <w:u w:val="none"/>
                </w:rPr>
                <w:t>hradeného času pracovníkov je pri výpočtoch prínosov ponechaných ako rezerva na "dočistenie" údajov  v prípade duplicitných záznamov a ich uvedenie do pravdivého stavu. Zdroj: NIP/IP - na čistenie databáz je pre pracovníka vyhradený pracovný čas v rámci tý</w:t>
              </w:r>
              <w:r>
                <w:rPr>
                  <w:rStyle w:val="Hypertextovprepojenie"/>
                  <w:color w:val="auto"/>
                  <w:u w:val="none"/>
                </w:rPr>
                <w:t>ždňa.</w:t>
              </w:r>
            </w:hyperlink>
          </w:p>
          <w:p w:rsidR="00000000" w:rsidRDefault="00075593">
            <w:pPr>
              <w:pStyle w:val="tableparagraph"/>
            </w:pPr>
            <w:hyperlink r:id="rId870" w:history="1">
              <w:r>
                <w:rPr>
                  <w:rStyle w:val="Hypertextovprepojenie"/>
                  <w:color w:val="auto"/>
                  <w:u w:val="none"/>
                </w:rPr>
                <w:t xml:space="preserve">-       </w:t>
              </w:r>
              <w:r>
                <w:rPr>
                  <w:rStyle w:val="Siln"/>
                </w:rPr>
                <w:t>Referenčný register nelegálnych zamestnávateľov - úspora času občan/podnikateľ</w:t>
              </w:r>
              <w:r>
                <w:rPr>
                  <w:rStyle w:val="Hypertextovprepojenie"/>
                  <w:color w:val="auto"/>
                  <w:u w:val="none"/>
                </w:rPr>
                <w:t>: V súčasnosti sa potvrdenie o tom, že zamestnávateľ nevykonával nelegálne zamestnávanie vydáva cez podanie žiadosti. Vyplnen</w:t>
              </w:r>
              <w:r>
                <w:rPr>
                  <w:rStyle w:val="Hypertextovprepojenie"/>
                  <w:color w:val="auto"/>
                  <w:u w:val="none"/>
                </w:rPr>
                <w:t>ie a podanie žiadosti zaberie občanovi/podnikateľovi v priemere 1,53 hodiny a počet vybavených žiadostí ročne je 2000. V budúcnosti bude existovať referenčný register nelegálnych zamestnávateľov, cez ktorý si budú môcť ostatné inštitúcie priamo overiť túto</w:t>
              </w:r>
              <w:r>
                <w:rPr>
                  <w:rStyle w:val="Hypertextovprepojenie"/>
                  <w:color w:val="auto"/>
                  <w:u w:val="none"/>
                </w:rPr>
                <w:t xml:space="preserve"> skutočnosť, bez nutnosti pre občana vybavovať potvrdenie. Zdroj: informácie sú zo Správy o stave ochrany práce a z vnútornej evidencie na IP, vlastné merania.</w:t>
              </w:r>
            </w:hyperlink>
          </w:p>
          <w:p w:rsidR="00000000" w:rsidRDefault="00075593">
            <w:pPr>
              <w:pStyle w:val="tableparagraph"/>
            </w:pPr>
            <w:hyperlink r:id="rId871" w:history="1">
              <w:r>
                <w:rPr>
                  <w:rStyle w:val="Hypertextovprepojenie"/>
                  <w:color w:val="auto"/>
                  <w:u w:val="none"/>
                </w:rPr>
                <w:t xml:space="preserve">-       </w:t>
              </w:r>
              <w:r>
                <w:rPr>
                  <w:rStyle w:val="Siln"/>
                </w:rPr>
                <w:t>Referenčný register nelegálnych zamestnávateľov -</w:t>
              </w:r>
              <w:r>
                <w:rPr>
                  <w:rStyle w:val="Siln"/>
                </w:rPr>
                <w:t xml:space="preserve"> úspora času inštitúcie (NIP/IP):</w:t>
              </w:r>
              <w:r>
                <w:rPr>
                  <w:rStyle w:val="Hypertextovprepojenie"/>
                  <w:color w:val="auto"/>
                  <w:u w:val="none"/>
                </w:rPr>
                <w:t xml:space="preserve"> V súčasnosti sa potvrdenie o tom, že zamestnávateľ nevykonával nelegálne zamestnávanie vydáva cez podanie žiadosti. Vybavenie žiadosti zaberie v priemere 1,28 hodiny a počet vybavených žiadostí ročne je 2000. V budúcnosti </w:t>
              </w:r>
              <w:r>
                <w:rPr>
                  <w:rStyle w:val="Hypertextovprepojenie"/>
                  <w:color w:val="auto"/>
                  <w:u w:val="none"/>
                </w:rPr>
                <w:t>bude existovať referenčný register nelegálnych zamestnávateľov, cez ktorý si budú môcť ostatné inštitúcie priamo overiť túto skutočnosť, bez nutnosti pre občana vybavovať potvrdenie. Zdroj: informácie sú zo Správy o stave ochrany práce a z vnútornej eviden</w:t>
              </w:r>
              <w:r>
                <w:rPr>
                  <w:rStyle w:val="Hypertextovprepojenie"/>
                  <w:color w:val="auto"/>
                  <w:u w:val="none"/>
                </w:rPr>
                <w:t>cie na IP, vlastné merania.</w:t>
              </w:r>
            </w:hyperlink>
          </w:p>
          <w:p w:rsidR="00000000" w:rsidRDefault="00075593">
            <w:pPr>
              <w:pStyle w:val="tableparagraph"/>
            </w:pPr>
            <w:hyperlink r:id="rId872" w:history="1">
              <w:r>
                <w:rPr>
                  <w:rStyle w:val="Hypertextovprepojenie"/>
                  <w:color w:val="auto"/>
                  <w:u w:val="none"/>
                </w:rPr>
                <w:t xml:space="preserve">-       </w:t>
              </w:r>
              <w:r>
                <w:rPr>
                  <w:rStyle w:val="Siln"/>
                </w:rPr>
                <w:t>Otvorené dáta - úspora času inštitúcie (NIP/IP):</w:t>
              </w:r>
              <w:r>
                <w:rPr>
                  <w:rStyle w:val="Hypertextovprepojenie"/>
                  <w:color w:val="auto"/>
                  <w:u w:val="none"/>
                </w:rPr>
                <w:t xml:space="preserve"> V súčasnosti pôsobí NIP a IP ako poradný orgán v oblasti pracovnoprávnych </w:t>
              </w:r>
              <w:r>
                <w:rPr>
                  <w:rStyle w:val="Hypertextovprepojenie"/>
                  <w:color w:val="auto"/>
                  <w:u w:val="none"/>
                </w:rPr>
                <w:t>vzťahov a BOZP. V rámci toho poskytuje konzultácie a odpovedá na dopyty. Vybavenie dopytu trvá priemerne 4 hodiny pričom ročne je vybavených 9000 poradenstiev (3000 pri inšpekcii práce a 6000 na inšpektoráte). V budúcnosti sa zníži čas potrebný na vybaveni</w:t>
              </w:r>
              <w:r>
                <w:rPr>
                  <w:rStyle w:val="Hypertextovprepojenie"/>
                  <w:color w:val="auto"/>
                  <w:u w:val="none"/>
                </w:rPr>
                <w:t>e dopytov o 25% vďaka zverejňovaniu dát a štatistických ukazovateľov a odpovedí na najčastejšie kladené otázky, na ktoré bude možné presmerovať dopyty. Hodnota 25% vychádza z analýzy druhu dopytov - 5% zo všetkých dopytov sú otázky, ktoré sa budú publikova</w:t>
              </w:r>
              <w:r>
                <w:rPr>
                  <w:rStyle w:val="Hypertextovprepojenie"/>
                  <w:color w:val="auto"/>
                  <w:u w:val="none"/>
                </w:rPr>
                <w:t xml:space="preserve">ť ako FAQ a 20% tvoria dopyty, ktorých odpovede je možné publikovať ako datasety. V CBA počítame so znížením času, potrebného na vybavenie dopytov na strane inštitúcie vďaka publikovaniu otvorených dát. Zdroj: informácie sú zo Správy o stave ochrany práce </w:t>
              </w:r>
              <w:r>
                <w:rPr>
                  <w:rStyle w:val="Hypertextovprepojenie"/>
                  <w:color w:val="auto"/>
                  <w:u w:val="none"/>
                </w:rPr>
                <w:t>a z vnútornej evidencie na IP.</w:t>
              </w:r>
            </w:hyperlink>
          </w:p>
          <w:p w:rsidR="00000000" w:rsidRDefault="00075593">
            <w:pPr>
              <w:pStyle w:val="tableparagraph"/>
            </w:pPr>
            <w:hyperlink r:id="rId873" w:history="1">
              <w:r>
                <w:rPr>
                  <w:rStyle w:val="Hypertextovprepojenie"/>
                  <w:color w:val="auto"/>
                  <w:u w:val="none"/>
                </w:rPr>
                <w:t xml:space="preserve">-       </w:t>
              </w:r>
              <w:r>
                <w:rPr>
                  <w:rStyle w:val="Siln"/>
                </w:rPr>
                <w:t>Materiálové náklady komunikácie s občanom – podania:</w:t>
              </w:r>
              <w:r>
                <w:rPr>
                  <w:rStyle w:val="Hypertextovprepojenie"/>
                  <w:color w:val="auto"/>
                  <w:u w:val="none"/>
                </w:rPr>
                <w:t xml:space="preserve"> V súčasnosti je celkový ročný počet podaní 6 308. Predpokladáme nárast elektronických podaní a vybavení podania (na úkor list</w:t>
              </w:r>
              <w:r>
                <w:rPr>
                  <w:rStyle w:val="Hypertextovprepojenie"/>
                  <w:color w:val="auto"/>
                  <w:u w:val="none"/>
                </w:rPr>
                <w:t>inných) o 30%. 30% zohľadňuje bázu subjektov, ktorými sú podnikatelia (dôraz kladený na elektronickú komunikáciu so štátom), občania (narastajúci trend internetového pripojenia a ochoty občana komunikovať elektronicky). Úspora nákladov na tlač a poštovné j</w:t>
              </w:r>
              <w:r>
                <w:rPr>
                  <w:rStyle w:val="Hypertextovprepojenie"/>
                  <w:color w:val="auto"/>
                  <w:u w:val="none"/>
                </w:rPr>
                <w:t>e v tomto prípade (30% z 6 308 x materiálové náklady podania) na strane občana/podnikateľa za podanie a rovnako na strane inštitúcie (30% z 6 308 x materiálové náklady odoslania rozhodnutia). Odhad na strane inštitúcie je konzervatívny z dôvodu zohľadnenia</w:t>
              </w:r>
              <w:r>
                <w:rPr>
                  <w:rStyle w:val="Hypertextovprepojenie"/>
                  <w:color w:val="auto"/>
                  <w:u w:val="none"/>
                </w:rPr>
                <w:t xml:space="preserve"> aktuálnej situácie, kedy veľká časť elektronických schránok nie je aktivovaných a OVM musia doručovať úradné dokumenty naďalej v listinnej podobe. Zdroj: interná evidencia NIP</w:t>
              </w:r>
            </w:hyperlink>
          </w:p>
          <w:p w:rsidR="00000000" w:rsidRDefault="00075593">
            <w:pPr>
              <w:pStyle w:val="tableparagraph"/>
            </w:pPr>
            <w:hyperlink r:id="rId874" w:history="1">
              <w:r>
                <w:rPr>
                  <w:rStyle w:val="Hypertextovprepojenie"/>
                  <w:color w:val="auto"/>
                  <w:u w:val="none"/>
                </w:rPr>
                <w:t xml:space="preserve">-       </w:t>
              </w:r>
              <w:r>
                <w:rPr>
                  <w:rStyle w:val="Siln"/>
                </w:rPr>
                <w:t>Prevencia pracovných úrazov:</w:t>
              </w:r>
              <w:r>
                <w:rPr>
                  <w:rStyle w:val="Hypertextovprepojenie"/>
                  <w:color w:val="auto"/>
                  <w:u w:val="none"/>
                </w:rPr>
                <w:t xml:space="preserve"> Vďa</w:t>
              </w:r>
              <w:r>
                <w:rPr>
                  <w:rStyle w:val="Hypertextovprepojenie"/>
                  <w:color w:val="auto"/>
                  <w:u w:val="none"/>
                </w:rPr>
                <w:t>ka lepším analytických kapacitám na vyhľadávanie podozrivých subjektov (funkcionalita nového IS SAWO) pre účely plánovania výkonov inšpekcie práce predpokladáme lepšiu možnosť Identifikácie podozrivých subjektov a tým cielenejší výkon inšpekcií. Na základe</w:t>
              </w:r>
              <w:r>
                <w:rPr>
                  <w:rStyle w:val="Hypertextovprepojenie"/>
                  <w:color w:val="auto"/>
                  <w:u w:val="none"/>
                </w:rPr>
                <w:t xml:space="preserve"> lepšej prevencie pracovných úrazov v dôsledku vykonaných kontrol, predpokladáme zníženie počtu pracovných úrazov a tým zníženie sumy vyplateného odškodného za pracovné úrazy o</w:t>
              </w:r>
              <w:r>
                <w:rPr>
                  <w:rStyle w:val="Hypertextovprepojenie"/>
                  <w:color w:val="auto"/>
                  <w:u w:val="none"/>
                </w:rPr>
                <w:t xml:space="preserve"> </w:t>
              </w:r>
              <w:r>
                <w:rPr>
                  <w:rStyle w:val="inline-comment-marker"/>
                </w:rPr>
                <w:t>5</w:t>
              </w:r>
              <w:r>
                <w:rPr>
                  <w:rStyle w:val="inline-comment-marker"/>
                </w:rPr>
                <w:t>%</w:t>
              </w:r>
              <w:r>
                <w:rPr>
                  <w:rStyle w:val="Hypertextovprepojenie"/>
                  <w:color w:val="auto"/>
                  <w:u w:val="none"/>
                </w:rPr>
                <w:t xml:space="preserve"> oproti predpokladanej hodnote (výška vyplateného odškodného za pracovné úraz</w:t>
              </w:r>
              <w:r>
                <w:rPr>
                  <w:rStyle w:val="Hypertextovprepojenie"/>
                  <w:color w:val="auto"/>
                  <w:u w:val="none"/>
                </w:rPr>
                <w:t>y za rok 2017 bola 24 381 531 EUR. Zdroj: Databáza DATAcube, ŠÚ SR</w:t>
              </w:r>
            </w:hyperlink>
          </w:p>
          <w:p w:rsidR="00000000" w:rsidRDefault="00075593">
            <w:pPr>
              <w:pStyle w:val="tableparagraph"/>
            </w:pPr>
            <w:hyperlink r:id="rId875" w:history="1">
              <w:r>
                <w:rPr>
                  <w:rStyle w:val="Hypertextovprepojenie"/>
                  <w:color w:val="auto"/>
                  <w:u w:val="none"/>
                </w:rPr>
                <w:t xml:space="preserve">-       </w:t>
              </w:r>
              <w:r>
                <w:rPr>
                  <w:rStyle w:val="Siln"/>
                </w:rPr>
                <w:t>Materiálové náklady komunikácie medzi inštitúciami VS:</w:t>
              </w:r>
              <w:r>
                <w:rPr>
                  <w:rStyle w:val="Hypertextovprepojenie"/>
                  <w:color w:val="auto"/>
                  <w:u w:val="none"/>
                </w:rPr>
                <w:t xml:space="preserve"> V rámci komunikácie s ostatnými inštitúciami VS podieľajúcimi sa na ochrane práce pošle</w:t>
              </w:r>
              <w:r>
                <w:rPr>
                  <w:rStyle w:val="Hypertextovprepojenie"/>
                  <w:color w:val="auto"/>
                  <w:u w:val="none"/>
                </w:rPr>
                <w:t xml:space="preserve"> NIP a IP ročne</w:t>
              </w:r>
              <w:r>
                <w:rPr>
                  <w:rStyle w:val="Hypertextovprepojenie"/>
                  <w:color w:val="auto"/>
                  <w:u w:val="none"/>
                </w:rPr>
                <w:t xml:space="preserve"> </w:t>
              </w:r>
              <w:r>
                <w:rPr>
                  <w:rStyle w:val="inline-comment-marker"/>
                </w:rPr>
                <w:t>15 000 zásielo</w:t>
              </w:r>
              <w:r>
                <w:rPr>
                  <w:rStyle w:val="inline-comment-marker"/>
                </w:rPr>
                <w:t>k</w:t>
              </w:r>
              <w:r>
                <w:rPr>
                  <w:rStyle w:val="Hypertextovprepojenie"/>
                  <w:color w:val="auto"/>
                  <w:u w:val="none"/>
                </w:rPr>
                <w:t>. V budúcnosti bude komunikácia medzi inštitúciami prebiehať elektronicky, čo ušetrí náklady na poštovné a tlač. Zdroj: interná evidencia NIP a IP.</w:t>
              </w:r>
            </w:hyperlink>
          </w:p>
          <w:p w:rsidR="00000000" w:rsidRDefault="00075593">
            <w:pPr>
              <w:pStyle w:val="tableparagraph"/>
            </w:pPr>
            <w:hyperlink r:id="rId876" w:history="1">
              <w:r>
                <w:rPr>
                  <w:rStyle w:val="Hypertextovprepojenie"/>
                  <w:color w:val="auto"/>
                  <w:u w:val="none"/>
                </w:rPr>
                <w:t> </w:t>
              </w:r>
            </w:hyperlink>
          </w:p>
          <w:p w:rsidR="00000000" w:rsidRDefault="00075593">
            <w:pPr>
              <w:pStyle w:val="tableparagraph"/>
            </w:pPr>
            <w:hyperlink r:id="rId877" w:history="1">
              <w:r>
                <w:rPr>
                  <w:rStyle w:val="Hypertextovprepojenie"/>
                  <w:i/>
                  <w:iCs/>
                  <w:color w:val="auto"/>
                  <w:u w:val="none"/>
                </w:rPr>
                <w:t>Prácnosť vývoja jednotlivých častí daného riešenia bola vypočítaná na základe rozbitia požiadaviek funkčnosti na jednotlivé procesy. Procesy sú ďalej rozpracované na prípady použitia, ktoré je možné klasifikovať podľa zložitosti vývoja a odhadnúť prácno</w:t>
              </w:r>
              <w:r>
                <w:rPr>
                  <w:rStyle w:val="Hypertextovprepojenie"/>
                  <w:i/>
                  <w:iCs/>
                  <w:color w:val="auto"/>
                  <w:u w:val="none"/>
                </w:rPr>
                <w:t>sť v človekodňoch. Prácnosti pre jednotlivé prípady použitia boli následne porovnané s už realizovanými riešeniami s podobnou funkčnosťou</w:t>
              </w:r>
            </w:hyperlink>
          </w:p>
          <w:p w:rsidR="00000000" w:rsidRDefault="00075593">
            <w:pPr>
              <w:pStyle w:val="Normlnywebov"/>
            </w:pPr>
            <w:hyperlink r:id="rId878" w:history="1">
              <w:r>
                <w:rPr>
                  <w:rStyle w:val="Hypertextovprepojenie"/>
                  <w:color w:val="auto"/>
                  <w:u w:val="none"/>
                </w:rPr>
                <w:t> </w:t>
              </w:r>
            </w:hyperlink>
          </w:p>
        </w:tc>
      </w:tr>
      <w:tr w:rsidR="00000000">
        <w:trPr>
          <w:divId w:val="9470114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879" w:history="1">
              <w:r>
                <w:rPr>
                  <w:rStyle w:val="Hypertextovprepojenie"/>
                  <w:b/>
                  <w:bCs/>
                  <w:color w:val="auto"/>
                  <w:u w:val="none"/>
                </w:rPr>
                <w:t>Prílohy</w:t>
              </w:r>
            </w:hyperlink>
          </w:p>
          <w:p w:rsidR="00000000" w:rsidRDefault="00075593">
            <w:pPr>
              <w:pStyle w:val="Normlnywebov"/>
            </w:pPr>
            <w:hyperlink r:id="rId880" w:history="1">
              <w:r>
                <w:rPr>
                  <w:rStyle w:val="Hypertextovprepojenie"/>
                  <w:color w:val="auto"/>
                  <w:u w:val="none"/>
                </w:rPr>
                <w:t> </w:t>
              </w:r>
            </w:hyperlink>
          </w:p>
        </w:tc>
      </w:tr>
      <w:tr w:rsidR="00000000">
        <w:trPr>
          <w:divId w:val="947011493"/>
          <w:cantSplit/>
          <w:tblCellSpacing w:w="15" w:type="dxa"/>
        </w:trPr>
        <w:tc>
          <w:tcPr>
            <w:tcW w:w="0" w:type="auto"/>
            <w:tcMar>
              <w:top w:w="15" w:type="dxa"/>
              <w:left w:w="15" w:type="dxa"/>
              <w:bottom w:w="15" w:type="dxa"/>
              <w:right w:w="15" w:type="dxa"/>
            </w:tcMar>
            <w:vAlign w:val="center"/>
            <w:hideMark/>
          </w:tcPr>
          <w:p w:rsidR="00000000" w:rsidRDefault="00075593">
            <w:pPr>
              <w:pStyle w:val="Normlnywebov"/>
            </w:pPr>
            <w:hyperlink r:id="rId881" w:history="1">
              <w:r>
                <w:rPr>
                  <w:rStyle w:val="Hypertextovprepojenie"/>
                  <w:i/>
                  <w:iCs/>
                  <w:color w:val="auto"/>
                  <w:u w:val="none"/>
                </w:rPr>
                <w:t>Zoznam príloh. Prílohy obsahujú informácie v štruktúrovanej forme.</w:t>
              </w:r>
            </w:hyperlink>
          </w:p>
          <w:p w:rsidR="00000000" w:rsidRDefault="00075593">
            <w:pPr>
              <w:pStyle w:val="Normlnywebov"/>
            </w:pPr>
            <w:hyperlink r:id="rId882" w:history="1">
              <w:r>
                <w:rPr>
                  <w:rStyle w:val="Hypertextovprepojenie"/>
                  <w:color w:val="auto"/>
                  <w:u w:val="none"/>
                </w:rPr>
                <w:t xml:space="preserve">Tabuľka 25 Podmienky udržateľnosti </w:t>
              </w:r>
              <w:r>
                <w:br/>
              </w:r>
              <w:r>
                <w:rPr>
                  <w:rStyle w:val="Hypertextovprepojenie"/>
                  <w:color w:val="auto"/>
                  <w:u w:val="none"/>
                </w:rPr>
                <w:t>Tabuľka 26 Kritické premenné</w:t>
              </w:r>
            </w:hyperlink>
          </w:p>
          <w:p w:rsidR="00000000" w:rsidRDefault="00075593">
            <w:pPr>
              <w:pStyle w:val="Normlnywebov"/>
            </w:pPr>
            <w:hyperlink r:id="rId883" w:history="1">
              <w:r>
                <w:rPr>
                  <w:rStyle w:val="Hypertextovprepojenie"/>
                  <w:color w:val="auto"/>
                  <w:u w:val="none"/>
                </w:rPr>
                <w:t>IS_SAWO_CBA_pref</w:t>
              </w:r>
            </w:hyperlink>
          </w:p>
          <w:p w:rsidR="00000000" w:rsidRDefault="00075593">
            <w:pPr>
              <w:pStyle w:val="Normlnywebov"/>
            </w:pPr>
            <w:hyperlink r:id="rId884" w:history="1">
              <w:r>
                <w:rPr>
                  <w:rStyle w:val="Hypertextovprepojenie"/>
                  <w:color w:val="auto"/>
                  <w:u w:val="none"/>
                </w:rPr>
                <w:t>IS_SAWO_CBA_min</w:t>
              </w:r>
            </w:hyperlink>
          </w:p>
        </w:tc>
      </w:tr>
    </w:tbl>
    <w:p w:rsidR="00000000" w:rsidRDefault="00075593">
      <w:pPr>
        <w:pStyle w:val="Normlnywebov"/>
      </w:pPr>
      <w:hyperlink r:id="rId885" w:history="1">
        <w:r>
          <w:rPr>
            <w:rStyle w:val="Hypertextovprepojenie"/>
            <w:color w:val="auto"/>
            <w:u w:val="none"/>
          </w:rPr>
          <w:t> </w:t>
        </w:r>
      </w:hyperlink>
    </w:p>
    <w:p w:rsidR="00075593" w:rsidRDefault="00075593">
      <w:pPr>
        <w:pStyle w:val="Normlnywebov"/>
      </w:pPr>
      <w:hyperlink r:id="rId886" w:history="1">
        <w:r>
          <w:rPr>
            <w:rStyle w:val="Hypertextovprepojenie"/>
            <w:color w:val="auto"/>
            <w:u w:val="none"/>
          </w:rPr>
          <w:t> </w:t>
        </w:r>
      </w:hyperlink>
    </w:p>
    <w:sectPr w:rsidR="00075593">
      <w:pgSz w:w="12240" w:h="15840"/>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35D5"/>
    <w:multiLevelType w:val="multilevel"/>
    <w:tmpl w:val="CFAE0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47385D"/>
    <w:multiLevelType w:val="multilevel"/>
    <w:tmpl w:val="2F788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E878B6"/>
    <w:multiLevelType w:val="multilevel"/>
    <w:tmpl w:val="70C25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6256C6B"/>
    <w:multiLevelType w:val="multilevel"/>
    <w:tmpl w:val="289C6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D1344C7"/>
    <w:multiLevelType w:val="multilevel"/>
    <w:tmpl w:val="85CEC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684355"/>
    <w:multiLevelType w:val="multilevel"/>
    <w:tmpl w:val="B8063C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344462F"/>
    <w:multiLevelType w:val="multilevel"/>
    <w:tmpl w:val="8A36C0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519097B"/>
    <w:multiLevelType w:val="multilevel"/>
    <w:tmpl w:val="C298D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7EF7314"/>
    <w:multiLevelType w:val="multilevel"/>
    <w:tmpl w:val="3A704E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9353AF0"/>
    <w:multiLevelType w:val="multilevel"/>
    <w:tmpl w:val="755243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C3309B7"/>
    <w:multiLevelType w:val="multilevel"/>
    <w:tmpl w:val="DFE84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EB07F36"/>
    <w:multiLevelType w:val="multilevel"/>
    <w:tmpl w:val="12D4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2EE2F50"/>
    <w:multiLevelType w:val="multilevel"/>
    <w:tmpl w:val="8AA427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64E4A7C"/>
    <w:multiLevelType w:val="multilevel"/>
    <w:tmpl w:val="76A05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6FC5E26"/>
    <w:multiLevelType w:val="multilevel"/>
    <w:tmpl w:val="4036D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91370CC"/>
    <w:multiLevelType w:val="multilevel"/>
    <w:tmpl w:val="0EFC2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A640C11"/>
    <w:multiLevelType w:val="multilevel"/>
    <w:tmpl w:val="0F161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AA124C2"/>
    <w:multiLevelType w:val="multilevel"/>
    <w:tmpl w:val="CE9E13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B74362B"/>
    <w:multiLevelType w:val="multilevel"/>
    <w:tmpl w:val="90628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7394940"/>
    <w:multiLevelType w:val="multilevel"/>
    <w:tmpl w:val="C818D1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1907BCF"/>
    <w:multiLevelType w:val="multilevel"/>
    <w:tmpl w:val="32F43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7D15728"/>
    <w:multiLevelType w:val="multilevel"/>
    <w:tmpl w:val="DA7C7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2F13943"/>
    <w:multiLevelType w:val="multilevel"/>
    <w:tmpl w:val="FCE2E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60B2EB5"/>
    <w:multiLevelType w:val="multilevel"/>
    <w:tmpl w:val="28408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A7044C9"/>
    <w:multiLevelType w:val="multilevel"/>
    <w:tmpl w:val="512EDB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F080B12"/>
    <w:multiLevelType w:val="multilevel"/>
    <w:tmpl w:val="D23E1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C705C5A"/>
    <w:multiLevelType w:val="multilevel"/>
    <w:tmpl w:val="682A8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E587022"/>
    <w:multiLevelType w:val="multilevel"/>
    <w:tmpl w:val="3E84A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FC76EC3"/>
    <w:multiLevelType w:val="multilevel"/>
    <w:tmpl w:val="0E902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2B842A7"/>
    <w:multiLevelType w:val="multilevel"/>
    <w:tmpl w:val="9A44C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39A1CF8"/>
    <w:multiLevelType w:val="multilevel"/>
    <w:tmpl w:val="086A4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53F38A7"/>
    <w:multiLevelType w:val="multilevel"/>
    <w:tmpl w:val="1A326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84365C1"/>
    <w:multiLevelType w:val="multilevel"/>
    <w:tmpl w:val="B5DAF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DA16180"/>
    <w:multiLevelType w:val="multilevel"/>
    <w:tmpl w:val="49F81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lvlOverride w:ilvl="0"/>
    <w:lvlOverride w:ilvl="1"/>
    <w:lvlOverride w:ilvl="2"/>
    <w:lvlOverride w:ilvl="3"/>
    <w:lvlOverride w:ilvl="4"/>
    <w:lvlOverride w:ilvl="5"/>
    <w:lvlOverride w:ilvl="6"/>
    <w:lvlOverride w:ilvl="7"/>
    <w:lvlOverride w:ilvl="8"/>
  </w:num>
  <w:num w:numId="2">
    <w:abstractNumId w:val="23"/>
    <w:lvlOverride w:ilvl="0"/>
    <w:lvlOverride w:ilvl="1"/>
    <w:lvlOverride w:ilvl="2"/>
    <w:lvlOverride w:ilvl="3"/>
    <w:lvlOverride w:ilvl="4"/>
    <w:lvlOverride w:ilvl="5"/>
    <w:lvlOverride w:ilvl="6"/>
    <w:lvlOverride w:ilvl="7"/>
    <w:lvlOverride w:ilvl="8"/>
  </w:num>
  <w:num w:numId="3">
    <w:abstractNumId w:val="33"/>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lvlOverride w:ilvl="2"/>
    <w:lvlOverride w:ilvl="3"/>
    <w:lvlOverride w:ilvl="4"/>
    <w:lvlOverride w:ilvl="5"/>
    <w:lvlOverride w:ilvl="6"/>
    <w:lvlOverride w:ilvl="7"/>
    <w:lvlOverride w:ilvl="8"/>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lvlOverride w:ilvl="2"/>
    <w:lvlOverride w:ilvl="3"/>
    <w:lvlOverride w:ilvl="4"/>
    <w:lvlOverride w:ilvl="5"/>
    <w:lvlOverride w:ilvl="6"/>
    <w:lvlOverride w:ilvl="7"/>
    <w:lvlOverride w:ilv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lvlOverride w:ilvl="2"/>
    <w:lvlOverride w:ilvl="3"/>
    <w:lvlOverride w:ilvl="4"/>
    <w:lvlOverride w:ilvl="5"/>
    <w:lvlOverride w:ilvl="6"/>
    <w:lvlOverride w:ilvl="7"/>
    <w:lvlOverride w:ilvl="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lvlOverride w:ilvl="2"/>
    <w:lvlOverride w:ilvl="3"/>
    <w:lvlOverride w:ilvl="4"/>
    <w:lvlOverride w:ilvl="5"/>
    <w:lvlOverride w:ilvl="6"/>
    <w:lvlOverride w:ilvl="7"/>
    <w:lvlOverride w:ilvl="8"/>
  </w:num>
  <w:num w:numId="14">
    <w:abstractNumId w:val="12"/>
    <w:lvlOverride w:ilvl="0"/>
    <w:lvlOverride w:ilvl="1"/>
    <w:lvlOverride w:ilvl="2"/>
    <w:lvlOverride w:ilvl="3"/>
    <w:lvlOverride w:ilvl="4"/>
    <w:lvlOverride w:ilvl="5"/>
    <w:lvlOverride w:ilvl="6"/>
    <w:lvlOverride w:ilvl="7"/>
    <w:lvlOverride w:ilvl="8"/>
  </w:num>
  <w:num w:numId="15">
    <w:abstractNumId w:val="19"/>
    <w:lvlOverride w:ilvl="0"/>
    <w:lvlOverride w:ilvl="1"/>
    <w:lvlOverride w:ilvl="2"/>
    <w:lvlOverride w:ilvl="3"/>
    <w:lvlOverride w:ilvl="4"/>
    <w:lvlOverride w:ilvl="5"/>
    <w:lvlOverride w:ilvl="6"/>
    <w:lvlOverride w:ilvl="7"/>
    <w:lvlOverride w:ilvl="8"/>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lvlOverride w:ilvl="2"/>
    <w:lvlOverride w:ilvl="3"/>
    <w:lvlOverride w:ilvl="4"/>
    <w:lvlOverride w:ilvl="5"/>
    <w:lvlOverride w:ilvl="6"/>
    <w:lvlOverride w:ilvl="7"/>
    <w:lvlOverride w:ilvl="8"/>
  </w:num>
  <w:num w:numId="19">
    <w:abstractNumId w:val="13"/>
    <w:lvlOverride w:ilvl="0"/>
    <w:lvlOverride w:ilvl="1"/>
    <w:lvlOverride w:ilvl="2"/>
    <w:lvlOverride w:ilvl="3"/>
    <w:lvlOverride w:ilvl="4"/>
    <w:lvlOverride w:ilvl="5"/>
    <w:lvlOverride w:ilvl="6"/>
    <w:lvlOverride w:ilvl="7"/>
    <w:lvlOverride w:ilvl="8"/>
  </w:num>
  <w:num w:numId="20">
    <w:abstractNumId w:val="29"/>
    <w:lvlOverride w:ilvl="0"/>
    <w:lvlOverride w:ilvl="1"/>
    <w:lvlOverride w:ilvl="2"/>
    <w:lvlOverride w:ilvl="3"/>
    <w:lvlOverride w:ilvl="4"/>
    <w:lvlOverride w:ilvl="5"/>
    <w:lvlOverride w:ilvl="6"/>
    <w:lvlOverride w:ilvl="7"/>
    <w:lvlOverride w:ilvl="8"/>
  </w:num>
  <w:num w:numId="21">
    <w:abstractNumId w:val="14"/>
    <w:lvlOverride w:ilvl="0"/>
    <w:lvlOverride w:ilvl="1"/>
    <w:lvlOverride w:ilvl="2"/>
    <w:lvlOverride w:ilvl="3"/>
    <w:lvlOverride w:ilvl="4"/>
    <w:lvlOverride w:ilvl="5"/>
    <w:lvlOverride w:ilvl="6"/>
    <w:lvlOverride w:ilvl="7"/>
    <w:lvlOverride w:ilvl="8"/>
  </w:num>
  <w:num w:numId="22">
    <w:abstractNumId w:val="7"/>
    <w:lvlOverride w:ilvl="0"/>
    <w:lvlOverride w:ilvl="1"/>
    <w:lvlOverride w:ilvl="2"/>
    <w:lvlOverride w:ilvl="3"/>
    <w:lvlOverride w:ilvl="4"/>
    <w:lvlOverride w:ilvl="5"/>
    <w:lvlOverride w:ilvl="6"/>
    <w:lvlOverride w:ilvl="7"/>
    <w:lvlOverride w:ilvl="8"/>
  </w:num>
  <w:num w:numId="23">
    <w:abstractNumId w:val="16"/>
    <w:lvlOverride w:ilvl="0"/>
    <w:lvlOverride w:ilvl="1"/>
    <w:lvlOverride w:ilvl="2"/>
    <w:lvlOverride w:ilvl="3"/>
    <w:lvlOverride w:ilvl="4"/>
    <w:lvlOverride w:ilvl="5"/>
    <w:lvlOverride w:ilvl="6"/>
    <w:lvlOverride w:ilvl="7"/>
    <w:lvlOverride w:ilvl="8"/>
  </w:num>
  <w:num w:numId="24">
    <w:abstractNumId w:val="10"/>
    <w:lvlOverride w:ilvl="0"/>
    <w:lvlOverride w:ilvl="1"/>
    <w:lvlOverride w:ilvl="2"/>
    <w:lvlOverride w:ilvl="3"/>
    <w:lvlOverride w:ilvl="4"/>
    <w:lvlOverride w:ilvl="5"/>
    <w:lvlOverride w:ilvl="6"/>
    <w:lvlOverride w:ilvl="7"/>
    <w:lvlOverride w:ilvl="8"/>
  </w:num>
  <w:num w:numId="25">
    <w:abstractNumId w:val="27"/>
    <w:lvlOverride w:ilvl="0"/>
    <w:lvlOverride w:ilvl="1"/>
    <w:lvlOverride w:ilvl="2"/>
    <w:lvlOverride w:ilvl="3"/>
    <w:lvlOverride w:ilvl="4"/>
    <w:lvlOverride w:ilvl="5"/>
    <w:lvlOverride w:ilvl="6"/>
    <w:lvlOverride w:ilvl="7"/>
    <w:lvlOverride w:ilvl="8"/>
  </w:num>
  <w:num w:numId="26">
    <w:abstractNumId w:val="17"/>
    <w:lvlOverride w:ilvl="0"/>
    <w:lvlOverride w:ilvl="1"/>
    <w:lvlOverride w:ilvl="2"/>
    <w:lvlOverride w:ilvl="3"/>
    <w:lvlOverride w:ilvl="4"/>
    <w:lvlOverride w:ilvl="5"/>
    <w:lvlOverride w:ilvl="6"/>
    <w:lvlOverride w:ilvl="7"/>
    <w:lvlOverride w:ilvl="8"/>
  </w:num>
  <w:num w:numId="27">
    <w:abstractNumId w:val="8"/>
    <w:lvlOverride w:ilvl="0"/>
    <w:lvlOverride w:ilvl="1"/>
    <w:lvlOverride w:ilvl="2"/>
    <w:lvlOverride w:ilvl="3"/>
    <w:lvlOverride w:ilvl="4"/>
    <w:lvlOverride w:ilvl="5"/>
    <w:lvlOverride w:ilvl="6"/>
    <w:lvlOverride w:ilvl="7"/>
    <w:lvlOverride w:ilvl="8"/>
  </w:num>
  <w:num w:numId="28">
    <w:abstractNumId w:val="31"/>
    <w:lvlOverride w:ilvl="0"/>
    <w:lvlOverride w:ilvl="1"/>
    <w:lvlOverride w:ilvl="2"/>
    <w:lvlOverride w:ilvl="3"/>
    <w:lvlOverride w:ilvl="4"/>
    <w:lvlOverride w:ilvl="5"/>
    <w:lvlOverride w:ilvl="6"/>
    <w:lvlOverride w:ilvl="7"/>
    <w:lvlOverride w:ilvl="8"/>
  </w:num>
  <w:num w:numId="29">
    <w:abstractNumId w:val="18"/>
    <w:lvlOverride w:ilvl="0"/>
    <w:lvlOverride w:ilvl="1"/>
    <w:lvlOverride w:ilvl="2"/>
    <w:lvlOverride w:ilvl="3"/>
    <w:lvlOverride w:ilvl="4"/>
    <w:lvlOverride w:ilvl="5"/>
    <w:lvlOverride w:ilvl="6"/>
    <w:lvlOverride w:ilvl="7"/>
    <w:lvlOverride w:ilvl="8"/>
  </w:num>
  <w:num w:numId="30">
    <w:abstractNumId w:val="28"/>
    <w:lvlOverride w:ilvl="0"/>
    <w:lvlOverride w:ilvl="1"/>
    <w:lvlOverride w:ilvl="2"/>
    <w:lvlOverride w:ilvl="3"/>
    <w:lvlOverride w:ilvl="4"/>
    <w:lvlOverride w:ilvl="5"/>
    <w:lvlOverride w:ilvl="6"/>
    <w:lvlOverride w:ilvl="7"/>
    <w:lvlOverride w:ilvl="8"/>
  </w:num>
  <w:num w:numId="31">
    <w:abstractNumId w:val="21"/>
    <w:lvlOverride w:ilvl="0"/>
    <w:lvlOverride w:ilvl="1"/>
    <w:lvlOverride w:ilvl="2"/>
    <w:lvlOverride w:ilvl="3"/>
    <w:lvlOverride w:ilvl="4"/>
    <w:lvlOverride w:ilvl="5"/>
    <w:lvlOverride w:ilvl="6"/>
    <w:lvlOverride w:ilvl="7"/>
    <w:lvlOverride w:ilvl="8"/>
  </w:num>
  <w:num w:numId="32">
    <w:abstractNumId w:val="30"/>
    <w:lvlOverride w:ilvl="0"/>
    <w:lvlOverride w:ilvl="1"/>
    <w:lvlOverride w:ilvl="2"/>
    <w:lvlOverride w:ilvl="3"/>
    <w:lvlOverride w:ilvl="4"/>
    <w:lvlOverride w:ilvl="5"/>
    <w:lvlOverride w:ilvl="6"/>
    <w:lvlOverride w:ilvl="7"/>
    <w:lvlOverride w:ilvl="8"/>
  </w:num>
  <w:num w:numId="33">
    <w:abstractNumId w:val="22"/>
    <w:lvlOverride w:ilvl="0"/>
    <w:lvlOverride w:ilvl="1"/>
    <w:lvlOverride w:ilvl="2"/>
    <w:lvlOverride w:ilvl="3"/>
    <w:lvlOverride w:ilvl="4"/>
    <w:lvlOverride w:ilvl="5"/>
    <w:lvlOverride w:ilvl="6"/>
    <w:lvlOverride w:ilvl="7"/>
    <w:lvlOverride w:ilvl="8"/>
  </w:num>
  <w:num w:numId="34">
    <w:abstractNumId w:val="26"/>
    <w:lvlOverride w:ilvl="0"/>
    <w:lvlOverride w:ilvl="1"/>
    <w:lvlOverride w:ilvl="2"/>
    <w:lvlOverride w:ilvl="3"/>
    <w:lvlOverride w:ilvl="4"/>
    <w:lvlOverride w:ilvl="5"/>
    <w:lvlOverride w:ilvl="6"/>
    <w:lvlOverride w:ilvl="7"/>
    <w:lvlOverride w:ilv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attachedTemplate r:id="rId1"/>
  <w:defaultTabStop w:val="708"/>
  <w:hyphenationZone w:val="420"/>
  <w:noPunctuationKerning/>
  <w:characterSpacingControl w:val="doNotCompress"/>
  <w:compat>
    <w:doNotSnapToGridInCell/>
    <w:doNotWrapTextWithPunct/>
    <w:doNotUseEastAsianBreakRules/>
    <w:growAutofit/>
    <w:compatSetting w:name="compatibilityMode" w:uri="http://schemas.microsoft.com/office/word" w:val="14"/>
  </w:compat>
  <w:rsids>
    <w:rsidRoot w:val="000822DC"/>
    <w:rsid w:val="00075593"/>
    <w:rsid w:val="000822D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rFonts w:eastAsiaTheme="minorEastAsia"/>
      <w:sz w:val="24"/>
      <w:szCs w:val="24"/>
    </w:rPr>
  </w:style>
  <w:style w:type="paragraph" w:styleId="Nadpis1">
    <w:name w:val="heading 1"/>
    <w:basedOn w:val="Normlny"/>
    <w:link w:val="Nadpis1Char"/>
    <w:uiPriority w:val="9"/>
    <w:qFormat/>
    <w:pPr>
      <w:spacing w:before="100" w:beforeAutospacing="1" w:after="100" w:afterAutospacing="1"/>
      <w:outlineLvl w:val="0"/>
    </w:pPr>
    <w:rPr>
      <w:b/>
      <w:bCs/>
      <w:kern w:val="36"/>
      <w:sz w:val="48"/>
      <w:szCs w:val="48"/>
    </w:rPr>
  </w:style>
  <w:style w:type="paragraph" w:styleId="Nadpis2">
    <w:name w:val="heading 2"/>
    <w:basedOn w:val="Normlny"/>
    <w:link w:val="Nadpis2Char"/>
    <w:uiPriority w:val="9"/>
    <w:qFormat/>
    <w:pPr>
      <w:spacing w:before="100" w:beforeAutospacing="1" w:after="100" w:afterAutospacing="1"/>
      <w:outlineLvl w:val="1"/>
    </w:pPr>
    <w:rPr>
      <w:b/>
      <w:bCs/>
      <w:sz w:val="36"/>
      <w:szCs w:val="36"/>
    </w:rPr>
  </w:style>
  <w:style w:type="paragraph" w:styleId="Nadpis3">
    <w:name w:val="heading 3"/>
    <w:basedOn w:val="Normlny"/>
    <w:link w:val="Nadpis3Char"/>
    <w:uiPriority w:val="9"/>
    <w:qFormat/>
    <w:pPr>
      <w:spacing w:before="100" w:beforeAutospacing="1" w:after="100" w:afterAutospacing="1"/>
      <w:outlineLvl w:val="2"/>
    </w:pPr>
    <w:rPr>
      <w:b/>
      <w:bCs/>
      <w:sz w:val="27"/>
      <w:szCs w:val="27"/>
    </w:rPr>
  </w:style>
  <w:style w:type="paragraph" w:styleId="Nadpis4">
    <w:name w:val="heading 4"/>
    <w:basedOn w:val="Normlny"/>
    <w:link w:val="Nadpis4Char"/>
    <w:uiPriority w:val="9"/>
    <w:qFormat/>
    <w:pPr>
      <w:spacing w:before="100" w:beforeAutospacing="1" w:after="100" w:afterAutospacing="1"/>
      <w:outlineLvl w:val="3"/>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Pr>
      <w:color w:val="0000FF"/>
      <w:u w:val="single"/>
    </w:rPr>
  </w:style>
  <w:style w:type="character" w:styleId="PouitHypertextovPrepojenie">
    <w:name w:val="FollowedHyperlink"/>
    <w:basedOn w:val="Predvolenpsmoodseku"/>
    <w:uiPriority w:val="99"/>
    <w:semiHidden/>
    <w:unhideWhenUsed/>
    <w:rPr>
      <w:color w:val="800080"/>
      <w:u w:val="single"/>
    </w:rPr>
  </w:style>
  <w:style w:type="character" w:customStyle="1" w:styleId="Nadpis1Char">
    <w:name w:val="Nadpis 1 Char"/>
    <w:basedOn w:val="Predvolenpsmoodseku"/>
    <w:link w:val="Nadpis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Nadpis2Char">
    <w:name w:val="Nadpis 2 Char"/>
    <w:basedOn w:val="Predvolenpsmoodseku"/>
    <w:link w:val="Nadpis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Nadpis3Char">
    <w:name w:val="Nadpis 3 Char"/>
    <w:basedOn w:val="Predvolenpsmoodseku"/>
    <w:link w:val="Nadpis3"/>
    <w:uiPriority w:val="9"/>
    <w:semiHidden/>
    <w:locked/>
    <w:rPr>
      <w:rFonts w:asciiTheme="majorHAnsi" w:eastAsiaTheme="majorEastAsia" w:hAnsiTheme="majorHAnsi" w:cstheme="majorBidi" w:hint="default"/>
      <w:b/>
      <w:bCs/>
      <w:color w:val="4F81BD" w:themeColor="accent1"/>
      <w:sz w:val="24"/>
      <w:szCs w:val="24"/>
    </w:rPr>
  </w:style>
  <w:style w:type="character" w:customStyle="1" w:styleId="Nadpis4Char">
    <w:name w:val="Nadpis 4 Char"/>
    <w:basedOn w:val="Predvolenpsmoodseku"/>
    <w:link w:val="Nadpis4"/>
    <w:uiPriority w:val="9"/>
    <w:semiHidden/>
    <w:locked/>
    <w:rPr>
      <w:rFonts w:asciiTheme="majorHAnsi" w:eastAsiaTheme="majorEastAsia" w:hAnsiTheme="majorHAnsi" w:cstheme="majorBidi" w:hint="default"/>
      <w:b/>
      <w:bCs/>
      <w:i/>
      <w:iCs/>
      <w:color w:val="4F81BD" w:themeColor="accent1"/>
      <w:sz w:val="24"/>
      <w:szCs w:val="24"/>
    </w:rPr>
  </w:style>
  <w:style w:type="paragraph" w:styleId="Normlnywebov">
    <w:name w:val="Normal (Web)"/>
    <w:basedOn w:val="Normlny"/>
    <w:uiPriority w:val="99"/>
    <w:unhideWhenUsed/>
    <w:pPr>
      <w:spacing w:before="100" w:beforeAutospacing="1" w:after="100" w:afterAutospacing="1"/>
    </w:pPr>
  </w:style>
  <w:style w:type="paragraph" w:styleId="Odsekzoznamu">
    <w:name w:val="List Paragraph"/>
    <w:basedOn w:val="Normlny"/>
    <w:uiPriority w:val="34"/>
    <w:qFormat/>
    <w:pPr>
      <w:spacing w:before="100" w:beforeAutospacing="1" w:after="100" w:afterAutospacing="1"/>
    </w:pPr>
  </w:style>
  <w:style w:type="paragraph" w:customStyle="1" w:styleId="fstitlepage">
    <w:name w:val="fstitlepage"/>
    <w:basedOn w:val="Normlny"/>
    <w:uiPriority w:val="99"/>
    <w:pPr>
      <w:spacing w:before="100" w:beforeAutospacing="1" w:after="100" w:afterAutospacing="1"/>
    </w:pPr>
  </w:style>
  <w:style w:type="paragraph" w:customStyle="1" w:styleId="tableparagraph">
    <w:name w:val="tableparagraph"/>
    <w:basedOn w:val="Normlny"/>
    <w:uiPriority w:val="99"/>
    <w:pPr>
      <w:spacing w:before="100" w:beforeAutospacing="1" w:after="100" w:afterAutospacing="1"/>
    </w:pPr>
  </w:style>
  <w:style w:type="character" w:customStyle="1" w:styleId="su2header">
    <w:name w:val="su2header"/>
    <w:basedOn w:val="Predvolenpsmoodseku"/>
  </w:style>
  <w:style w:type="character" w:styleId="Siln">
    <w:name w:val="Strong"/>
    <w:basedOn w:val="Predvolenpsmoodseku"/>
    <w:uiPriority w:val="22"/>
    <w:qFormat/>
    <w:rPr>
      <w:b/>
      <w:bCs/>
    </w:rPr>
  </w:style>
  <w:style w:type="character" w:styleId="Zvraznenie">
    <w:name w:val="Emphasis"/>
    <w:basedOn w:val="Predvolenpsmoodseku"/>
    <w:uiPriority w:val="20"/>
    <w:qFormat/>
    <w:rPr>
      <w:i/>
      <w:iCs/>
    </w:rPr>
  </w:style>
  <w:style w:type="character" w:customStyle="1" w:styleId="inline-comment-marker">
    <w:name w:val="inline-comment-marker"/>
    <w:basedOn w:val="Predvolenpsmoodseku"/>
  </w:style>
  <w:style w:type="character" w:customStyle="1" w:styleId="wrap-text">
    <w:name w:val="wrap-text"/>
    <w:basedOn w:val="Predvolenpsmoodseku"/>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rFonts w:eastAsiaTheme="minorEastAsia"/>
      <w:sz w:val="24"/>
      <w:szCs w:val="24"/>
    </w:rPr>
  </w:style>
  <w:style w:type="paragraph" w:styleId="Nadpis1">
    <w:name w:val="heading 1"/>
    <w:basedOn w:val="Normlny"/>
    <w:link w:val="Nadpis1Char"/>
    <w:uiPriority w:val="9"/>
    <w:qFormat/>
    <w:pPr>
      <w:spacing w:before="100" w:beforeAutospacing="1" w:after="100" w:afterAutospacing="1"/>
      <w:outlineLvl w:val="0"/>
    </w:pPr>
    <w:rPr>
      <w:b/>
      <w:bCs/>
      <w:kern w:val="36"/>
      <w:sz w:val="48"/>
      <w:szCs w:val="48"/>
    </w:rPr>
  </w:style>
  <w:style w:type="paragraph" w:styleId="Nadpis2">
    <w:name w:val="heading 2"/>
    <w:basedOn w:val="Normlny"/>
    <w:link w:val="Nadpis2Char"/>
    <w:uiPriority w:val="9"/>
    <w:qFormat/>
    <w:pPr>
      <w:spacing w:before="100" w:beforeAutospacing="1" w:after="100" w:afterAutospacing="1"/>
      <w:outlineLvl w:val="1"/>
    </w:pPr>
    <w:rPr>
      <w:b/>
      <w:bCs/>
      <w:sz w:val="36"/>
      <w:szCs w:val="36"/>
    </w:rPr>
  </w:style>
  <w:style w:type="paragraph" w:styleId="Nadpis3">
    <w:name w:val="heading 3"/>
    <w:basedOn w:val="Normlny"/>
    <w:link w:val="Nadpis3Char"/>
    <w:uiPriority w:val="9"/>
    <w:qFormat/>
    <w:pPr>
      <w:spacing w:before="100" w:beforeAutospacing="1" w:after="100" w:afterAutospacing="1"/>
      <w:outlineLvl w:val="2"/>
    </w:pPr>
    <w:rPr>
      <w:b/>
      <w:bCs/>
      <w:sz w:val="27"/>
      <w:szCs w:val="27"/>
    </w:rPr>
  </w:style>
  <w:style w:type="paragraph" w:styleId="Nadpis4">
    <w:name w:val="heading 4"/>
    <w:basedOn w:val="Normlny"/>
    <w:link w:val="Nadpis4Char"/>
    <w:uiPriority w:val="9"/>
    <w:qFormat/>
    <w:pPr>
      <w:spacing w:before="100" w:beforeAutospacing="1" w:after="100" w:afterAutospacing="1"/>
      <w:outlineLvl w:val="3"/>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Pr>
      <w:color w:val="0000FF"/>
      <w:u w:val="single"/>
    </w:rPr>
  </w:style>
  <w:style w:type="character" w:styleId="PouitHypertextovPrepojenie">
    <w:name w:val="FollowedHyperlink"/>
    <w:basedOn w:val="Predvolenpsmoodseku"/>
    <w:uiPriority w:val="99"/>
    <w:semiHidden/>
    <w:unhideWhenUsed/>
    <w:rPr>
      <w:color w:val="800080"/>
      <w:u w:val="single"/>
    </w:rPr>
  </w:style>
  <w:style w:type="character" w:customStyle="1" w:styleId="Nadpis1Char">
    <w:name w:val="Nadpis 1 Char"/>
    <w:basedOn w:val="Predvolenpsmoodseku"/>
    <w:link w:val="Nadpis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Nadpis2Char">
    <w:name w:val="Nadpis 2 Char"/>
    <w:basedOn w:val="Predvolenpsmoodseku"/>
    <w:link w:val="Nadpis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Nadpis3Char">
    <w:name w:val="Nadpis 3 Char"/>
    <w:basedOn w:val="Predvolenpsmoodseku"/>
    <w:link w:val="Nadpis3"/>
    <w:uiPriority w:val="9"/>
    <w:semiHidden/>
    <w:locked/>
    <w:rPr>
      <w:rFonts w:asciiTheme="majorHAnsi" w:eastAsiaTheme="majorEastAsia" w:hAnsiTheme="majorHAnsi" w:cstheme="majorBidi" w:hint="default"/>
      <w:b/>
      <w:bCs/>
      <w:color w:val="4F81BD" w:themeColor="accent1"/>
      <w:sz w:val="24"/>
      <w:szCs w:val="24"/>
    </w:rPr>
  </w:style>
  <w:style w:type="character" w:customStyle="1" w:styleId="Nadpis4Char">
    <w:name w:val="Nadpis 4 Char"/>
    <w:basedOn w:val="Predvolenpsmoodseku"/>
    <w:link w:val="Nadpis4"/>
    <w:uiPriority w:val="9"/>
    <w:semiHidden/>
    <w:locked/>
    <w:rPr>
      <w:rFonts w:asciiTheme="majorHAnsi" w:eastAsiaTheme="majorEastAsia" w:hAnsiTheme="majorHAnsi" w:cstheme="majorBidi" w:hint="default"/>
      <w:b/>
      <w:bCs/>
      <w:i/>
      <w:iCs/>
      <w:color w:val="4F81BD" w:themeColor="accent1"/>
      <w:sz w:val="24"/>
      <w:szCs w:val="24"/>
    </w:rPr>
  </w:style>
  <w:style w:type="paragraph" w:styleId="Normlnywebov">
    <w:name w:val="Normal (Web)"/>
    <w:basedOn w:val="Normlny"/>
    <w:uiPriority w:val="99"/>
    <w:unhideWhenUsed/>
    <w:pPr>
      <w:spacing w:before="100" w:beforeAutospacing="1" w:after="100" w:afterAutospacing="1"/>
    </w:pPr>
  </w:style>
  <w:style w:type="paragraph" w:styleId="Odsekzoznamu">
    <w:name w:val="List Paragraph"/>
    <w:basedOn w:val="Normlny"/>
    <w:uiPriority w:val="34"/>
    <w:qFormat/>
    <w:pPr>
      <w:spacing w:before="100" w:beforeAutospacing="1" w:after="100" w:afterAutospacing="1"/>
    </w:pPr>
  </w:style>
  <w:style w:type="paragraph" w:customStyle="1" w:styleId="fstitlepage">
    <w:name w:val="fstitlepage"/>
    <w:basedOn w:val="Normlny"/>
    <w:uiPriority w:val="99"/>
    <w:pPr>
      <w:spacing w:before="100" w:beforeAutospacing="1" w:after="100" w:afterAutospacing="1"/>
    </w:pPr>
  </w:style>
  <w:style w:type="paragraph" w:customStyle="1" w:styleId="tableparagraph">
    <w:name w:val="tableparagraph"/>
    <w:basedOn w:val="Normlny"/>
    <w:uiPriority w:val="99"/>
    <w:pPr>
      <w:spacing w:before="100" w:beforeAutospacing="1" w:after="100" w:afterAutospacing="1"/>
    </w:pPr>
  </w:style>
  <w:style w:type="character" w:customStyle="1" w:styleId="su2header">
    <w:name w:val="su2header"/>
    <w:basedOn w:val="Predvolenpsmoodseku"/>
  </w:style>
  <w:style w:type="character" w:styleId="Siln">
    <w:name w:val="Strong"/>
    <w:basedOn w:val="Predvolenpsmoodseku"/>
    <w:uiPriority w:val="22"/>
    <w:qFormat/>
    <w:rPr>
      <w:b/>
      <w:bCs/>
    </w:rPr>
  </w:style>
  <w:style w:type="character" w:styleId="Zvraznenie">
    <w:name w:val="Emphasis"/>
    <w:basedOn w:val="Predvolenpsmoodseku"/>
    <w:uiPriority w:val="20"/>
    <w:qFormat/>
    <w:rPr>
      <w:i/>
      <w:iCs/>
    </w:rPr>
  </w:style>
  <w:style w:type="character" w:customStyle="1" w:styleId="inline-comment-marker">
    <w:name w:val="inline-comment-marker"/>
    <w:basedOn w:val="Predvolenpsmoodseku"/>
  </w:style>
  <w:style w:type="character" w:customStyle="1" w:styleId="wrap-text">
    <w:name w:val="wrap-text"/>
    <w:basedOn w:val="Predvolenpsmoodseku"/>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8525">
      <w:marLeft w:val="0"/>
      <w:marRight w:val="0"/>
      <w:marTop w:val="0"/>
      <w:marBottom w:val="0"/>
      <w:divBdr>
        <w:top w:val="none" w:sz="0" w:space="0" w:color="auto"/>
        <w:left w:val="none" w:sz="0" w:space="0" w:color="auto"/>
        <w:bottom w:val="none" w:sz="0" w:space="0" w:color="auto"/>
        <w:right w:val="none" w:sz="0" w:space="0" w:color="auto"/>
      </w:divBdr>
    </w:div>
    <w:div w:id="244992829">
      <w:marLeft w:val="0"/>
      <w:marRight w:val="0"/>
      <w:marTop w:val="0"/>
      <w:marBottom w:val="0"/>
      <w:divBdr>
        <w:top w:val="none" w:sz="0" w:space="0" w:color="auto"/>
        <w:left w:val="none" w:sz="0" w:space="0" w:color="auto"/>
        <w:bottom w:val="none" w:sz="0" w:space="0" w:color="auto"/>
        <w:right w:val="none" w:sz="0" w:space="0" w:color="auto"/>
      </w:divBdr>
    </w:div>
    <w:div w:id="312611197">
      <w:marLeft w:val="0"/>
      <w:marRight w:val="0"/>
      <w:marTop w:val="0"/>
      <w:marBottom w:val="0"/>
      <w:divBdr>
        <w:top w:val="none" w:sz="0" w:space="0" w:color="auto"/>
        <w:left w:val="none" w:sz="0" w:space="0" w:color="auto"/>
        <w:bottom w:val="none" w:sz="0" w:space="0" w:color="auto"/>
        <w:right w:val="none" w:sz="0" w:space="0" w:color="auto"/>
      </w:divBdr>
    </w:div>
    <w:div w:id="338120793">
      <w:marLeft w:val="0"/>
      <w:marRight w:val="0"/>
      <w:marTop w:val="0"/>
      <w:marBottom w:val="0"/>
      <w:divBdr>
        <w:top w:val="none" w:sz="0" w:space="0" w:color="auto"/>
        <w:left w:val="none" w:sz="0" w:space="0" w:color="auto"/>
        <w:bottom w:val="none" w:sz="0" w:space="0" w:color="auto"/>
        <w:right w:val="none" w:sz="0" w:space="0" w:color="auto"/>
      </w:divBdr>
    </w:div>
    <w:div w:id="341709078">
      <w:marLeft w:val="0"/>
      <w:marRight w:val="0"/>
      <w:marTop w:val="0"/>
      <w:marBottom w:val="0"/>
      <w:divBdr>
        <w:top w:val="none" w:sz="0" w:space="0" w:color="auto"/>
        <w:left w:val="none" w:sz="0" w:space="0" w:color="auto"/>
        <w:bottom w:val="none" w:sz="0" w:space="0" w:color="auto"/>
        <w:right w:val="none" w:sz="0" w:space="0" w:color="auto"/>
      </w:divBdr>
    </w:div>
    <w:div w:id="379982200">
      <w:marLeft w:val="0"/>
      <w:marRight w:val="0"/>
      <w:marTop w:val="0"/>
      <w:marBottom w:val="0"/>
      <w:divBdr>
        <w:top w:val="none" w:sz="0" w:space="0" w:color="auto"/>
        <w:left w:val="none" w:sz="0" w:space="0" w:color="auto"/>
        <w:bottom w:val="none" w:sz="0" w:space="0" w:color="auto"/>
        <w:right w:val="none" w:sz="0" w:space="0" w:color="auto"/>
      </w:divBdr>
    </w:div>
    <w:div w:id="813333156">
      <w:marLeft w:val="0"/>
      <w:marRight w:val="0"/>
      <w:marTop w:val="0"/>
      <w:marBottom w:val="0"/>
      <w:divBdr>
        <w:top w:val="none" w:sz="0" w:space="0" w:color="auto"/>
        <w:left w:val="none" w:sz="0" w:space="0" w:color="auto"/>
        <w:bottom w:val="none" w:sz="0" w:space="0" w:color="auto"/>
        <w:right w:val="none" w:sz="0" w:space="0" w:color="auto"/>
      </w:divBdr>
    </w:div>
    <w:div w:id="947011493">
      <w:marLeft w:val="0"/>
      <w:marRight w:val="0"/>
      <w:marTop w:val="0"/>
      <w:marBottom w:val="0"/>
      <w:divBdr>
        <w:top w:val="none" w:sz="0" w:space="0" w:color="auto"/>
        <w:left w:val="none" w:sz="0" w:space="0" w:color="auto"/>
        <w:bottom w:val="none" w:sz="0" w:space="0" w:color="auto"/>
        <w:right w:val="none" w:sz="0" w:space="0" w:color="auto"/>
      </w:divBdr>
    </w:div>
    <w:div w:id="985204298">
      <w:marLeft w:val="0"/>
      <w:marRight w:val="0"/>
      <w:marTop w:val="0"/>
      <w:marBottom w:val="0"/>
      <w:divBdr>
        <w:top w:val="none" w:sz="0" w:space="0" w:color="auto"/>
        <w:left w:val="none" w:sz="0" w:space="0" w:color="auto"/>
        <w:bottom w:val="none" w:sz="0" w:space="0" w:color="auto"/>
        <w:right w:val="none" w:sz="0" w:space="0" w:color="auto"/>
      </w:divBdr>
    </w:div>
    <w:div w:id="1011837440">
      <w:marLeft w:val="0"/>
      <w:marRight w:val="0"/>
      <w:marTop w:val="0"/>
      <w:marBottom w:val="0"/>
      <w:divBdr>
        <w:top w:val="none" w:sz="0" w:space="0" w:color="auto"/>
        <w:left w:val="none" w:sz="0" w:space="0" w:color="auto"/>
        <w:bottom w:val="none" w:sz="0" w:space="0" w:color="auto"/>
        <w:right w:val="none" w:sz="0" w:space="0" w:color="auto"/>
      </w:divBdr>
    </w:div>
    <w:div w:id="1043798019">
      <w:marLeft w:val="0"/>
      <w:marRight w:val="0"/>
      <w:marTop w:val="0"/>
      <w:marBottom w:val="0"/>
      <w:divBdr>
        <w:top w:val="none" w:sz="0" w:space="0" w:color="auto"/>
        <w:left w:val="none" w:sz="0" w:space="0" w:color="auto"/>
        <w:bottom w:val="none" w:sz="0" w:space="0" w:color="auto"/>
        <w:right w:val="none" w:sz="0" w:space="0" w:color="auto"/>
      </w:divBdr>
    </w:div>
    <w:div w:id="1144666087">
      <w:marLeft w:val="0"/>
      <w:marRight w:val="0"/>
      <w:marTop w:val="0"/>
      <w:marBottom w:val="0"/>
      <w:divBdr>
        <w:top w:val="none" w:sz="0" w:space="0" w:color="auto"/>
        <w:left w:val="none" w:sz="0" w:space="0" w:color="auto"/>
        <w:bottom w:val="none" w:sz="0" w:space="0" w:color="auto"/>
        <w:right w:val="none" w:sz="0" w:space="0" w:color="auto"/>
      </w:divBdr>
    </w:div>
    <w:div w:id="1187982402">
      <w:marLeft w:val="0"/>
      <w:marRight w:val="0"/>
      <w:marTop w:val="0"/>
      <w:marBottom w:val="0"/>
      <w:divBdr>
        <w:top w:val="none" w:sz="0" w:space="0" w:color="auto"/>
        <w:left w:val="none" w:sz="0" w:space="0" w:color="auto"/>
        <w:bottom w:val="none" w:sz="0" w:space="0" w:color="auto"/>
        <w:right w:val="none" w:sz="0" w:space="0" w:color="auto"/>
      </w:divBdr>
    </w:div>
    <w:div w:id="1261376304">
      <w:marLeft w:val="0"/>
      <w:marRight w:val="0"/>
      <w:marTop w:val="0"/>
      <w:marBottom w:val="0"/>
      <w:divBdr>
        <w:top w:val="none" w:sz="0" w:space="0" w:color="auto"/>
        <w:left w:val="none" w:sz="0" w:space="0" w:color="auto"/>
        <w:bottom w:val="none" w:sz="0" w:space="0" w:color="auto"/>
        <w:right w:val="none" w:sz="0" w:space="0" w:color="auto"/>
      </w:divBdr>
    </w:div>
    <w:div w:id="1283268449">
      <w:marLeft w:val="0"/>
      <w:marRight w:val="0"/>
      <w:marTop w:val="0"/>
      <w:marBottom w:val="0"/>
      <w:divBdr>
        <w:top w:val="none" w:sz="0" w:space="0" w:color="auto"/>
        <w:left w:val="none" w:sz="0" w:space="0" w:color="auto"/>
        <w:bottom w:val="none" w:sz="0" w:space="0" w:color="auto"/>
        <w:right w:val="none" w:sz="0" w:space="0" w:color="auto"/>
      </w:divBdr>
    </w:div>
    <w:div w:id="1288118513">
      <w:marLeft w:val="0"/>
      <w:marRight w:val="0"/>
      <w:marTop w:val="0"/>
      <w:marBottom w:val="0"/>
      <w:divBdr>
        <w:top w:val="none" w:sz="0" w:space="0" w:color="auto"/>
        <w:left w:val="none" w:sz="0" w:space="0" w:color="auto"/>
        <w:bottom w:val="none" w:sz="0" w:space="0" w:color="auto"/>
        <w:right w:val="none" w:sz="0" w:space="0" w:color="auto"/>
      </w:divBdr>
    </w:div>
    <w:div w:id="1309941536">
      <w:marLeft w:val="0"/>
      <w:marRight w:val="0"/>
      <w:marTop w:val="0"/>
      <w:marBottom w:val="0"/>
      <w:divBdr>
        <w:top w:val="none" w:sz="0" w:space="0" w:color="auto"/>
        <w:left w:val="none" w:sz="0" w:space="0" w:color="auto"/>
        <w:bottom w:val="none" w:sz="0" w:space="0" w:color="auto"/>
        <w:right w:val="none" w:sz="0" w:space="0" w:color="auto"/>
      </w:divBdr>
    </w:div>
    <w:div w:id="1532761595">
      <w:marLeft w:val="0"/>
      <w:marRight w:val="0"/>
      <w:marTop w:val="0"/>
      <w:marBottom w:val="0"/>
      <w:divBdr>
        <w:top w:val="none" w:sz="0" w:space="0" w:color="auto"/>
        <w:left w:val="none" w:sz="0" w:space="0" w:color="auto"/>
        <w:bottom w:val="none" w:sz="0" w:space="0" w:color="auto"/>
        <w:right w:val="none" w:sz="0" w:space="0" w:color="auto"/>
      </w:divBdr>
    </w:div>
    <w:div w:id="1557007668">
      <w:marLeft w:val="0"/>
      <w:marRight w:val="0"/>
      <w:marTop w:val="0"/>
      <w:marBottom w:val="0"/>
      <w:divBdr>
        <w:top w:val="none" w:sz="0" w:space="0" w:color="auto"/>
        <w:left w:val="none" w:sz="0" w:space="0" w:color="auto"/>
        <w:bottom w:val="none" w:sz="0" w:space="0" w:color="auto"/>
        <w:right w:val="none" w:sz="0" w:space="0" w:color="auto"/>
      </w:divBdr>
    </w:div>
    <w:div w:id="1561793636">
      <w:marLeft w:val="0"/>
      <w:marRight w:val="0"/>
      <w:marTop w:val="0"/>
      <w:marBottom w:val="0"/>
      <w:divBdr>
        <w:top w:val="none" w:sz="0" w:space="0" w:color="auto"/>
        <w:left w:val="none" w:sz="0" w:space="0" w:color="auto"/>
        <w:bottom w:val="none" w:sz="0" w:space="0" w:color="auto"/>
        <w:right w:val="none" w:sz="0" w:space="0" w:color="auto"/>
      </w:divBdr>
    </w:div>
    <w:div w:id="1600328057">
      <w:marLeft w:val="0"/>
      <w:marRight w:val="0"/>
      <w:marTop w:val="0"/>
      <w:marBottom w:val="0"/>
      <w:divBdr>
        <w:top w:val="none" w:sz="0" w:space="0" w:color="auto"/>
        <w:left w:val="none" w:sz="0" w:space="0" w:color="auto"/>
        <w:bottom w:val="none" w:sz="0" w:space="0" w:color="auto"/>
        <w:right w:val="none" w:sz="0" w:space="0" w:color="auto"/>
      </w:divBdr>
    </w:div>
    <w:div w:id="1693337045">
      <w:marLeft w:val="0"/>
      <w:marRight w:val="0"/>
      <w:marTop w:val="0"/>
      <w:marBottom w:val="0"/>
      <w:divBdr>
        <w:top w:val="none" w:sz="0" w:space="0" w:color="auto"/>
        <w:left w:val="none" w:sz="0" w:space="0" w:color="auto"/>
        <w:bottom w:val="none" w:sz="0" w:space="0" w:color="auto"/>
        <w:right w:val="none" w:sz="0" w:space="0" w:color="auto"/>
      </w:divBdr>
    </w:div>
    <w:div w:id="1782874035">
      <w:marLeft w:val="0"/>
      <w:marRight w:val="0"/>
      <w:marTop w:val="0"/>
      <w:marBottom w:val="0"/>
      <w:divBdr>
        <w:top w:val="none" w:sz="0" w:space="0" w:color="auto"/>
        <w:left w:val="none" w:sz="0" w:space="0" w:color="auto"/>
        <w:bottom w:val="none" w:sz="0" w:space="0" w:color="auto"/>
        <w:right w:val="none" w:sz="0" w:space="0" w:color="auto"/>
      </w:divBdr>
      <w:divsChild>
        <w:div w:id="1717587880">
          <w:marLeft w:val="0"/>
          <w:marRight w:val="0"/>
          <w:marTop w:val="0"/>
          <w:marBottom w:val="0"/>
          <w:divBdr>
            <w:top w:val="none" w:sz="0" w:space="0" w:color="auto"/>
            <w:left w:val="none" w:sz="0" w:space="0" w:color="auto"/>
            <w:bottom w:val="none" w:sz="0" w:space="0" w:color="auto"/>
            <w:right w:val="none" w:sz="0" w:space="0" w:color="auto"/>
          </w:divBdr>
        </w:div>
        <w:div w:id="893392765">
          <w:marLeft w:val="0"/>
          <w:marRight w:val="0"/>
          <w:marTop w:val="0"/>
          <w:marBottom w:val="0"/>
          <w:divBdr>
            <w:top w:val="none" w:sz="0" w:space="0" w:color="auto"/>
            <w:left w:val="none" w:sz="0" w:space="0" w:color="auto"/>
            <w:bottom w:val="none" w:sz="0" w:space="0" w:color="auto"/>
            <w:right w:val="none" w:sz="0" w:space="0" w:color="auto"/>
          </w:divBdr>
        </w:div>
      </w:divsChild>
    </w:div>
    <w:div w:id="1909069093">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p.gov.sk/" TargetMode="External"/><Relationship Id="rId671" Type="http://schemas.openxmlformats.org/officeDocument/2006/relationships/hyperlink" Target="https://www.ip.gov.sk/" TargetMode="External"/><Relationship Id="rId769" Type="http://schemas.openxmlformats.org/officeDocument/2006/relationships/hyperlink" Target="https://www.ip.gov.sk/" TargetMode="External"/><Relationship Id="rId21" Type="http://schemas.openxmlformats.org/officeDocument/2006/relationships/hyperlink" Target="http://slovensko.sk" TargetMode="External"/><Relationship Id="rId324" Type="http://schemas.openxmlformats.org/officeDocument/2006/relationships/hyperlink" Target="https://www.ip.gov.sk/" TargetMode="External"/><Relationship Id="rId531" Type="http://schemas.openxmlformats.org/officeDocument/2006/relationships/hyperlink" Target="https://www.ip.gov.sk/" TargetMode="External"/><Relationship Id="rId629" Type="http://schemas.openxmlformats.org/officeDocument/2006/relationships/hyperlink" Target="https://www.ip.gov.sk/" TargetMode="External"/><Relationship Id="rId170" Type="http://schemas.openxmlformats.org/officeDocument/2006/relationships/hyperlink" Target="https://www.ip.gov.sk/" TargetMode="External"/><Relationship Id="rId836" Type="http://schemas.openxmlformats.org/officeDocument/2006/relationships/hyperlink" Target="https://www.ip.gov.sk/" TargetMode="External"/><Relationship Id="rId268" Type="http://schemas.openxmlformats.org/officeDocument/2006/relationships/hyperlink" Target="https://www.ip.gov.sk/" TargetMode="External"/><Relationship Id="rId475" Type="http://schemas.openxmlformats.org/officeDocument/2006/relationships/hyperlink" Target="https://www.ip.gov.sk/" TargetMode="External"/><Relationship Id="rId682" Type="http://schemas.openxmlformats.org/officeDocument/2006/relationships/hyperlink" Target="https://www.ip.gov.sk/" TargetMode="External"/><Relationship Id="rId32" Type="http://schemas.openxmlformats.org/officeDocument/2006/relationships/hyperlink" Target="http://slovensko.sk" TargetMode="External"/><Relationship Id="rId128" Type="http://schemas.openxmlformats.org/officeDocument/2006/relationships/hyperlink" Target="https://www.ip.gov.sk/" TargetMode="External"/><Relationship Id="rId335" Type="http://schemas.openxmlformats.org/officeDocument/2006/relationships/hyperlink" Target="https://www.ip.gov.sk/" TargetMode="External"/><Relationship Id="rId542" Type="http://schemas.openxmlformats.org/officeDocument/2006/relationships/hyperlink" Target="https://www.ip.gov.sk/" TargetMode="External"/><Relationship Id="rId181" Type="http://schemas.openxmlformats.org/officeDocument/2006/relationships/hyperlink" Target="https://www.ip.gov.sk/" TargetMode="External"/><Relationship Id="rId402" Type="http://schemas.openxmlformats.org/officeDocument/2006/relationships/hyperlink" Target="https://www.ip.gov.sk/" TargetMode="External"/><Relationship Id="rId847" Type="http://schemas.openxmlformats.org/officeDocument/2006/relationships/hyperlink" Target="https://www.ip.gov.sk/" TargetMode="External"/><Relationship Id="rId279" Type="http://schemas.openxmlformats.org/officeDocument/2006/relationships/hyperlink" Target="https://www.ip.gov.sk/" TargetMode="External"/><Relationship Id="rId486" Type="http://schemas.openxmlformats.org/officeDocument/2006/relationships/hyperlink" Target="https://www.ip.gov.sk/" TargetMode="External"/><Relationship Id="rId693" Type="http://schemas.openxmlformats.org/officeDocument/2006/relationships/hyperlink" Target="https://www.ip.gov.sk/" TargetMode="External"/><Relationship Id="rId707" Type="http://schemas.openxmlformats.org/officeDocument/2006/relationships/hyperlink" Target="https://www.ip.gov.sk/" TargetMode="External"/><Relationship Id="rId43" Type="http://schemas.openxmlformats.org/officeDocument/2006/relationships/hyperlink" Target="http://slovensko.sk" TargetMode="External"/><Relationship Id="rId139" Type="http://schemas.openxmlformats.org/officeDocument/2006/relationships/hyperlink" Target="https://www.ip.gov.sk/" TargetMode="External"/><Relationship Id="rId346" Type="http://schemas.openxmlformats.org/officeDocument/2006/relationships/hyperlink" Target="https://www.ip.gov.sk/" TargetMode="External"/><Relationship Id="rId553" Type="http://schemas.openxmlformats.org/officeDocument/2006/relationships/hyperlink" Target="https://www.ip.gov.sk/" TargetMode="External"/><Relationship Id="rId760" Type="http://schemas.openxmlformats.org/officeDocument/2006/relationships/hyperlink" Target="https://www.ip.gov.sk/" TargetMode="External"/><Relationship Id="rId192" Type="http://schemas.openxmlformats.org/officeDocument/2006/relationships/hyperlink" Target="https://www.ip.gov.sk/" TargetMode="External"/><Relationship Id="rId206" Type="http://schemas.openxmlformats.org/officeDocument/2006/relationships/hyperlink" Target="https://www.ip.gov.sk/" TargetMode="External"/><Relationship Id="rId413" Type="http://schemas.openxmlformats.org/officeDocument/2006/relationships/hyperlink" Target="https://www.ip.gov.sk/" TargetMode="External"/><Relationship Id="rId858" Type="http://schemas.openxmlformats.org/officeDocument/2006/relationships/hyperlink" Target="https://www.ip.gov.sk/" TargetMode="External"/><Relationship Id="rId497" Type="http://schemas.openxmlformats.org/officeDocument/2006/relationships/hyperlink" Target="https://www.ip.gov.sk/" TargetMode="External"/><Relationship Id="rId620" Type="http://schemas.openxmlformats.org/officeDocument/2006/relationships/hyperlink" Target="https://www.ip.gov.sk/" TargetMode="External"/><Relationship Id="rId718" Type="http://schemas.openxmlformats.org/officeDocument/2006/relationships/hyperlink" Target="https://www.ip.gov.sk/" TargetMode="External"/><Relationship Id="rId357" Type="http://schemas.openxmlformats.org/officeDocument/2006/relationships/hyperlink" Target="https://www.ip.gov.sk/" TargetMode="External"/><Relationship Id="rId54" Type="http://schemas.openxmlformats.org/officeDocument/2006/relationships/hyperlink" Target="http://slovensko.sk" TargetMode="External"/><Relationship Id="rId217" Type="http://schemas.openxmlformats.org/officeDocument/2006/relationships/hyperlink" Target="https://www.ip.gov.sk/" TargetMode="External"/><Relationship Id="rId564" Type="http://schemas.openxmlformats.org/officeDocument/2006/relationships/hyperlink" Target="https://www.ip.gov.sk/" TargetMode="External"/><Relationship Id="rId771" Type="http://schemas.openxmlformats.org/officeDocument/2006/relationships/hyperlink" Target="https://www.ip.gov.sk/" TargetMode="External"/><Relationship Id="rId869" Type="http://schemas.openxmlformats.org/officeDocument/2006/relationships/hyperlink" Target="https://www.ip.gov.sk/" TargetMode="External"/><Relationship Id="rId424" Type="http://schemas.openxmlformats.org/officeDocument/2006/relationships/hyperlink" Target="https://www.ip.gov.sk/" TargetMode="External"/><Relationship Id="rId631" Type="http://schemas.openxmlformats.org/officeDocument/2006/relationships/hyperlink" Target="https://www.ip.gov.sk/" TargetMode="External"/><Relationship Id="rId729" Type="http://schemas.openxmlformats.org/officeDocument/2006/relationships/hyperlink" Target="https://www.ip.gov.sk/" TargetMode="External"/><Relationship Id="rId270" Type="http://schemas.openxmlformats.org/officeDocument/2006/relationships/hyperlink" Target="https://www.ip.gov.sk/" TargetMode="External"/><Relationship Id="rId65" Type="http://schemas.openxmlformats.org/officeDocument/2006/relationships/hyperlink" Target="http://slovensko.sk" TargetMode="External"/><Relationship Id="rId130" Type="http://schemas.openxmlformats.org/officeDocument/2006/relationships/hyperlink" Target="https://www.ip.gov.sk/" TargetMode="External"/><Relationship Id="rId368" Type="http://schemas.openxmlformats.org/officeDocument/2006/relationships/hyperlink" Target="https://www.ip.gov.sk/" TargetMode="External"/><Relationship Id="rId575" Type="http://schemas.openxmlformats.org/officeDocument/2006/relationships/hyperlink" Target="https://www.ip.gov.sk/" TargetMode="External"/><Relationship Id="rId782" Type="http://schemas.openxmlformats.org/officeDocument/2006/relationships/hyperlink" Target="https://www.ip.gov.sk/" TargetMode="External"/><Relationship Id="rId228" Type="http://schemas.openxmlformats.org/officeDocument/2006/relationships/hyperlink" Target="https://www.ip.gov.sk/" TargetMode="External"/><Relationship Id="rId435" Type="http://schemas.openxmlformats.org/officeDocument/2006/relationships/hyperlink" Target="https://www.ip.gov.sk/" TargetMode="External"/><Relationship Id="rId642" Type="http://schemas.openxmlformats.org/officeDocument/2006/relationships/hyperlink" Target="https://www.ip.gov.sk/" TargetMode="External"/><Relationship Id="rId281" Type="http://schemas.openxmlformats.org/officeDocument/2006/relationships/hyperlink" Target="https://www.ip.gov.sk/" TargetMode="External"/><Relationship Id="rId502" Type="http://schemas.openxmlformats.org/officeDocument/2006/relationships/hyperlink" Target="https://www.ip.gov.sk/" TargetMode="External"/><Relationship Id="rId76" Type="http://schemas.openxmlformats.org/officeDocument/2006/relationships/hyperlink" Target="http://slovensko.sk" TargetMode="External"/><Relationship Id="rId141" Type="http://schemas.openxmlformats.org/officeDocument/2006/relationships/hyperlink" Target="https://www.ip.gov.sk/" TargetMode="External"/><Relationship Id="rId379" Type="http://schemas.openxmlformats.org/officeDocument/2006/relationships/hyperlink" Target="https://www.ip.gov.sk/" TargetMode="External"/><Relationship Id="rId586" Type="http://schemas.openxmlformats.org/officeDocument/2006/relationships/hyperlink" Target="https://www.ip.gov.sk/" TargetMode="External"/><Relationship Id="rId793" Type="http://schemas.openxmlformats.org/officeDocument/2006/relationships/hyperlink" Target="https://www.ip.gov.sk/" TargetMode="External"/><Relationship Id="rId807" Type="http://schemas.openxmlformats.org/officeDocument/2006/relationships/hyperlink" Target="https://www.ip.gov.sk/" TargetMode="External"/><Relationship Id="rId7" Type="http://schemas.openxmlformats.org/officeDocument/2006/relationships/image" Target="media/image1.png"/><Relationship Id="rId239" Type="http://schemas.openxmlformats.org/officeDocument/2006/relationships/hyperlink" Target="https://www.ip.gov.sk/" TargetMode="External"/><Relationship Id="rId446" Type="http://schemas.openxmlformats.org/officeDocument/2006/relationships/hyperlink" Target="https://www.ip.gov.sk/" TargetMode="External"/><Relationship Id="rId653" Type="http://schemas.openxmlformats.org/officeDocument/2006/relationships/hyperlink" Target="https://www.ip.gov.sk/" TargetMode="External"/><Relationship Id="rId292" Type="http://schemas.openxmlformats.org/officeDocument/2006/relationships/hyperlink" Target="https://www.ip.gov.sk/" TargetMode="External"/><Relationship Id="rId306" Type="http://schemas.openxmlformats.org/officeDocument/2006/relationships/hyperlink" Target="https://www.ip.gov.sk/" TargetMode="External"/><Relationship Id="rId860" Type="http://schemas.openxmlformats.org/officeDocument/2006/relationships/hyperlink" Target="https://www.ip.gov.sk/" TargetMode="External"/><Relationship Id="rId45" Type="http://schemas.openxmlformats.org/officeDocument/2006/relationships/hyperlink" Target="http://slovensko.sk" TargetMode="External"/><Relationship Id="rId87" Type="http://schemas.openxmlformats.org/officeDocument/2006/relationships/hyperlink" Target="https://www.ip.gov.sk/" TargetMode="External"/><Relationship Id="rId110" Type="http://schemas.openxmlformats.org/officeDocument/2006/relationships/hyperlink" Target="https://www.ip.gov.sk/" TargetMode="External"/><Relationship Id="rId348" Type="http://schemas.openxmlformats.org/officeDocument/2006/relationships/hyperlink" Target="https://www.ip.gov.sk/" TargetMode="External"/><Relationship Id="rId513" Type="http://schemas.openxmlformats.org/officeDocument/2006/relationships/hyperlink" Target="https://www.ip.gov.sk/" TargetMode="External"/><Relationship Id="rId555" Type="http://schemas.openxmlformats.org/officeDocument/2006/relationships/hyperlink" Target="https://www.ip.gov.sk/" TargetMode="External"/><Relationship Id="rId597" Type="http://schemas.openxmlformats.org/officeDocument/2006/relationships/hyperlink" Target="https://www.ip.gov.sk/" TargetMode="External"/><Relationship Id="rId720" Type="http://schemas.openxmlformats.org/officeDocument/2006/relationships/hyperlink" Target="https://www.ip.gov.sk/" TargetMode="External"/><Relationship Id="rId762" Type="http://schemas.openxmlformats.org/officeDocument/2006/relationships/hyperlink" Target="https://www.ip.gov.sk/" TargetMode="External"/><Relationship Id="rId818" Type="http://schemas.openxmlformats.org/officeDocument/2006/relationships/hyperlink" Target="https://www.ip.gov.sk/" TargetMode="External"/><Relationship Id="rId152" Type="http://schemas.openxmlformats.org/officeDocument/2006/relationships/hyperlink" Target="https://www.ip.gov.sk/" TargetMode="External"/><Relationship Id="rId194" Type="http://schemas.openxmlformats.org/officeDocument/2006/relationships/hyperlink" Target="https://www.ip.gov.sk/" TargetMode="External"/><Relationship Id="rId208" Type="http://schemas.openxmlformats.org/officeDocument/2006/relationships/hyperlink" Target="https://www.ip.gov.sk/" TargetMode="External"/><Relationship Id="rId415" Type="http://schemas.openxmlformats.org/officeDocument/2006/relationships/hyperlink" Target="https://www.ip.gov.sk/" TargetMode="External"/><Relationship Id="rId457" Type="http://schemas.openxmlformats.org/officeDocument/2006/relationships/hyperlink" Target="https://www.ip.gov.sk/" TargetMode="External"/><Relationship Id="rId622" Type="http://schemas.openxmlformats.org/officeDocument/2006/relationships/hyperlink" Target="https://www.ip.gov.sk/" TargetMode="External"/><Relationship Id="rId261" Type="http://schemas.openxmlformats.org/officeDocument/2006/relationships/hyperlink" Target="https://www.ip.gov.sk/" TargetMode="External"/><Relationship Id="rId499" Type="http://schemas.openxmlformats.org/officeDocument/2006/relationships/hyperlink" Target="https://www.ip.gov.sk/" TargetMode="External"/><Relationship Id="rId664" Type="http://schemas.openxmlformats.org/officeDocument/2006/relationships/hyperlink" Target="https://www.ip.gov.sk/" TargetMode="External"/><Relationship Id="rId871" Type="http://schemas.openxmlformats.org/officeDocument/2006/relationships/hyperlink" Target="https://www.ip.gov.sk/" TargetMode="External"/><Relationship Id="rId14" Type="http://schemas.openxmlformats.org/officeDocument/2006/relationships/hyperlink" Target="http://slovensko.sk" TargetMode="External"/><Relationship Id="rId56" Type="http://schemas.openxmlformats.org/officeDocument/2006/relationships/hyperlink" Target="http://slovensko.sk" TargetMode="External"/><Relationship Id="rId317" Type="http://schemas.openxmlformats.org/officeDocument/2006/relationships/hyperlink" Target="https://www.ip.gov.sk/" TargetMode="External"/><Relationship Id="rId359" Type="http://schemas.openxmlformats.org/officeDocument/2006/relationships/hyperlink" Target="https://www.ip.gov.sk/" TargetMode="External"/><Relationship Id="rId524" Type="http://schemas.openxmlformats.org/officeDocument/2006/relationships/hyperlink" Target="https://www.ip.gov.sk/" TargetMode="External"/><Relationship Id="rId566" Type="http://schemas.openxmlformats.org/officeDocument/2006/relationships/hyperlink" Target="https://www.ip.gov.sk/" TargetMode="External"/><Relationship Id="rId731" Type="http://schemas.openxmlformats.org/officeDocument/2006/relationships/hyperlink" Target="https://www.ip.gov.sk/" TargetMode="External"/><Relationship Id="rId773" Type="http://schemas.openxmlformats.org/officeDocument/2006/relationships/hyperlink" Target="https://www.ip.gov.sk/" TargetMode="External"/><Relationship Id="rId98" Type="http://schemas.openxmlformats.org/officeDocument/2006/relationships/hyperlink" Target="https://www.ip.gov.sk/" TargetMode="External"/><Relationship Id="rId121" Type="http://schemas.openxmlformats.org/officeDocument/2006/relationships/hyperlink" Target="https://www.ip.gov.sk/" TargetMode="External"/><Relationship Id="rId163" Type="http://schemas.openxmlformats.org/officeDocument/2006/relationships/hyperlink" Target="https://www.ip.gov.sk/" TargetMode="External"/><Relationship Id="rId219" Type="http://schemas.openxmlformats.org/officeDocument/2006/relationships/hyperlink" Target="https://www.ip.gov.sk/" TargetMode="External"/><Relationship Id="rId370" Type="http://schemas.openxmlformats.org/officeDocument/2006/relationships/hyperlink" Target="https://www.ip.gov.sk/" TargetMode="External"/><Relationship Id="rId426" Type="http://schemas.openxmlformats.org/officeDocument/2006/relationships/hyperlink" Target="https://www.ip.gov.sk/" TargetMode="External"/><Relationship Id="rId633" Type="http://schemas.openxmlformats.org/officeDocument/2006/relationships/hyperlink" Target="https://www.ip.gov.sk/" TargetMode="External"/><Relationship Id="rId829" Type="http://schemas.openxmlformats.org/officeDocument/2006/relationships/hyperlink" Target="https://www.ip.gov.sk/" TargetMode="External"/><Relationship Id="rId230" Type="http://schemas.openxmlformats.org/officeDocument/2006/relationships/hyperlink" Target="https://www.ip.gov.sk/" TargetMode="External"/><Relationship Id="rId468" Type="http://schemas.openxmlformats.org/officeDocument/2006/relationships/hyperlink" Target="https://www.ip.gov.sk/" TargetMode="External"/><Relationship Id="rId675" Type="http://schemas.openxmlformats.org/officeDocument/2006/relationships/hyperlink" Target="https://www.ip.gov.sk/" TargetMode="External"/><Relationship Id="rId840" Type="http://schemas.openxmlformats.org/officeDocument/2006/relationships/hyperlink" Target="https://www.ip.gov.sk/" TargetMode="External"/><Relationship Id="rId882" Type="http://schemas.openxmlformats.org/officeDocument/2006/relationships/hyperlink" Target="https://www.ip.gov.sk/" TargetMode="External"/><Relationship Id="rId25" Type="http://schemas.openxmlformats.org/officeDocument/2006/relationships/hyperlink" Target="http://slovensko.sk" TargetMode="External"/><Relationship Id="rId67" Type="http://schemas.openxmlformats.org/officeDocument/2006/relationships/hyperlink" Target="http://slovensko.sk" TargetMode="External"/><Relationship Id="rId272" Type="http://schemas.openxmlformats.org/officeDocument/2006/relationships/hyperlink" Target="https://www.ip.gov.sk/" TargetMode="External"/><Relationship Id="rId328" Type="http://schemas.openxmlformats.org/officeDocument/2006/relationships/hyperlink" Target="https://www.ip.gov.sk/" TargetMode="External"/><Relationship Id="rId535" Type="http://schemas.openxmlformats.org/officeDocument/2006/relationships/hyperlink" Target="https://www.ip.gov.sk/" TargetMode="External"/><Relationship Id="rId577" Type="http://schemas.openxmlformats.org/officeDocument/2006/relationships/hyperlink" Target="https://www.ip.gov.sk/" TargetMode="External"/><Relationship Id="rId700" Type="http://schemas.openxmlformats.org/officeDocument/2006/relationships/image" Target="media/image8.png"/><Relationship Id="rId742" Type="http://schemas.openxmlformats.org/officeDocument/2006/relationships/hyperlink" Target="https://www.ip.gov.sk/" TargetMode="External"/><Relationship Id="rId132" Type="http://schemas.openxmlformats.org/officeDocument/2006/relationships/hyperlink" Target="https://www.ip.gov.sk/" TargetMode="External"/><Relationship Id="rId174" Type="http://schemas.openxmlformats.org/officeDocument/2006/relationships/hyperlink" Target="https://www.ip.gov.sk/" TargetMode="External"/><Relationship Id="rId381" Type="http://schemas.openxmlformats.org/officeDocument/2006/relationships/hyperlink" Target="https://www.ip.gov.sk/" TargetMode="External"/><Relationship Id="rId602" Type="http://schemas.openxmlformats.org/officeDocument/2006/relationships/hyperlink" Target="https://www.ip.gov.sk/" TargetMode="External"/><Relationship Id="rId784" Type="http://schemas.openxmlformats.org/officeDocument/2006/relationships/hyperlink" Target="https://www.ip.gov.sk/" TargetMode="External"/><Relationship Id="rId241" Type="http://schemas.openxmlformats.org/officeDocument/2006/relationships/hyperlink" Target="https://www.ip.gov.sk/" TargetMode="External"/><Relationship Id="rId437" Type="http://schemas.openxmlformats.org/officeDocument/2006/relationships/hyperlink" Target="https://www.ip.gov.sk/" TargetMode="External"/><Relationship Id="rId479" Type="http://schemas.openxmlformats.org/officeDocument/2006/relationships/hyperlink" Target="https://www.ip.gov.sk/" TargetMode="External"/><Relationship Id="rId644" Type="http://schemas.openxmlformats.org/officeDocument/2006/relationships/hyperlink" Target="https://www.ip.gov.sk/" TargetMode="External"/><Relationship Id="rId686" Type="http://schemas.openxmlformats.org/officeDocument/2006/relationships/hyperlink" Target="https://www.ip.gov.sk/" TargetMode="External"/><Relationship Id="rId851" Type="http://schemas.openxmlformats.org/officeDocument/2006/relationships/hyperlink" Target="https://www.ip.gov.sk/" TargetMode="External"/><Relationship Id="rId36" Type="http://schemas.openxmlformats.org/officeDocument/2006/relationships/hyperlink" Target="http://slovensko.sk" TargetMode="External"/><Relationship Id="rId283" Type="http://schemas.openxmlformats.org/officeDocument/2006/relationships/hyperlink" Target="https://www.ip.gov.sk/" TargetMode="External"/><Relationship Id="rId339" Type="http://schemas.openxmlformats.org/officeDocument/2006/relationships/hyperlink" Target="https://www.ip.gov.sk/" TargetMode="External"/><Relationship Id="rId490" Type="http://schemas.openxmlformats.org/officeDocument/2006/relationships/hyperlink" Target="https://www.ip.gov.sk/" TargetMode="External"/><Relationship Id="rId504" Type="http://schemas.openxmlformats.org/officeDocument/2006/relationships/hyperlink" Target="https://www.ip.gov.sk/" TargetMode="External"/><Relationship Id="rId546" Type="http://schemas.openxmlformats.org/officeDocument/2006/relationships/hyperlink" Target="https://www.ip.gov.sk/" TargetMode="External"/><Relationship Id="rId711" Type="http://schemas.openxmlformats.org/officeDocument/2006/relationships/hyperlink" Target="https://www.ip.gov.sk/" TargetMode="External"/><Relationship Id="rId753" Type="http://schemas.openxmlformats.org/officeDocument/2006/relationships/hyperlink" Target="https://www.ip.gov.sk/" TargetMode="External"/><Relationship Id="rId78" Type="http://schemas.openxmlformats.org/officeDocument/2006/relationships/hyperlink" Target="http://slovensko.sk" TargetMode="External"/><Relationship Id="rId101" Type="http://schemas.openxmlformats.org/officeDocument/2006/relationships/hyperlink" Target="https://www.ip.gov.sk/" TargetMode="External"/><Relationship Id="rId143" Type="http://schemas.openxmlformats.org/officeDocument/2006/relationships/hyperlink" Target="https://www.ip.gov.sk/" TargetMode="External"/><Relationship Id="rId185" Type="http://schemas.openxmlformats.org/officeDocument/2006/relationships/hyperlink" Target="https://www.ip.gov.sk/" TargetMode="External"/><Relationship Id="rId350" Type="http://schemas.openxmlformats.org/officeDocument/2006/relationships/hyperlink" Target="https://www.ip.gov.sk/" TargetMode="External"/><Relationship Id="rId406" Type="http://schemas.openxmlformats.org/officeDocument/2006/relationships/hyperlink" Target="https://www.ip.gov.sk/" TargetMode="External"/><Relationship Id="rId588" Type="http://schemas.openxmlformats.org/officeDocument/2006/relationships/hyperlink" Target="https://www.ip.gov.sk/" TargetMode="External"/><Relationship Id="rId795" Type="http://schemas.openxmlformats.org/officeDocument/2006/relationships/hyperlink" Target="https://www.ip.gov.sk/" TargetMode="External"/><Relationship Id="rId809" Type="http://schemas.openxmlformats.org/officeDocument/2006/relationships/hyperlink" Target="https://www.ip.gov.sk/" TargetMode="External"/><Relationship Id="rId9" Type="http://schemas.openxmlformats.org/officeDocument/2006/relationships/hyperlink" Target="http://slovensko.sk" TargetMode="External"/><Relationship Id="rId210" Type="http://schemas.openxmlformats.org/officeDocument/2006/relationships/hyperlink" Target="https://www.ip.gov.sk/" TargetMode="External"/><Relationship Id="rId392" Type="http://schemas.openxmlformats.org/officeDocument/2006/relationships/hyperlink" Target="https://www.ip.gov.sk/" TargetMode="External"/><Relationship Id="rId448" Type="http://schemas.openxmlformats.org/officeDocument/2006/relationships/hyperlink" Target="https://www.ip.gov.sk/" TargetMode="External"/><Relationship Id="rId613" Type="http://schemas.openxmlformats.org/officeDocument/2006/relationships/hyperlink" Target="https://www.ip.gov.sk/" TargetMode="External"/><Relationship Id="rId655" Type="http://schemas.openxmlformats.org/officeDocument/2006/relationships/hyperlink" Target="https://www.ip.gov.sk/" TargetMode="External"/><Relationship Id="rId697" Type="http://schemas.openxmlformats.org/officeDocument/2006/relationships/hyperlink" Target="https://www.ip.gov.sk/" TargetMode="External"/><Relationship Id="rId820" Type="http://schemas.openxmlformats.org/officeDocument/2006/relationships/hyperlink" Target="https://www.ip.gov.sk/" TargetMode="External"/><Relationship Id="rId862" Type="http://schemas.openxmlformats.org/officeDocument/2006/relationships/hyperlink" Target="https://www.ip.gov.sk/" TargetMode="External"/><Relationship Id="rId252" Type="http://schemas.openxmlformats.org/officeDocument/2006/relationships/hyperlink" Target="https://www.ip.gov.sk/" TargetMode="External"/><Relationship Id="rId294" Type="http://schemas.openxmlformats.org/officeDocument/2006/relationships/hyperlink" Target="https://www.ip.gov.sk/" TargetMode="External"/><Relationship Id="rId308" Type="http://schemas.openxmlformats.org/officeDocument/2006/relationships/hyperlink" Target="https://www.ip.gov.sk/" TargetMode="External"/><Relationship Id="rId515" Type="http://schemas.openxmlformats.org/officeDocument/2006/relationships/hyperlink" Target="https://www.ip.gov.sk/" TargetMode="External"/><Relationship Id="rId722" Type="http://schemas.openxmlformats.org/officeDocument/2006/relationships/hyperlink" Target="https://www.ip.gov.sk/" TargetMode="External"/><Relationship Id="rId47" Type="http://schemas.openxmlformats.org/officeDocument/2006/relationships/hyperlink" Target="http://slovensko.sk" TargetMode="External"/><Relationship Id="rId89" Type="http://schemas.openxmlformats.org/officeDocument/2006/relationships/hyperlink" Target="https://www.ip.gov.sk/" TargetMode="External"/><Relationship Id="rId112" Type="http://schemas.openxmlformats.org/officeDocument/2006/relationships/hyperlink" Target="https://www.ip.gov.sk/" TargetMode="External"/><Relationship Id="rId154" Type="http://schemas.openxmlformats.org/officeDocument/2006/relationships/hyperlink" Target="https://www.ip.gov.sk/" TargetMode="External"/><Relationship Id="rId361" Type="http://schemas.openxmlformats.org/officeDocument/2006/relationships/hyperlink" Target="https://www.ip.gov.sk/" TargetMode="External"/><Relationship Id="rId557" Type="http://schemas.openxmlformats.org/officeDocument/2006/relationships/hyperlink" Target="https://www.ip.gov.sk/" TargetMode="External"/><Relationship Id="rId599" Type="http://schemas.openxmlformats.org/officeDocument/2006/relationships/hyperlink" Target="https://www.ip.gov.sk/" TargetMode="External"/><Relationship Id="rId764" Type="http://schemas.openxmlformats.org/officeDocument/2006/relationships/hyperlink" Target="https://www.ip.gov.sk/" TargetMode="External"/><Relationship Id="rId196" Type="http://schemas.openxmlformats.org/officeDocument/2006/relationships/hyperlink" Target="https://www.ip.gov.sk/" TargetMode="External"/><Relationship Id="rId417" Type="http://schemas.openxmlformats.org/officeDocument/2006/relationships/hyperlink" Target="https://www.ip.gov.sk/" TargetMode="External"/><Relationship Id="rId459" Type="http://schemas.openxmlformats.org/officeDocument/2006/relationships/hyperlink" Target="https://www.ip.gov.sk/" TargetMode="External"/><Relationship Id="rId624" Type="http://schemas.openxmlformats.org/officeDocument/2006/relationships/hyperlink" Target="https://www.ip.gov.sk/" TargetMode="External"/><Relationship Id="rId666" Type="http://schemas.openxmlformats.org/officeDocument/2006/relationships/hyperlink" Target="https://www.ip.gov.sk/" TargetMode="External"/><Relationship Id="rId831" Type="http://schemas.openxmlformats.org/officeDocument/2006/relationships/hyperlink" Target="https://www.ip.gov.sk/" TargetMode="External"/><Relationship Id="rId873" Type="http://schemas.openxmlformats.org/officeDocument/2006/relationships/hyperlink" Target="https://www.ip.gov.sk/" TargetMode="External"/><Relationship Id="rId16" Type="http://schemas.openxmlformats.org/officeDocument/2006/relationships/hyperlink" Target="http://slovensko.sk" TargetMode="External"/><Relationship Id="rId221" Type="http://schemas.openxmlformats.org/officeDocument/2006/relationships/hyperlink" Target="https://www.ip.gov.sk/" TargetMode="External"/><Relationship Id="rId263" Type="http://schemas.openxmlformats.org/officeDocument/2006/relationships/hyperlink" Target="https://www.ip.gov.sk/" TargetMode="External"/><Relationship Id="rId319" Type="http://schemas.openxmlformats.org/officeDocument/2006/relationships/hyperlink" Target="https://www.ip.gov.sk/" TargetMode="External"/><Relationship Id="rId470" Type="http://schemas.openxmlformats.org/officeDocument/2006/relationships/hyperlink" Target="https://www.ip.gov.sk/" TargetMode="External"/><Relationship Id="rId526" Type="http://schemas.openxmlformats.org/officeDocument/2006/relationships/hyperlink" Target="https://www.ip.gov.sk/" TargetMode="External"/><Relationship Id="rId58" Type="http://schemas.openxmlformats.org/officeDocument/2006/relationships/hyperlink" Target="http://slovensko.sk" TargetMode="External"/><Relationship Id="rId123" Type="http://schemas.openxmlformats.org/officeDocument/2006/relationships/hyperlink" Target="https://www.ip.gov.sk/" TargetMode="External"/><Relationship Id="rId330" Type="http://schemas.openxmlformats.org/officeDocument/2006/relationships/hyperlink" Target="https://www.ip.gov.sk/" TargetMode="External"/><Relationship Id="rId568" Type="http://schemas.openxmlformats.org/officeDocument/2006/relationships/hyperlink" Target="https://www.ip.gov.sk/" TargetMode="External"/><Relationship Id="rId733" Type="http://schemas.openxmlformats.org/officeDocument/2006/relationships/hyperlink" Target="https://www.ip.gov.sk/" TargetMode="External"/><Relationship Id="rId775" Type="http://schemas.openxmlformats.org/officeDocument/2006/relationships/hyperlink" Target="https://www.ip.gov.sk/" TargetMode="External"/><Relationship Id="rId165" Type="http://schemas.openxmlformats.org/officeDocument/2006/relationships/hyperlink" Target="https://www.ip.gov.sk/" TargetMode="External"/><Relationship Id="rId372" Type="http://schemas.openxmlformats.org/officeDocument/2006/relationships/hyperlink" Target="https://www.ip.gov.sk/" TargetMode="External"/><Relationship Id="rId428" Type="http://schemas.openxmlformats.org/officeDocument/2006/relationships/hyperlink" Target="https://www.ip.gov.sk/" TargetMode="External"/><Relationship Id="rId635" Type="http://schemas.openxmlformats.org/officeDocument/2006/relationships/hyperlink" Target="https://www.ip.gov.sk/" TargetMode="External"/><Relationship Id="rId677" Type="http://schemas.openxmlformats.org/officeDocument/2006/relationships/hyperlink" Target="https://www.ip.gov.sk/" TargetMode="External"/><Relationship Id="rId800" Type="http://schemas.openxmlformats.org/officeDocument/2006/relationships/hyperlink" Target="https://www.ip.gov.sk/" TargetMode="External"/><Relationship Id="rId842" Type="http://schemas.openxmlformats.org/officeDocument/2006/relationships/hyperlink" Target="https://www.ip.gov.sk/" TargetMode="External"/><Relationship Id="rId232" Type="http://schemas.openxmlformats.org/officeDocument/2006/relationships/hyperlink" Target="https://www.ip.gov.sk/" TargetMode="External"/><Relationship Id="rId274" Type="http://schemas.openxmlformats.org/officeDocument/2006/relationships/hyperlink" Target="https://www.ip.gov.sk/" TargetMode="External"/><Relationship Id="rId481" Type="http://schemas.openxmlformats.org/officeDocument/2006/relationships/hyperlink" Target="https://www.ip.gov.sk/" TargetMode="External"/><Relationship Id="rId702" Type="http://schemas.openxmlformats.org/officeDocument/2006/relationships/hyperlink" Target="https://www.ip.gov.sk/" TargetMode="External"/><Relationship Id="rId884" Type="http://schemas.openxmlformats.org/officeDocument/2006/relationships/hyperlink" Target="https://www.ip.gov.sk/" TargetMode="External"/><Relationship Id="rId27" Type="http://schemas.openxmlformats.org/officeDocument/2006/relationships/hyperlink" Target="http://slovensko.sk" TargetMode="External"/><Relationship Id="rId69" Type="http://schemas.openxmlformats.org/officeDocument/2006/relationships/hyperlink" Target="http://slovensko.sk" TargetMode="External"/><Relationship Id="rId134" Type="http://schemas.openxmlformats.org/officeDocument/2006/relationships/hyperlink" Target="https://www.ip.gov.sk/" TargetMode="External"/><Relationship Id="rId537" Type="http://schemas.openxmlformats.org/officeDocument/2006/relationships/hyperlink" Target="https://www.ip.gov.sk/" TargetMode="External"/><Relationship Id="rId579" Type="http://schemas.openxmlformats.org/officeDocument/2006/relationships/hyperlink" Target="https://www.ip.gov.sk/" TargetMode="External"/><Relationship Id="rId744" Type="http://schemas.openxmlformats.org/officeDocument/2006/relationships/image" Target="media/image9.jpg"/><Relationship Id="rId786" Type="http://schemas.openxmlformats.org/officeDocument/2006/relationships/hyperlink" Target="https://www.ip.gov.sk/" TargetMode="External"/><Relationship Id="rId80" Type="http://schemas.openxmlformats.org/officeDocument/2006/relationships/hyperlink" Target="https://www.ip.gov.sk/" TargetMode="External"/><Relationship Id="rId176" Type="http://schemas.openxmlformats.org/officeDocument/2006/relationships/hyperlink" Target="https://www.ip.gov.sk/" TargetMode="External"/><Relationship Id="rId341" Type="http://schemas.openxmlformats.org/officeDocument/2006/relationships/hyperlink" Target="https://www.ip.gov.sk/" TargetMode="External"/><Relationship Id="rId383" Type="http://schemas.openxmlformats.org/officeDocument/2006/relationships/hyperlink" Target="https://www.ip.gov.sk/" TargetMode="External"/><Relationship Id="rId439" Type="http://schemas.openxmlformats.org/officeDocument/2006/relationships/hyperlink" Target="https://www.ip.gov.sk/" TargetMode="External"/><Relationship Id="rId590" Type="http://schemas.openxmlformats.org/officeDocument/2006/relationships/image" Target="media/image6.jpg"/><Relationship Id="rId604" Type="http://schemas.openxmlformats.org/officeDocument/2006/relationships/hyperlink" Target="https://www.ip.gov.sk/" TargetMode="External"/><Relationship Id="rId646" Type="http://schemas.openxmlformats.org/officeDocument/2006/relationships/hyperlink" Target="https://www.ip.gov.sk/" TargetMode="External"/><Relationship Id="rId811" Type="http://schemas.openxmlformats.org/officeDocument/2006/relationships/hyperlink" Target="https://www.ip.gov.sk/" TargetMode="External"/><Relationship Id="rId201" Type="http://schemas.openxmlformats.org/officeDocument/2006/relationships/hyperlink" Target="https://www.ip.gov.sk/" TargetMode="External"/><Relationship Id="rId243" Type="http://schemas.openxmlformats.org/officeDocument/2006/relationships/hyperlink" Target="https://www.ip.gov.sk/" TargetMode="External"/><Relationship Id="rId285" Type="http://schemas.openxmlformats.org/officeDocument/2006/relationships/hyperlink" Target="https://www.ip.gov.sk/" TargetMode="External"/><Relationship Id="rId450" Type="http://schemas.openxmlformats.org/officeDocument/2006/relationships/hyperlink" Target="https://www.ip.gov.sk/" TargetMode="External"/><Relationship Id="rId506" Type="http://schemas.openxmlformats.org/officeDocument/2006/relationships/hyperlink" Target="https://www.ip.gov.sk/" TargetMode="External"/><Relationship Id="rId688" Type="http://schemas.openxmlformats.org/officeDocument/2006/relationships/hyperlink" Target="https://www.ip.gov.sk/" TargetMode="External"/><Relationship Id="rId853" Type="http://schemas.openxmlformats.org/officeDocument/2006/relationships/hyperlink" Target="https://www.ip.gov.sk/" TargetMode="External"/><Relationship Id="rId38" Type="http://schemas.openxmlformats.org/officeDocument/2006/relationships/hyperlink" Target="http://slovensko.sk" TargetMode="External"/><Relationship Id="rId103" Type="http://schemas.openxmlformats.org/officeDocument/2006/relationships/hyperlink" Target="https://www.ip.gov.sk/" TargetMode="External"/><Relationship Id="rId310" Type="http://schemas.openxmlformats.org/officeDocument/2006/relationships/hyperlink" Target="https://www.ip.gov.sk/" TargetMode="External"/><Relationship Id="rId492" Type="http://schemas.openxmlformats.org/officeDocument/2006/relationships/hyperlink" Target="https://www.ip.gov.sk/" TargetMode="External"/><Relationship Id="rId548" Type="http://schemas.openxmlformats.org/officeDocument/2006/relationships/hyperlink" Target="https://www.ip.gov.sk/" TargetMode="External"/><Relationship Id="rId713" Type="http://schemas.openxmlformats.org/officeDocument/2006/relationships/hyperlink" Target="https://www.ip.gov.sk/" TargetMode="External"/><Relationship Id="rId755" Type="http://schemas.openxmlformats.org/officeDocument/2006/relationships/hyperlink" Target="https://www.ip.gov.sk/" TargetMode="External"/><Relationship Id="rId797" Type="http://schemas.openxmlformats.org/officeDocument/2006/relationships/hyperlink" Target="https://www.ip.gov.sk/" TargetMode="External"/><Relationship Id="rId91" Type="http://schemas.openxmlformats.org/officeDocument/2006/relationships/hyperlink" Target="https://www.ip.gov.sk/" TargetMode="External"/><Relationship Id="rId145" Type="http://schemas.openxmlformats.org/officeDocument/2006/relationships/hyperlink" Target="https://www.ip.gov.sk/" TargetMode="External"/><Relationship Id="rId187" Type="http://schemas.openxmlformats.org/officeDocument/2006/relationships/hyperlink" Target="https://www.ip.gov.sk/" TargetMode="External"/><Relationship Id="rId352" Type="http://schemas.openxmlformats.org/officeDocument/2006/relationships/hyperlink" Target="https://www.ip.gov.sk/" TargetMode="External"/><Relationship Id="rId394" Type="http://schemas.openxmlformats.org/officeDocument/2006/relationships/hyperlink" Target="https://www.ip.gov.sk/" TargetMode="External"/><Relationship Id="rId408" Type="http://schemas.openxmlformats.org/officeDocument/2006/relationships/hyperlink" Target="https://www.ip.gov.sk/" TargetMode="External"/><Relationship Id="rId615" Type="http://schemas.openxmlformats.org/officeDocument/2006/relationships/hyperlink" Target="https://www.ip.gov.sk/" TargetMode="External"/><Relationship Id="rId822" Type="http://schemas.openxmlformats.org/officeDocument/2006/relationships/hyperlink" Target="https://www.ip.gov.sk/" TargetMode="External"/><Relationship Id="rId212" Type="http://schemas.openxmlformats.org/officeDocument/2006/relationships/hyperlink" Target="https://www.ip.gov.sk/" TargetMode="External"/><Relationship Id="rId254" Type="http://schemas.openxmlformats.org/officeDocument/2006/relationships/hyperlink" Target="https://www.ip.gov.sk/" TargetMode="External"/><Relationship Id="rId657" Type="http://schemas.openxmlformats.org/officeDocument/2006/relationships/hyperlink" Target="https://www.ip.gov.sk/" TargetMode="External"/><Relationship Id="rId699" Type="http://schemas.openxmlformats.org/officeDocument/2006/relationships/hyperlink" Target="https://www.ip.gov.sk/" TargetMode="External"/><Relationship Id="rId864" Type="http://schemas.openxmlformats.org/officeDocument/2006/relationships/hyperlink" Target="https://www.ip.gov.sk/" TargetMode="External"/><Relationship Id="rId49" Type="http://schemas.openxmlformats.org/officeDocument/2006/relationships/hyperlink" Target="http://slovensko.sk" TargetMode="External"/><Relationship Id="rId114" Type="http://schemas.openxmlformats.org/officeDocument/2006/relationships/image" Target="media/image3.png"/><Relationship Id="rId296" Type="http://schemas.openxmlformats.org/officeDocument/2006/relationships/hyperlink" Target="https://www.ip.gov.sk/" TargetMode="External"/><Relationship Id="rId461" Type="http://schemas.openxmlformats.org/officeDocument/2006/relationships/hyperlink" Target="https://www.ip.gov.sk/" TargetMode="External"/><Relationship Id="rId517" Type="http://schemas.openxmlformats.org/officeDocument/2006/relationships/hyperlink" Target="https://www.ip.gov.sk/" TargetMode="External"/><Relationship Id="rId559" Type="http://schemas.openxmlformats.org/officeDocument/2006/relationships/hyperlink" Target="https://www.ip.gov.sk/" TargetMode="External"/><Relationship Id="rId724" Type="http://schemas.openxmlformats.org/officeDocument/2006/relationships/hyperlink" Target="https://www.ip.gov.sk/" TargetMode="External"/><Relationship Id="rId766" Type="http://schemas.openxmlformats.org/officeDocument/2006/relationships/hyperlink" Target="https://www.ip.gov.sk/" TargetMode="External"/><Relationship Id="rId60" Type="http://schemas.openxmlformats.org/officeDocument/2006/relationships/hyperlink" Target="http://slovensko.sk" TargetMode="External"/><Relationship Id="rId156" Type="http://schemas.openxmlformats.org/officeDocument/2006/relationships/hyperlink" Target="https://www.ip.gov.sk/" TargetMode="External"/><Relationship Id="rId198" Type="http://schemas.openxmlformats.org/officeDocument/2006/relationships/hyperlink" Target="https://www.ip.gov.sk/" TargetMode="External"/><Relationship Id="rId321" Type="http://schemas.openxmlformats.org/officeDocument/2006/relationships/hyperlink" Target="https://www.ip.gov.sk/" TargetMode="External"/><Relationship Id="rId363" Type="http://schemas.openxmlformats.org/officeDocument/2006/relationships/hyperlink" Target="https://www.ip.gov.sk/" TargetMode="External"/><Relationship Id="rId419" Type="http://schemas.openxmlformats.org/officeDocument/2006/relationships/hyperlink" Target="https://www.ip.gov.sk/" TargetMode="External"/><Relationship Id="rId570" Type="http://schemas.openxmlformats.org/officeDocument/2006/relationships/hyperlink" Target="https://www.ip.gov.sk/" TargetMode="External"/><Relationship Id="rId626" Type="http://schemas.openxmlformats.org/officeDocument/2006/relationships/hyperlink" Target="https://www.ip.gov.sk/" TargetMode="External"/><Relationship Id="rId223" Type="http://schemas.openxmlformats.org/officeDocument/2006/relationships/hyperlink" Target="https://www.ip.gov.sk/" TargetMode="External"/><Relationship Id="rId430" Type="http://schemas.openxmlformats.org/officeDocument/2006/relationships/hyperlink" Target="https://www.ip.gov.sk/" TargetMode="External"/><Relationship Id="rId668" Type="http://schemas.openxmlformats.org/officeDocument/2006/relationships/hyperlink" Target="https://www.ip.gov.sk/" TargetMode="External"/><Relationship Id="rId833" Type="http://schemas.openxmlformats.org/officeDocument/2006/relationships/hyperlink" Target="https://www.ip.gov.sk/" TargetMode="External"/><Relationship Id="rId875" Type="http://schemas.openxmlformats.org/officeDocument/2006/relationships/hyperlink" Target="https://www.ip.gov.sk/" TargetMode="External"/><Relationship Id="rId18" Type="http://schemas.openxmlformats.org/officeDocument/2006/relationships/hyperlink" Target="http://slovensko.sk" TargetMode="External"/><Relationship Id="rId265" Type="http://schemas.openxmlformats.org/officeDocument/2006/relationships/hyperlink" Target="https://www.ip.gov.sk/" TargetMode="External"/><Relationship Id="rId472" Type="http://schemas.openxmlformats.org/officeDocument/2006/relationships/hyperlink" Target="https://www.ip.gov.sk/" TargetMode="External"/><Relationship Id="rId528" Type="http://schemas.openxmlformats.org/officeDocument/2006/relationships/hyperlink" Target="https://www.ip.gov.sk/" TargetMode="External"/><Relationship Id="rId735" Type="http://schemas.openxmlformats.org/officeDocument/2006/relationships/hyperlink" Target="https://www.ip.gov.sk/" TargetMode="External"/><Relationship Id="rId125" Type="http://schemas.openxmlformats.org/officeDocument/2006/relationships/hyperlink" Target="https://www.ip.gov.sk/" TargetMode="External"/><Relationship Id="rId167" Type="http://schemas.openxmlformats.org/officeDocument/2006/relationships/hyperlink" Target="https://www.ip.gov.sk/" TargetMode="External"/><Relationship Id="rId332" Type="http://schemas.openxmlformats.org/officeDocument/2006/relationships/hyperlink" Target="https://www.ip.gov.sk/" TargetMode="External"/><Relationship Id="rId374" Type="http://schemas.openxmlformats.org/officeDocument/2006/relationships/hyperlink" Target="https://www.ip.gov.sk/" TargetMode="External"/><Relationship Id="rId581" Type="http://schemas.openxmlformats.org/officeDocument/2006/relationships/hyperlink" Target="https://www.ip.gov.sk/" TargetMode="External"/><Relationship Id="rId777" Type="http://schemas.openxmlformats.org/officeDocument/2006/relationships/hyperlink" Target="https://www.ip.gov.sk/" TargetMode="External"/><Relationship Id="rId71" Type="http://schemas.openxmlformats.org/officeDocument/2006/relationships/hyperlink" Target="http://slovensko.sk" TargetMode="External"/><Relationship Id="rId234" Type="http://schemas.openxmlformats.org/officeDocument/2006/relationships/hyperlink" Target="https://www.ip.gov.sk/" TargetMode="External"/><Relationship Id="rId637" Type="http://schemas.openxmlformats.org/officeDocument/2006/relationships/hyperlink" Target="https://www.ip.gov.sk/" TargetMode="External"/><Relationship Id="rId679" Type="http://schemas.openxmlformats.org/officeDocument/2006/relationships/hyperlink" Target="https://www.ip.gov.sk/" TargetMode="External"/><Relationship Id="rId802" Type="http://schemas.openxmlformats.org/officeDocument/2006/relationships/hyperlink" Target="https://www.ip.gov.sk/" TargetMode="External"/><Relationship Id="rId844" Type="http://schemas.openxmlformats.org/officeDocument/2006/relationships/hyperlink" Target="https://www.ip.gov.sk/" TargetMode="External"/><Relationship Id="rId886" Type="http://schemas.openxmlformats.org/officeDocument/2006/relationships/hyperlink" Target="https://www.ip.gov.sk/" TargetMode="External"/><Relationship Id="rId2" Type="http://schemas.openxmlformats.org/officeDocument/2006/relationships/styles" Target="styles.xml"/><Relationship Id="rId29" Type="http://schemas.openxmlformats.org/officeDocument/2006/relationships/hyperlink" Target="http://slovensko.sk" TargetMode="External"/><Relationship Id="rId276" Type="http://schemas.openxmlformats.org/officeDocument/2006/relationships/hyperlink" Target="https://www.ip.gov.sk/" TargetMode="External"/><Relationship Id="rId441" Type="http://schemas.openxmlformats.org/officeDocument/2006/relationships/hyperlink" Target="https://www.ip.gov.sk/" TargetMode="External"/><Relationship Id="rId483" Type="http://schemas.openxmlformats.org/officeDocument/2006/relationships/hyperlink" Target="https://www.ip.gov.sk/" TargetMode="External"/><Relationship Id="rId539" Type="http://schemas.openxmlformats.org/officeDocument/2006/relationships/hyperlink" Target="https://www.ip.gov.sk/" TargetMode="External"/><Relationship Id="rId690" Type="http://schemas.openxmlformats.org/officeDocument/2006/relationships/hyperlink" Target="https://www.ip.gov.sk/" TargetMode="External"/><Relationship Id="rId704" Type="http://schemas.openxmlformats.org/officeDocument/2006/relationships/hyperlink" Target="https://www.ip.gov.sk/" TargetMode="External"/><Relationship Id="rId746" Type="http://schemas.openxmlformats.org/officeDocument/2006/relationships/hyperlink" Target="https://www.ip.gov.sk/" TargetMode="External"/><Relationship Id="rId40" Type="http://schemas.openxmlformats.org/officeDocument/2006/relationships/hyperlink" Target="http://slovensko.sk" TargetMode="External"/><Relationship Id="rId136" Type="http://schemas.openxmlformats.org/officeDocument/2006/relationships/hyperlink" Target="https://www.ip.gov.sk/" TargetMode="External"/><Relationship Id="rId178" Type="http://schemas.openxmlformats.org/officeDocument/2006/relationships/hyperlink" Target="https://www.ip.gov.sk/" TargetMode="External"/><Relationship Id="rId301" Type="http://schemas.openxmlformats.org/officeDocument/2006/relationships/hyperlink" Target="https://www.ip.gov.sk/" TargetMode="External"/><Relationship Id="rId343" Type="http://schemas.openxmlformats.org/officeDocument/2006/relationships/hyperlink" Target="https://www.ip.gov.sk/" TargetMode="External"/><Relationship Id="rId550" Type="http://schemas.openxmlformats.org/officeDocument/2006/relationships/hyperlink" Target="https://www.ip.gov.sk/" TargetMode="External"/><Relationship Id="rId788" Type="http://schemas.openxmlformats.org/officeDocument/2006/relationships/hyperlink" Target="https://www.ip.gov.sk/" TargetMode="External"/><Relationship Id="rId82" Type="http://schemas.openxmlformats.org/officeDocument/2006/relationships/hyperlink" Target="https://www.ip.gov.sk/" TargetMode="External"/><Relationship Id="rId203" Type="http://schemas.openxmlformats.org/officeDocument/2006/relationships/hyperlink" Target="https://www.ip.gov.sk/" TargetMode="External"/><Relationship Id="rId385" Type="http://schemas.openxmlformats.org/officeDocument/2006/relationships/hyperlink" Target="https://www.ip.gov.sk/" TargetMode="External"/><Relationship Id="rId592" Type="http://schemas.openxmlformats.org/officeDocument/2006/relationships/hyperlink" Target="https://www.ip.gov.sk/" TargetMode="External"/><Relationship Id="rId606" Type="http://schemas.openxmlformats.org/officeDocument/2006/relationships/hyperlink" Target="https://www.ip.gov.sk/" TargetMode="External"/><Relationship Id="rId648" Type="http://schemas.openxmlformats.org/officeDocument/2006/relationships/hyperlink" Target="https://www.ip.gov.sk/" TargetMode="External"/><Relationship Id="rId813" Type="http://schemas.openxmlformats.org/officeDocument/2006/relationships/hyperlink" Target="https://www.ip.gov.sk/" TargetMode="External"/><Relationship Id="rId855" Type="http://schemas.openxmlformats.org/officeDocument/2006/relationships/hyperlink" Target="https://www.ip.gov.sk/" TargetMode="External"/><Relationship Id="rId245" Type="http://schemas.openxmlformats.org/officeDocument/2006/relationships/hyperlink" Target="https://www.ip.gov.sk/" TargetMode="External"/><Relationship Id="rId287" Type="http://schemas.openxmlformats.org/officeDocument/2006/relationships/hyperlink" Target="https://www.ip.gov.sk/" TargetMode="External"/><Relationship Id="rId410" Type="http://schemas.openxmlformats.org/officeDocument/2006/relationships/hyperlink" Target="https://www.ip.gov.sk/" TargetMode="External"/><Relationship Id="rId452" Type="http://schemas.openxmlformats.org/officeDocument/2006/relationships/hyperlink" Target="https://www.ip.gov.sk/" TargetMode="External"/><Relationship Id="rId494" Type="http://schemas.openxmlformats.org/officeDocument/2006/relationships/hyperlink" Target="https://www.ip.gov.sk/" TargetMode="External"/><Relationship Id="rId508" Type="http://schemas.openxmlformats.org/officeDocument/2006/relationships/hyperlink" Target="https://www.ip.gov.sk/" TargetMode="External"/><Relationship Id="rId715" Type="http://schemas.openxmlformats.org/officeDocument/2006/relationships/hyperlink" Target="https://www.ip.gov.sk/" TargetMode="External"/><Relationship Id="rId105" Type="http://schemas.openxmlformats.org/officeDocument/2006/relationships/hyperlink" Target="https://www.ip.gov.sk/" TargetMode="External"/><Relationship Id="rId147" Type="http://schemas.openxmlformats.org/officeDocument/2006/relationships/hyperlink" Target="https://www.ip.gov.sk/" TargetMode="External"/><Relationship Id="rId312" Type="http://schemas.openxmlformats.org/officeDocument/2006/relationships/hyperlink" Target="https://www.ip.gov.sk/" TargetMode="External"/><Relationship Id="rId354" Type="http://schemas.openxmlformats.org/officeDocument/2006/relationships/hyperlink" Target="https://www.ip.gov.sk/" TargetMode="External"/><Relationship Id="rId757" Type="http://schemas.openxmlformats.org/officeDocument/2006/relationships/hyperlink" Target="https://www.ip.gov.sk/" TargetMode="External"/><Relationship Id="rId799" Type="http://schemas.openxmlformats.org/officeDocument/2006/relationships/hyperlink" Target="https://www.ip.gov.sk/" TargetMode="External"/><Relationship Id="rId51" Type="http://schemas.openxmlformats.org/officeDocument/2006/relationships/hyperlink" Target="http://slovensko.sk" TargetMode="External"/><Relationship Id="rId93" Type="http://schemas.openxmlformats.org/officeDocument/2006/relationships/hyperlink" Target="https://www.ip.gov.sk/" TargetMode="External"/><Relationship Id="rId189" Type="http://schemas.openxmlformats.org/officeDocument/2006/relationships/hyperlink" Target="https://www.ip.gov.sk/" TargetMode="External"/><Relationship Id="rId396" Type="http://schemas.openxmlformats.org/officeDocument/2006/relationships/hyperlink" Target="https://www.ip.gov.sk/" TargetMode="External"/><Relationship Id="rId561" Type="http://schemas.openxmlformats.org/officeDocument/2006/relationships/hyperlink" Target="https://www.ip.gov.sk/" TargetMode="External"/><Relationship Id="rId617" Type="http://schemas.openxmlformats.org/officeDocument/2006/relationships/hyperlink" Target="https://www.ip.gov.sk/" TargetMode="External"/><Relationship Id="rId659" Type="http://schemas.openxmlformats.org/officeDocument/2006/relationships/hyperlink" Target="https://www.ip.gov.sk/" TargetMode="External"/><Relationship Id="rId824" Type="http://schemas.openxmlformats.org/officeDocument/2006/relationships/hyperlink" Target="https://www.ip.gov.sk/" TargetMode="External"/><Relationship Id="rId866" Type="http://schemas.openxmlformats.org/officeDocument/2006/relationships/hyperlink" Target="https://www.ip.gov.sk/" TargetMode="External"/><Relationship Id="rId214" Type="http://schemas.openxmlformats.org/officeDocument/2006/relationships/hyperlink" Target="https://www.ip.gov.sk/" TargetMode="External"/><Relationship Id="rId256" Type="http://schemas.openxmlformats.org/officeDocument/2006/relationships/hyperlink" Target="https://www.ip.gov.sk/" TargetMode="External"/><Relationship Id="rId298" Type="http://schemas.openxmlformats.org/officeDocument/2006/relationships/hyperlink" Target="https://www.ip.gov.sk/" TargetMode="External"/><Relationship Id="rId421" Type="http://schemas.openxmlformats.org/officeDocument/2006/relationships/hyperlink" Target="https://www.ip.gov.sk/" TargetMode="External"/><Relationship Id="rId463" Type="http://schemas.openxmlformats.org/officeDocument/2006/relationships/hyperlink" Target="https://www.ip.gov.sk/" TargetMode="External"/><Relationship Id="rId519" Type="http://schemas.openxmlformats.org/officeDocument/2006/relationships/hyperlink" Target="https://www.ip.gov.sk/" TargetMode="External"/><Relationship Id="rId670" Type="http://schemas.openxmlformats.org/officeDocument/2006/relationships/hyperlink" Target="https://www.ip.gov.sk/" TargetMode="External"/><Relationship Id="rId116" Type="http://schemas.openxmlformats.org/officeDocument/2006/relationships/hyperlink" Target="https://www.ip.gov.sk/" TargetMode="External"/><Relationship Id="rId158" Type="http://schemas.openxmlformats.org/officeDocument/2006/relationships/image" Target="media/image4.png"/><Relationship Id="rId323" Type="http://schemas.openxmlformats.org/officeDocument/2006/relationships/hyperlink" Target="https://www.ip.gov.sk/" TargetMode="External"/><Relationship Id="rId530" Type="http://schemas.openxmlformats.org/officeDocument/2006/relationships/hyperlink" Target="https://www.ip.gov.sk/" TargetMode="External"/><Relationship Id="rId726" Type="http://schemas.openxmlformats.org/officeDocument/2006/relationships/hyperlink" Target="https://www.ip.gov.sk/" TargetMode="External"/><Relationship Id="rId768" Type="http://schemas.openxmlformats.org/officeDocument/2006/relationships/hyperlink" Target="https://www.ip.gov.sk/" TargetMode="External"/><Relationship Id="rId20" Type="http://schemas.openxmlformats.org/officeDocument/2006/relationships/hyperlink" Target="http://slovensko.sk" TargetMode="External"/><Relationship Id="rId62" Type="http://schemas.openxmlformats.org/officeDocument/2006/relationships/hyperlink" Target="http://slovensko.sk" TargetMode="External"/><Relationship Id="rId365" Type="http://schemas.openxmlformats.org/officeDocument/2006/relationships/hyperlink" Target="https://www.ip.gov.sk/" TargetMode="External"/><Relationship Id="rId572" Type="http://schemas.openxmlformats.org/officeDocument/2006/relationships/hyperlink" Target="https://www.ip.gov.sk/" TargetMode="External"/><Relationship Id="rId628" Type="http://schemas.openxmlformats.org/officeDocument/2006/relationships/hyperlink" Target="https://www.ip.gov.sk/" TargetMode="External"/><Relationship Id="rId835" Type="http://schemas.openxmlformats.org/officeDocument/2006/relationships/hyperlink" Target="https://www.ip.gov.sk/" TargetMode="External"/><Relationship Id="rId225" Type="http://schemas.openxmlformats.org/officeDocument/2006/relationships/hyperlink" Target="https://www.ip.gov.sk/" TargetMode="External"/><Relationship Id="rId267" Type="http://schemas.openxmlformats.org/officeDocument/2006/relationships/hyperlink" Target="https://www.ip.gov.sk/" TargetMode="External"/><Relationship Id="rId432" Type="http://schemas.openxmlformats.org/officeDocument/2006/relationships/hyperlink" Target="https://www.ip.gov.sk/" TargetMode="External"/><Relationship Id="rId474" Type="http://schemas.openxmlformats.org/officeDocument/2006/relationships/hyperlink" Target="https://www.ip.gov.sk/" TargetMode="External"/><Relationship Id="rId877" Type="http://schemas.openxmlformats.org/officeDocument/2006/relationships/hyperlink" Target="https://www.ip.gov.sk/" TargetMode="External"/><Relationship Id="rId127" Type="http://schemas.openxmlformats.org/officeDocument/2006/relationships/hyperlink" Target="https://www.ip.gov.sk/" TargetMode="External"/><Relationship Id="rId681" Type="http://schemas.openxmlformats.org/officeDocument/2006/relationships/hyperlink" Target="https://www.ip.gov.sk/" TargetMode="External"/><Relationship Id="rId737" Type="http://schemas.openxmlformats.org/officeDocument/2006/relationships/hyperlink" Target="https://www.ip.gov.sk/" TargetMode="External"/><Relationship Id="rId779" Type="http://schemas.openxmlformats.org/officeDocument/2006/relationships/hyperlink" Target="https://www.ip.gov.sk/" TargetMode="External"/><Relationship Id="rId31" Type="http://schemas.openxmlformats.org/officeDocument/2006/relationships/hyperlink" Target="http://slovensko.sk" TargetMode="External"/><Relationship Id="rId73" Type="http://schemas.openxmlformats.org/officeDocument/2006/relationships/hyperlink" Target="http://slovensko.sk" TargetMode="External"/><Relationship Id="rId169" Type="http://schemas.openxmlformats.org/officeDocument/2006/relationships/hyperlink" Target="https://www.ip.gov.sk/" TargetMode="External"/><Relationship Id="rId334" Type="http://schemas.openxmlformats.org/officeDocument/2006/relationships/hyperlink" Target="https://www.ip.gov.sk/" TargetMode="External"/><Relationship Id="rId376" Type="http://schemas.openxmlformats.org/officeDocument/2006/relationships/hyperlink" Target="https://www.ip.gov.sk/" TargetMode="External"/><Relationship Id="rId541" Type="http://schemas.openxmlformats.org/officeDocument/2006/relationships/hyperlink" Target="https://www.ip.gov.sk/" TargetMode="External"/><Relationship Id="rId583" Type="http://schemas.openxmlformats.org/officeDocument/2006/relationships/hyperlink" Target="https://www.ip.gov.sk/" TargetMode="External"/><Relationship Id="rId639" Type="http://schemas.openxmlformats.org/officeDocument/2006/relationships/hyperlink" Target="https://www.ip.gov.sk/" TargetMode="External"/><Relationship Id="rId790" Type="http://schemas.openxmlformats.org/officeDocument/2006/relationships/hyperlink" Target="https://www.ip.gov.sk/" TargetMode="External"/><Relationship Id="rId804" Type="http://schemas.openxmlformats.org/officeDocument/2006/relationships/hyperlink" Target="https://www.ip.gov.sk/" TargetMode="External"/><Relationship Id="rId4" Type="http://schemas.openxmlformats.org/officeDocument/2006/relationships/settings" Target="settings.xml"/><Relationship Id="rId180" Type="http://schemas.openxmlformats.org/officeDocument/2006/relationships/hyperlink" Target="https://www.ip.gov.sk/" TargetMode="External"/><Relationship Id="rId236" Type="http://schemas.openxmlformats.org/officeDocument/2006/relationships/hyperlink" Target="https://www.ip.gov.sk/" TargetMode="External"/><Relationship Id="rId278" Type="http://schemas.openxmlformats.org/officeDocument/2006/relationships/hyperlink" Target="https://www.ip.gov.sk/" TargetMode="External"/><Relationship Id="rId401" Type="http://schemas.openxmlformats.org/officeDocument/2006/relationships/hyperlink" Target="https://www.ip.gov.sk/" TargetMode="External"/><Relationship Id="rId443" Type="http://schemas.openxmlformats.org/officeDocument/2006/relationships/hyperlink" Target="https://www.ip.gov.sk/" TargetMode="External"/><Relationship Id="rId650" Type="http://schemas.openxmlformats.org/officeDocument/2006/relationships/hyperlink" Target="https://www.ip.gov.sk/" TargetMode="External"/><Relationship Id="rId846" Type="http://schemas.openxmlformats.org/officeDocument/2006/relationships/hyperlink" Target="https://www.ip.gov.sk/" TargetMode="External"/><Relationship Id="rId888" Type="http://schemas.openxmlformats.org/officeDocument/2006/relationships/theme" Target="theme/theme1.xml"/><Relationship Id="rId303" Type="http://schemas.openxmlformats.org/officeDocument/2006/relationships/hyperlink" Target="https://www.ip.gov.sk/" TargetMode="External"/><Relationship Id="rId485" Type="http://schemas.openxmlformats.org/officeDocument/2006/relationships/hyperlink" Target="https://www.ip.gov.sk/" TargetMode="External"/><Relationship Id="rId692" Type="http://schemas.openxmlformats.org/officeDocument/2006/relationships/hyperlink" Target="https://www.ip.gov.sk/" TargetMode="External"/><Relationship Id="rId706" Type="http://schemas.openxmlformats.org/officeDocument/2006/relationships/hyperlink" Target="https://www.ip.gov.sk/" TargetMode="External"/><Relationship Id="rId748" Type="http://schemas.openxmlformats.org/officeDocument/2006/relationships/hyperlink" Target="https://www.ip.gov.sk/" TargetMode="External"/><Relationship Id="rId42" Type="http://schemas.openxmlformats.org/officeDocument/2006/relationships/hyperlink" Target="http://slovensko.sk" TargetMode="External"/><Relationship Id="rId84" Type="http://schemas.openxmlformats.org/officeDocument/2006/relationships/hyperlink" Target="https://www.ip.gov.sk/" TargetMode="External"/><Relationship Id="rId138" Type="http://schemas.openxmlformats.org/officeDocument/2006/relationships/hyperlink" Target="https://www.ip.gov.sk/" TargetMode="External"/><Relationship Id="rId345" Type="http://schemas.openxmlformats.org/officeDocument/2006/relationships/hyperlink" Target="https://www.ip.gov.sk/" TargetMode="External"/><Relationship Id="rId387" Type="http://schemas.openxmlformats.org/officeDocument/2006/relationships/hyperlink" Target="https://www.ip.gov.sk/" TargetMode="External"/><Relationship Id="rId510" Type="http://schemas.openxmlformats.org/officeDocument/2006/relationships/hyperlink" Target="https://www.ip.gov.sk/" TargetMode="External"/><Relationship Id="rId552" Type="http://schemas.openxmlformats.org/officeDocument/2006/relationships/hyperlink" Target="https://www.ip.gov.sk/" TargetMode="External"/><Relationship Id="rId594" Type="http://schemas.openxmlformats.org/officeDocument/2006/relationships/hyperlink" Target="https://www.ip.gov.sk/" TargetMode="External"/><Relationship Id="rId608" Type="http://schemas.openxmlformats.org/officeDocument/2006/relationships/hyperlink" Target="https://www.ip.gov.sk/" TargetMode="External"/><Relationship Id="rId815" Type="http://schemas.openxmlformats.org/officeDocument/2006/relationships/hyperlink" Target="https://www.ip.gov.sk/" TargetMode="External"/><Relationship Id="rId191" Type="http://schemas.openxmlformats.org/officeDocument/2006/relationships/hyperlink" Target="https://www.ip.gov.sk/" TargetMode="External"/><Relationship Id="rId205" Type="http://schemas.openxmlformats.org/officeDocument/2006/relationships/hyperlink" Target="https://www.ip.gov.sk/" TargetMode="External"/><Relationship Id="rId247" Type="http://schemas.openxmlformats.org/officeDocument/2006/relationships/hyperlink" Target="https://www.ip.gov.sk/" TargetMode="External"/><Relationship Id="rId412" Type="http://schemas.openxmlformats.org/officeDocument/2006/relationships/hyperlink" Target="https://www.ip.gov.sk/" TargetMode="External"/><Relationship Id="rId857" Type="http://schemas.openxmlformats.org/officeDocument/2006/relationships/hyperlink" Target="https://www.ip.gov.sk/" TargetMode="External"/><Relationship Id="rId107" Type="http://schemas.openxmlformats.org/officeDocument/2006/relationships/hyperlink" Target="https://www.ip.gov.sk/" TargetMode="External"/><Relationship Id="rId289" Type="http://schemas.openxmlformats.org/officeDocument/2006/relationships/hyperlink" Target="https://www.ip.gov.sk/" TargetMode="External"/><Relationship Id="rId454" Type="http://schemas.openxmlformats.org/officeDocument/2006/relationships/hyperlink" Target="https://www.ip.gov.sk/" TargetMode="External"/><Relationship Id="rId496" Type="http://schemas.openxmlformats.org/officeDocument/2006/relationships/hyperlink" Target="https://www.ip.gov.sk/" TargetMode="External"/><Relationship Id="rId661" Type="http://schemas.openxmlformats.org/officeDocument/2006/relationships/hyperlink" Target="https://www.ip.gov.sk/" TargetMode="External"/><Relationship Id="rId717" Type="http://schemas.openxmlformats.org/officeDocument/2006/relationships/hyperlink" Target="https://www.ip.gov.sk/" TargetMode="External"/><Relationship Id="rId759" Type="http://schemas.openxmlformats.org/officeDocument/2006/relationships/hyperlink" Target="https://www.ip.gov.sk/" TargetMode="External"/><Relationship Id="rId11" Type="http://schemas.openxmlformats.org/officeDocument/2006/relationships/hyperlink" Target="http://slovensko.sk" TargetMode="External"/><Relationship Id="rId53" Type="http://schemas.openxmlformats.org/officeDocument/2006/relationships/hyperlink" Target="http://slovensko.sk" TargetMode="External"/><Relationship Id="rId149" Type="http://schemas.openxmlformats.org/officeDocument/2006/relationships/hyperlink" Target="https://www.ip.gov.sk/" TargetMode="External"/><Relationship Id="rId314" Type="http://schemas.openxmlformats.org/officeDocument/2006/relationships/hyperlink" Target="https://www.ip.gov.sk/" TargetMode="External"/><Relationship Id="rId356" Type="http://schemas.openxmlformats.org/officeDocument/2006/relationships/hyperlink" Target="https://www.ip.gov.sk/" TargetMode="External"/><Relationship Id="rId398" Type="http://schemas.openxmlformats.org/officeDocument/2006/relationships/hyperlink" Target="https://www.ip.gov.sk/" TargetMode="External"/><Relationship Id="rId521" Type="http://schemas.openxmlformats.org/officeDocument/2006/relationships/hyperlink" Target="https://www.ip.gov.sk/" TargetMode="External"/><Relationship Id="rId563" Type="http://schemas.openxmlformats.org/officeDocument/2006/relationships/hyperlink" Target="https://www.ip.gov.sk/" TargetMode="External"/><Relationship Id="rId619" Type="http://schemas.openxmlformats.org/officeDocument/2006/relationships/hyperlink" Target="https://www.ip.gov.sk/" TargetMode="External"/><Relationship Id="rId770" Type="http://schemas.openxmlformats.org/officeDocument/2006/relationships/hyperlink" Target="https://www.ip.gov.sk/" TargetMode="External"/><Relationship Id="rId95" Type="http://schemas.openxmlformats.org/officeDocument/2006/relationships/hyperlink" Target="https://www.ip.gov.sk/" TargetMode="External"/><Relationship Id="rId160" Type="http://schemas.openxmlformats.org/officeDocument/2006/relationships/hyperlink" Target="https://www.ip.gov.sk/" TargetMode="External"/><Relationship Id="rId216" Type="http://schemas.openxmlformats.org/officeDocument/2006/relationships/hyperlink" Target="https://www.ip.gov.sk/" TargetMode="External"/><Relationship Id="rId423" Type="http://schemas.openxmlformats.org/officeDocument/2006/relationships/hyperlink" Target="https://www.ip.gov.sk/" TargetMode="External"/><Relationship Id="rId826" Type="http://schemas.openxmlformats.org/officeDocument/2006/relationships/hyperlink" Target="https://www.ip.gov.sk/" TargetMode="External"/><Relationship Id="rId868" Type="http://schemas.openxmlformats.org/officeDocument/2006/relationships/hyperlink" Target="https://www.ip.gov.sk/" TargetMode="External"/><Relationship Id="rId258" Type="http://schemas.openxmlformats.org/officeDocument/2006/relationships/hyperlink" Target="https://www.ip.gov.sk/" TargetMode="External"/><Relationship Id="rId465" Type="http://schemas.openxmlformats.org/officeDocument/2006/relationships/hyperlink" Target="https://www.ip.gov.sk/" TargetMode="External"/><Relationship Id="rId630" Type="http://schemas.openxmlformats.org/officeDocument/2006/relationships/hyperlink" Target="https://www.ip.gov.sk/" TargetMode="External"/><Relationship Id="rId672" Type="http://schemas.openxmlformats.org/officeDocument/2006/relationships/hyperlink" Target="https://www.ip.gov.sk/" TargetMode="External"/><Relationship Id="rId728" Type="http://schemas.openxmlformats.org/officeDocument/2006/relationships/hyperlink" Target="https://www.ip.gov.sk/" TargetMode="External"/><Relationship Id="rId22" Type="http://schemas.openxmlformats.org/officeDocument/2006/relationships/hyperlink" Target="http://slovensko.sk" TargetMode="External"/><Relationship Id="rId64" Type="http://schemas.openxmlformats.org/officeDocument/2006/relationships/hyperlink" Target="http://slovensko.sk" TargetMode="External"/><Relationship Id="rId118" Type="http://schemas.openxmlformats.org/officeDocument/2006/relationships/hyperlink" Target="https://www.ip.gov.sk/" TargetMode="External"/><Relationship Id="rId325" Type="http://schemas.openxmlformats.org/officeDocument/2006/relationships/hyperlink" Target="https://www.ip.gov.sk/" TargetMode="External"/><Relationship Id="rId367" Type="http://schemas.openxmlformats.org/officeDocument/2006/relationships/hyperlink" Target="https://www.ip.gov.sk/" TargetMode="External"/><Relationship Id="rId532" Type="http://schemas.openxmlformats.org/officeDocument/2006/relationships/hyperlink" Target="https://www.ip.gov.sk/" TargetMode="External"/><Relationship Id="rId574" Type="http://schemas.openxmlformats.org/officeDocument/2006/relationships/hyperlink" Target="https://www.ip.gov.sk/" TargetMode="External"/><Relationship Id="rId171" Type="http://schemas.openxmlformats.org/officeDocument/2006/relationships/hyperlink" Target="https://www.ip.gov.sk/" TargetMode="External"/><Relationship Id="rId227" Type="http://schemas.openxmlformats.org/officeDocument/2006/relationships/hyperlink" Target="https://www.ip.gov.sk/" TargetMode="External"/><Relationship Id="rId781" Type="http://schemas.openxmlformats.org/officeDocument/2006/relationships/hyperlink" Target="https://www.ip.gov.sk/" TargetMode="External"/><Relationship Id="rId837" Type="http://schemas.openxmlformats.org/officeDocument/2006/relationships/hyperlink" Target="https://www.ip.gov.sk/" TargetMode="External"/><Relationship Id="rId879" Type="http://schemas.openxmlformats.org/officeDocument/2006/relationships/hyperlink" Target="https://www.ip.gov.sk/" TargetMode="External"/><Relationship Id="rId269" Type="http://schemas.openxmlformats.org/officeDocument/2006/relationships/hyperlink" Target="https://www.ip.gov.sk/" TargetMode="External"/><Relationship Id="rId434" Type="http://schemas.openxmlformats.org/officeDocument/2006/relationships/hyperlink" Target="https://www.ip.gov.sk/" TargetMode="External"/><Relationship Id="rId476" Type="http://schemas.openxmlformats.org/officeDocument/2006/relationships/hyperlink" Target="https://www.ip.gov.sk/" TargetMode="External"/><Relationship Id="rId641" Type="http://schemas.openxmlformats.org/officeDocument/2006/relationships/hyperlink" Target="https://www.ip.gov.sk/" TargetMode="External"/><Relationship Id="rId683" Type="http://schemas.openxmlformats.org/officeDocument/2006/relationships/hyperlink" Target="https://www.ip.gov.sk/" TargetMode="External"/><Relationship Id="rId739" Type="http://schemas.openxmlformats.org/officeDocument/2006/relationships/hyperlink" Target="https://www.ip.gov.sk/" TargetMode="External"/><Relationship Id="rId33" Type="http://schemas.openxmlformats.org/officeDocument/2006/relationships/hyperlink" Target="http://slovensko.sk" TargetMode="External"/><Relationship Id="rId129" Type="http://schemas.openxmlformats.org/officeDocument/2006/relationships/hyperlink" Target="https://www.ip.gov.sk/" TargetMode="External"/><Relationship Id="rId280" Type="http://schemas.openxmlformats.org/officeDocument/2006/relationships/hyperlink" Target="https://www.ip.gov.sk/" TargetMode="External"/><Relationship Id="rId336" Type="http://schemas.openxmlformats.org/officeDocument/2006/relationships/hyperlink" Target="https://www.ip.gov.sk/" TargetMode="External"/><Relationship Id="rId501" Type="http://schemas.openxmlformats.org/officeDocument/2006/relationships/hyperlink" Target="https://www.ip.gov.sk/" TargetMode="External"/><Relationship Id="rId543" Type="http://schemas.openxmlformats.org/officeDocument/2006/relationships/hyperlink" Target="https://www.ip.gov.sk/" TargetMode="External"/><Relationship Id="rId75" Type="http://schemas.openxmlformats.org/officeDocument/2006/relationships/hyperlink" Target="http://slovensko.sk" TargetMode="External"/><Relationship Id="rId140" Type="http://schemas.openxmlformats.org/officeDocument/2006/relationships/hyperlink" Target="https://www.ip.gov.sk/" TargetMode="External"/><Relationship Id="rId182" Type="http://schemas.openxmlformats.org/officeDocument/2006/relationships/hyperlink" Target="https://www.ip.gov.sk/" TargetMode="External"/><Relationship Id="rId378" Type="http://schemas.openxmlformats.org/officeDocument/2006/relationships/hyperlink" Target="https://www.ip.gov.sk/" TargetMode="External"/><Relationship Id="rId403" Type="http://schemas.openxmlformats.org/officeDocument/2006/relationships/hyperlink" Target="https://www.ip.gov.sk/" TargetMode="External"/><Relationship Id="rId585" Type="http://schemas.openxmlformats.org/officeDocument/2006/relationships/hyperlink" Target="https://www.ip.gov.sk/" TargetMode="External"/><Relationship Id="rId750" Type="http://schemas.openxmlformats.org/officeDocument/2006/relationships/hyperlink" Target="https://www.ip.gov.sk/" TargetMode="External"/><Relationship Id="rId792" Type="http://schemas.openxmlformats.org/officeDocument/2006/relationships/hyperlink" Target="https://www.ip.gov.sk/" TargetMode="External"/><Relationship Id="rId806" Type="http://schemas.openxmlformats.org/officeDocument/2006/relationships/hyperlink" Target="https://www.ip.gov.sk/" TargetMode="External"/><Relationship Id="rId848" Type="http://schemas.openxmlformats.org/officeDocument/2006/relationships/hyperlink" Target="https://www.ip.gov.sk/" TargetMode="External"/><Relationship Id="rId6" Type="http://schemas.openxmlformats.org/officeDocument/2006/relationships/hyperlink" Target="http://www.informatizacia.sk/egovernment/519s" TargetMode="External"/><Relationship Id="rId238" Type="http://schemas.openxmlformats.org/officeDocument/2006/relationships/hyperlink" Target="https://www.ip.gov.sk/" TargetMode="External"/><Relationship Id="rId445" Type="http://schemas.openxmlformats.org/officeDocument/2006/relationships/hyperlink" Target="https://www.ip.gov.sk/" TargetMode="External"/><Relationship Id="rId487" Type="http://schemas.openxmlformats.org/officeDocument/2006/relationships/hyperlink" Target="https://www.ip.gov.sk/" TargetMode="External"/><Relationship Id="rId610" Type="http://schemas.openxmlformats.org/officeDocument/2006/relationships/hyperlink" Target="https://www.ip.gov.sk/" TargetMode="External"/><Relationship Id="rId652" Type="http://schemas.openxmlformats.org/officeDocument/2006/relationships/hyperlink" Target="https://www.ip.gov.sk/" TargetMode="External"/><Relationship Id="rId694" Type="http://schemas.openxmlformats.org/officeDocument/2006/relationships/hyperlink" Target="https://www.ip.gov.sk/" TargetMode="External"/><Relationship Id="rId708" Type="http://schemas.openxmlformats.org/officeDocument/2006/relationships/hyperlink" Target="https://www.ip.gov.sk/" TargetMode="External"/><Relationship Id="rId291" Type="http://schemas.openxmlformats.org/officeDocument/2006/relationships/hyperlink" Target="https://www.ip.gov.sk/" TargetMode="External"/><Relationship Id="rId305" Type="http://schemas.openxmlformats.org/officeDocument/2006/relationships/hyperlink" Target="https://www.ip.gov.sk/" TargetMode="External"/><Relationship Id="rId347" Type="http://schemas.openxmlformats.org/officeDocument/2006/relationships/hyperlink" Target="https://www.ip.gov.sk/" TargetMode="External"/><Relationship Id="rId512" Type="http://schemas.openxmlformats.org/officeDocument/2006/relationships/hyperlink" Target="https://www.ip.gov.sk/" TargetMode="External"/><Relationship Id="rId44" Type="http://schemas.openxmlformats.org/officeDocument/2006/relationships/hyperlink" Target="http://slovensko.sk" TargetMode="External"/><Relationship Id="rId86" Type="http://schemas.openxmlformats.org/officeDocument/2006/relationships/hyperlink" Target="https://www.ip.gov.sk/" TargetMode="External"/><Relationship Id="rId151" Type="http://schemas.openxmlformats.org/officeDocument/2006/relationships/hyperlink" Target="https://www.ip.gov.sk/" TargetMode="External"/><Relationship Id="rId389" Type="http://schemas.openxmlformats.org/officeDocument/2006/relationships/hyperlink" Target="https://www.ip.gov.sk/" TargetMode="External"/><Relationship Id="rId554" Type="http://schemas.openxmlformats.org/officeDocument/2006/relationships/hyperlink" Target="https://www.ip.gov.sk/" TargetMode="External"/><Relationship Id="rId596" Type="http://schemas.openxmlformats.org/officeDocument/2006/relationships/hyperlink" Target="https://www.ip.gov.sk/" TargetMode="External"/><Relationship Id="rId761" Type="http://schemas.openxmlformats.org/officeDocument/2006/relationships/hyperlink" Target="https://www.ip.gov.sk/" TargetMode="External"/><Relationship Id="rId817" Type="http://schemas.openxmlformats.org/officeDocument/2006/relationships/hyperlink" Target="https://www.ip.gov.sk/" TargetMode="External"/><Relationship Id="rId859" Type="http://schemas.openxmlformats.org/officeDocument/2006/relationships/hyperlink" Target="https://www.ip.gov.sk/" TargetMode="External"/><Relationship Id="rId193" Type="http://schemas.openxmlformats.org/officeDocument/2006/relationships/hyperlink" Target="https://www.ip.gov.sk/" TargetMode="External"/><Relationship Id="rId207" Type="http://schemas.openxmlformats.org/officeDocument/2006/relationships/hyperlink" Target="https://www.ip.gov.sk/" TargetMode="External"/><Relationship Id="rId249" Type="http://schemas.openxmlformats.org/officeDocument/2006/relationships/hyperlink" Target="https://www.ip.gov.sk/" TargetMode="External"/><Relationship Id="rId414" Type="http://schemas.openxmlformats.org/officeDocument/2006/relationships/hyperlink" Target="https://www.ip.gov.sk/" TargetMode="External"/><Relationship Id="rId456" Type="http://schemas.openxmlformats.org/officeDocument/2006/relationships/hyperlink" Target="https://www.ip.gov.sk/" TargetMode="External"/><Relationship Id="rId498" Type="http://schemas.openxmlformats.org/officeDocument/2006/relationships/hyperlink" Target="https://www.ip.gov.sk/" TargetMode="External"/><Relationship Id="rId621" Type="http://schemas.openxmlformats.org/officeDocument/2006/relationships/hyperlink" Target="https://www.ip.gov.sk/" TargetMode="External"/><Relationship Id="rId663" Type="http://schemas.openxmlformats.org/officeDocument/2006/relationships/hyperlink" Target="https://www.ip.gov.sk/" TargetMode="External"/><Relationship Id="rId870" Type="http://schemas.openxmlformats.org/officeDocument/2006/relationships/hyperlink" Target="https://www.ip.gov.sk/" TargetMode="External"/><Relationship Id="rId13" Type="http://schemas.openxmlformats.org/officeDocument/2006/relationships/hyperlink" Target="http://slovensko.sk" TargetMode="External"/><Relationship Id="rId109" Type="http://schemas.openxmlformats.org/officeDocument/2006/relationships/hyperlink" Target="https://www.ip.gov.sk/" TargetMode="External"/><Relationship Id="rId260" Type="http://schemas.openxmlformats.org/officeDocument/2006/relationships/hyperlink" Target="https://www.ip.gov.sk/" TargetMode="External"/><Relationship Id="rId316" Type="http://schemas.openxmlformats.org/officeDocument/2006/relationships/hyperlink" Target="https://www.ip.gov.sk/" TargetMode="External"/><Relationship Id="rId523" Type="http://schemas.openxmlformats.org/officeDocument/2006/relationships/hyperlink" Target="https://www.ip.gov.sk/" TargetMode="External"/><Relationship Id="rId719" Type="http://schemas.openxmlformats.org/officeDocument/2006/relationships/hyperlink" Target="https://www.ip.gov.sk/" TargetMode="External"/><Relationship Id="rId55" Type="http://schemas.openxmlformats.org/officeDocument/2006/relationships/hyperlink" Target="http://slovensko.sk" TargetMode="External"/><Relationship Id="rId97" Type="http://schemas.openxmlformats.org/officeDocument/2006/relationships/hyperlink" Target="https://www.ip.gov.sk/" TargetMode="External"/><Relationship Id="rId120" Type="http://schemas.openxmlformats.org/officeDocument/2006/relationships/hyperlink" Target="https://www.ip.gov.sk/" TargetMode="External"/><Relationship Id="rId358" Type="http://schemas.openxmlformats.org/officeDocument/2006/relationships/hyperlink" Target="https://www.ip.gov.sk/" TargetMode="External"/><Relationship Id="rId565" Type="http://schemas.openxmlformats.org/officeDocument/2006/relationships/hyperlink" Target="https://www.ip.gov.sk/" TargetMode="External"/><Relationship Id="rId730" Type="http://schemas.openxmlformats.org/officeDocument/2006/relationships/hyperlink" Target="https://www.ip.gov.sk/" TargetMode="External"/><Relationship Id="rId772" Type="http://schemas.openxmlformats.org/officeDocument/2006/relationships/hyperlink" Target="https://www.ip.gov.sk/" TargetMode="External"/><Relationship Id="rId828" Type="http://schemas.openxmlformats.org/officeDocument/2006/relationships/hyperlink" Target="https://www.ip.gov.sk/" TargetMode="External"/><Relationship Id="rId162" Type="http://schemas.openxmlformats.org/officeDocument/2006/relationships/hyperlink" Target="https://www.ip.gov.sk/" TargetMode="External"/><Relationship Id="rId218" Type="http://schemas.openxmlformats.org/officeDocument/2006/relationships/hyperlink" Target="https://www.ip.gov.sk/" TargetMode="External"/><Relationship Id="rId425" Type="http://schemas.openxmlformats.org/officeDocument/2006/relationships/hyperlink" Target="https://www.ip.gov.sk/" TargetMode="External"/><Relationship Id="rId467" Type="http://schemas.openxmlformats.org/officeDocument/2006/relationships/hyperlink" Target="https://www.ip.gov.sk/" TargetMode="External"/><Relationship Id="rId632" Type="http://schemas.openxmlformats.org/officeDocument/2006/relationships/hyperlink" Target="https://www.ip.gov.sk/" TargetMode="External"/><Relationship Id="rId271" Type="http://schemas.openxmlformats.org/officeDocument/2006/relationships/hyperlink" Target="https://www.ip.gov.sk/" TargetMode="External"/><Relationship Id="rId674" Type="http://schemas.openxmlformats.org/officeDocument/2006/relationships/hyperlink" Target="https://www.ip.gov.sk/" TargetMode="External"/><Relationship Id="rId881" Type="http://schemas.openxmlformats.org/officeDocument/2006/relationships/hyperlink" Target="https://www.ip.gov.sk/" TargetMode="External"/><Relationship Id="rId24" Type="http://schemas.openxmlformats.org/officeDocument/2006/relationships/hyperlink" Target="http://slovensko.sk" TargetMode="External"/><Relationship Id="rId66" Type="http://schemas.openxmlformats.org/officeDocument/2006/relationships/hyperlink" Target="http://slovensko.sk" TargetMode="External"/><Relationship Id="rId131" Type="http://schemas.openxmlformats.org/officeDocument/2006/relationships/hyperlink" Target="https://www.ip.gov.sk/" TargetMode="External"/><Relationship Id="rId327" Type="http://schemas.openxmlformats.org/officeDocument/2006/relationships/hyperlink" Target="https://www.ip.gov.sk/" TargetMode="External"/><Relationship Id="rId369" Type="http://schemas.openxmlformats.org/officeDocument/2006/relationships/hyperlink" Target="https://www.ip.gov.sk/" TargetMode="External"/><Relationship Id="rId534" Type="http://schemas.openxmlformats.org/officeDocument/2006/relationships/hyperlink" Target="https://www.ip.gov.sk/" TargetMode="External"/><Relationship Id="rId576" Type="http://schemas.openxmlformats.org/officeDocument/2006/relationships/hyperlink" Target="https://www.ip.gov.sk/" TargetMode="External"/><Relationship Id="rId741" Type="http://schemas.openxmlformats.org/officeDocument/2006/relationships/hyperlink" Target="https://www.ip.gov.sk/" TargetMode="External"/><Relationship Id="rId783" Type="http://schemas.openxmlformats.org/officeDocument/2006/relationships/hyperlink" Target="https://www.ip.gov.sk/" TargetMode="External"/><Relationship Id="rId839" Type="http://schemas.openxmlformats.org/officeDocument/2006/relationships/hyperlink" Target="https://www.ip.gov.sk/" TargetMode="External"/><Relationship Id="rId173" Type="http://schemas.openxmlformats.org/officeDocument/2006/relationships/hyperlink" Target="https://www.ip.gov.sk/" TargetMode="External"/><Relationship Id="rId229" Type="http://schemas.openxmlformats.org/officeDocument/2006/relationships/hyperlink" Target="https://www.ip.gov.sk/" TargetMode="External"/><Relationship Id="rId380" Type="http://schemas.openxmlformats.org/officeDocument/2006/relationships/hyperlink" Target="https://www.ip.gov.sk/" TargetMode="External"/><Relationship Id="rId436" Type="http://schemas.openxmlformats.org/officeDocument/2006/relationships/hyperlink" Target="https://www.ip.gov.sk/" TargetMode="External"/><Relationship Id="rId601" Type="http://schemas.openxmlformats.org/officeDocument/2006/relationships/hyperlink" Target="https://www.ip.gov.sk/" TargetMode="External"/><Relationship Id="rId643" Type="http://schemas.openxmlformats.org/officeDocument/2006/relationships/hyperlink" Target="https://www.ip.gov.sk/" TargetMode="External"/><Relationship Id="rId240" Type="http://schemas.openxmlformats.org/officeDocument/2006/relationships/hyperlink" Target="https://www.ip.gov.sk/" TargetMode="External"/><Relationship Id="rId478" Type="http://schemas.openxmlformats.org/officeDocument/2006/relationships/hyperlink" Target="https://www.ip.gov.sk/" TargetMode="External"/><Relationship Id="rId685" Type="http://schemas.openxmlformats.org/officeDocument/2006/relationships/hyperlink" Target="https://www.ip.gov.sk/" TargetMode="External"/><Relationship Id="rId850" Type="http://schemas.openxmlformats.org/officeDocument/2006/relationships/hyperlink" Target="https://www.ip.gov.sk/" TargetMode="External"/><Relationship Id="rId35" Type="http://schemas.openxmlformats.org/officeDocument/2006/relationships/hyperlink" Target="http://slovensko.sk" TargetMode="External"/><Relationship Id="rId77" Type="http://schemas.openxmlformats.org/officeDocument/2006/relationships/hyperlink" Target="http://slovensko.sk" TargetMode="External"/><Relationship Id="rId100" Type="http://schemas.openxmlformats.org/officeDocument/2006/relationships/hyperlink" Target="https://www.ip.gov.sk/" TargetMode="External"/><Relationship Id="rId282" Type="http://schemas.openxmlformats.org/officeDocument/2006/relationships/hyperlink" Target="https://www.ip.gov.sk/" TargetMode="External"/><Relationship Id="rId338" Type="http://schemas.openxmlformats.org/officeDocument/2006/relationships/hyperlink" Target="https://www.ip.gov.sk/" TargetMode="External"/><Relationship Id="rId503" Type="http://schemas.openxmlformats.org/officeDocument/2006/relationships/hyperlink" Target="https://www.ip.gov.sk/" TargetMode="External"/><Relationship Id="rId545" Type="http://schemas.openxmlformats.org/officeDocument/2006/relationships/hyperlink" Target="https://www.ip.gov.sk/" TargetMode="External"/><Relationship Id="rId587" Type="http://schemas.openxmlformats.org/officeDocument/2006/relationships/hyperlink" Target="https://www.ip.gov.sk/" TargetMode="External"/><Relationship Id="rId710" Type="http://schemas.openxmlformats.org/officeDocument/2006/relationships/hyperlink" Target="https://www.ip.gov.sk/" TargetMode="External"/><Relationship Id="rId752" Type="http://schemas.openxmlformats.org/officeDocument/2006/relationships/hyperlink" Target="https://www.ip.gov.sk/" TargetMode="External"/><Relationship Id="rId808" Type="http://schemas.openxmlformats.org/officeDocument/2006/relationships/hyperlink" Target="https://www.ip.gov.sk/" TargetMode="External"/><Relationship Id="rId8" Type="http://schemas.openxmlformats.org/officeDocument/2006/relationships/image" Target="media/image2.jpg"/><Relationship Id="rId142" Type="http://schemas.openxmlformats.org/officeDocument/2006/relationships/hyperlink" Target="https://www.ip.gov.sk/" TargetMode="External"/><Relationship Id="rId184" Type="http://schemas.openxmlformats.org/officeDocument/2006/relationships/hyperlink" Target="https://www.ip.gov.sk/" TargetMode="External"/><Relationship Id="rId391" Type="http://schemas.openxmlformats.org/officeDocument/2006/relationships/hyperlink" Target="https://www.ip.gov.sk/" TargetMode="External"/><Relationship Id="rId405" Type="http://schemas.openxmlformats.org/officeDocument/2006/relationships/hyperlink" Target="https://www.ip.gov.sk/" TargetMode="External"/><Relationship Id="rId447" Type="http://schemas.openxmlformats.org/officeDocument/2006/relationships/hyperlink" Target="https://www.ip.gov.sk/" TargetMode="External"/><Relationship Id="rId612" Type="http://schemas.openxmlformats.org/officeDocument/2006/relationships/hyperlink" Target="https://www.ip.gov.sk/" TargetMode="External"/><Relationship Id="rId794" Type="http://schemas.openxmlformats.org/officeDocument/2006/relationships/hyperlink" Target="https://www.ip.gov.sk/" TargetMode="External"/><Relationship Id="rId251" Type="http://schemas.openxmlformats.org/officeDocument/2006/relationships/hyperlink" Target="https://www.ip.gov.sk/" TargetMode="External"/><Relationship Id="rId489" Type="http://schemas.openxmlformats.org/officeDocument/2006/relationships/hyperlink" Target="https://www.ip.gov.sk/" TargetMode="External"/><Relationship Id="rId654" Type="http://schemas.openxmlformats.org/officeDocument/2006/relationships/hyperlink" Target="https://www.ip.gov.sk/" TargetMode="External"/><Relationship Id="rId696" Type="http://schemas.openxmlformats.org/officeDocument/2006/relationships/hyperlink" Target="https://www.ip.gov.sk/" TargetMode="External"/><Relationship Id="rId861" Type="http://schemas.openxmlformats.org/officeDocument/2006/relationships/hyperlink" Target="https://www.ip.gov.sk/" TargetMode="External"/><Relationship Id="rId46" Type="http://schemas.openxmlformats.org/officeDocument/2006/relationships/hyperlink" Target="http://slovensko.sk" TargetMode="External"/><Relationship Id="rId293" Type="http://schemas.openxmlformats.org/officeDocument/2006/relationships/hyperlink" Target="https://www.ip.gov.sk/" TargetMode="External"/><Relationship Id="rId307" Type="http://schemas.openxmlformats.org/officeDocument/2006/relationships/hyperlink" Target="https://www.ip.gov.sk/" TargetMode="External"/><Relationship Id="rId349" Type="http://schemas.openxmlformats.org/officeDocument/2006/relationships/hyperlink" Target="https://www.ip.gov.sk/" TargetMode="External"/><Relationship Id="rId514" Type="http://schemas.openxmlformats.org/officeDocument/2006/relationships/hyperlink" Target="https://www.ip.gov.sk/" TargetMode="External"/><Relationship Id="rId556" Type="http://schemas.openxmlformats.org/officeDocument/2006/relationships/hyperlink" Target="https://www.ip.gov.sk/" TargetMode="External"/><Relationship Id="rId721" Type="http://schemas.openxmlformats.org/officeDocument/2006/relationships/hyperlink" Target="https://www.ip.gov.sk/" TargetMode="External"/><Relationship Id="rId763" Type="http://schemas.openxmlformats.org/officeDocument/2006/relationships/hyperlink" Target="https://www.ip.gov.sk/" TargetMode="External"/><Relationship Id="rId88" Type="http://schemas.openxmlformats.org/officeDocument/2006/relationships/hyperlink" Target="https://www.ip.gov.sk/" TargetMode="External"/><Relationship Id="rId111" Type="http://schemas.openxmlformats.org/officeDocument/2006/relationships/hyperlink" Target="https://www.ip.gov.sk/" TargetMode="External"/><Relationship Id="rId153" Type="http://schemas.openxmlformats.org/officeDocument/2006/relationships/hyperlink" Target="https://www.ip.gov.sk/" TargetMode="External"/><Relationship Id="rId195" Type="http://schemas.openxmlformats.org/officeDocument/2006/relationships/hyperlink" Target="https://www.ip.gov.sk/" TargetMode="External"/><Relationship Id="rId209" Type="http://schemas.openxmlformats.org/officeDocument/2006/relationships/hyperlink" Target="https://www.ip.gov.sk/" TargetMode="External"/><Relationship Id="rId360" Type="http://schemas.openxmlformats.org/officeDocument/2006/relationships/hyperlink" Target="https://www.ip.gov.sk/" TargetMode="External"/><Relationship Id="rId416" Type="http://schemas.openxmlformats.org/officeDocument/2006/relationships/hyperlink" Target="https://www.ip.gov.sk/" TargetMode="External"/><Relationship Id="rId598" Type="http://schemas.openxmlformats.org/officeDocument/2006/relationships/hyperlink" Target="https://www.ip.gov.sk/" TargetMode="External"/><Relationship Id="rId819" Type="http://schemas.openxmlformats.org/officeDocument/2006/relationships/hyperlink" Target="https://www.ip.gov.sk/" TargetMode="External"/><Relationship Id="rId220" Type="http://schemas.openxmlformats.org/officeDocument/2006/relationships/hyperlink" Target="https://www.ip.gov.sk/" TargetMode="External"/><Relationship Id="rId458" Type="http://schemas.openxmlformats.org/officeDocument/2006/relationships/hyperlink" Target="https://www.ip.gov.sk/" TargetMode="External"/><Relationship Id="rId623" Type="http://schemas.openxmlformats.org/officeDocument/2006/relationships/hyperlink" Target="https://www.ip.gov.sk/" TargetMode="External"/><Relationship Id="rId665" Type="http://schemas.openxmlformats.org/officeDocument/2006/relationships/hyperlink" Target="https://www.ip.gov.sk/" TargetMode="External"/><Relationship Id="rId830" Type="http://schemas.openxmlformats.org/officeDocument/2006/relationships/hyperlink" Target="https://www.ip.gov.sk/" TargetMode="External"/><Relationship Id="rId872" Type="http://schemas.openxmlformats.org/officeDocument/2006/relationships/hyperlink" Target="https://www.ip.gov.sk/" TargetMode="External"/><Relationship Id="rId15" Type="http://schemas.openxmlformats.org/officeDocument/2006/relationships/hyperlink" Target="http://slovensko.sk" TargetMode="External"/><Relationship Id="rId57" Type="http://schemas.openxmlformats.org/officeDocument/2006/relationships/hyperlink" Target="http://slovensko.sk" TargetMode="External"/><Relationship Id="rId262" Type="http://schemas.openxmlformats.org/officeDocument/2006/relationships/hyperlink" Target="https://www.ip.gov.sk/" TargetMode="External"/><Relationship Id="rId318" Type="http://schemas.openxmlformats.org/officeDocument/2006/relationships/hyperlink" Target="https://www.ip.gov.sk/" TargetMode="External"/><Relationship Id="rId525" Type="http://schemas.openxmlformats.org/officeDocument/2006/relationships/hyperlink" Target="https://www.ip.gov.sk/" TargetMode="External"/><Relationship Id="rId567" Type="http://schemas.openxmlformats.org/officeDocument/2006/relationships/hyperlink" Target="https://www.ip.gov.sk/" TargetMode="External"/><Relationship Id="rId732" Type="http://schemas.openxmlformats.org/officeDocument/2006/relationships/hyperlink" Target="https://www.ip.gov.sk/" TargetMode="External"/><Relationship Id="rId99" Type="http://schemas.openxmlformats.org/officeDocument/2006/relationships/hyperlink" Target="https://www.ip.gov.sk/" TargetMode="External"/><Relationship Id="rId122" Type="http://schemas.openxmlformats.org/officeDocument/2006/relationships/hyperlink" Target="https://www.ip.gov.sk/" TargetMode="External"/><Relationship Id="rId164" Type="http://schemas.openxmlformats.org/officeDocument/2006/relationships/hyperlink" Target="https://www.ip.gov.sk/" TargetMode="External"/><Relationship Id="rId371" Type="http://schemas.openxmlformats.org/officeDocument/2006/relationships/hyperlink" Target="https://www.ip.gov.sk/" TargetMode="External"/><Relationship Id="rId774" Type="http://schemas.openxmlformats.org/officeDocument/2006/relationships/hyperlink" Target="https://www.ip.gov.sk/" TargetMode="External"/><Relationship Id="rId427" Type="http://schemas.openxmlformats.org/officeDocument/2006/relationships/hyperlink" Target="https://www.ip.gov.sk/" TargetMode="External"/><Relationship Id="rId469" Type="http://schemas.openxmlformats.org/officeDocument/2006/relationships/hyperlink" Target="https://www.ip.gov.sk/" TargetMode="External"/><Relationship Id="rId634" Type="http://schemas.openxmlformats.org/officeDocument/2006/relationships/hyperlink" Target="https://www.ip.gov.sk/" TargetMode="External"/><Relationship Id="rId676" Type="http://schemas.openxmlformats.org/officeDocument/2006/relationships/hyperlink" Target="https://www.ip.gov.sk/" TargetMode="External"/><Relationship Id="rId841" Type="http://schemas.openxmlformats.org/officeDocument/2006/relationships/hyperlink" Target="https://www.ip.gov.sk/" TargetMode="External"/><Relationship Id="rId883" Type="http://schemas.openxmlformats.org/officeDocument/2006/relationships/hyperlink" Target="https://www.ip.gov.sk/" TargetMode="External"/><Relationship Id="rId26" Type="http://schemas.openxmlformats.org/officeDocument/2006/relationships/hyperlink" Target="http://slovensko.sk" TargetMode="External"/><Relationship Id="rId231" Type="http://schemas.openxmlformats.org/officeDocument/2006/relationships/hyperlink" Target="https://www.ip.gov.sk/" TargetMode="External"/><Relationship Id="rId273" Type="http://schemas.openxmlformats.org/officeDocument/2006/relationships/hyperlink" Target="https://www.ip.gov.sk/" TargetMode="External"/><Relationship Id="rId329" Type="http://schemas.openxmlformats.org/officeDocument/2006/relationships/hyperlink" Target="https://www.ip.gov.sk/" TargetMode="External"/><Relationship Id="rId480" Type="http://schemas.openxmlformats.org/officeDocument/2006/relationships/hyperlink" Target="https://www.ip.gov.sk/" TargetMode="External"/><Relationship Id="rId536" Type="http://schemas.openxmlformats.org/officeDocument/2006/relationships/hyperlink" Target="https://www.ip.gov.sk/" TargetMode="External"/><Relationship Id="rId701" Type="http://schemas.openxmlformats.org/officeDocument/2006/relationships/hyperlink" Target="https://www.ip.gov.sk/" TargetMode="External"/><Relationship Id="rId68" Type="http://schemas.openxmlformats.org/officeDocument/2006/relationships/hyperlink" Target="http://slovensko.sk" TargetMode="External"/><Relationship Id="rId133" Type="http://schemas.openxmlformats.org/officeDocument/2006/relationships/hyperlink" Target="https://www.ip.gov.sk/" TargetMode="External"/><Relationship Id="rId175" Type="http://schemas.openxmlformats.org/officeDocument/2006/relationships/hyperlink" Target="https://www.ip.gov.sk/" TargetMode="External"/><Relationship Id="rId340" Type="http://schemas.openxmlformats.org/officeDocument/2006/relationships/hyperlink" Target="https://www.ip.gov.sk/" TargetMode="External"/><Relationship Id="rId578" Type="http://schemas.openxmlformats.org/officeDocument/2006/relationships/hyperlink" Target="https://www.ip.gov.sk/" TargetMode="External"/><Relationship Id="rId743" Type="http://schemas.openxmlformats.org/officeDocument/2006/relationships/hyperlink" Target="https://www.ip.gov.sk/" TargetMode="External"/><Relationship Id="rId785" Type="http://schemas.openxmlformats.org/officeDocument/2006/relationships/hyperlink" Target="https://www.ip.gov.sk/" TargetMode="External"/><Relationship Id="rId200" Type="http://schemas.openxmlformats.org/officeDocument/2006/relationships/hyperlink" Target="https://www.ip.gov.sk/" TargetMode="External"/><Relationship Id="rId382" Type="http://schemas.openxmlformats.org/officeDocument/2006/relationships/hyperlink" Target="https://www.ip.gov.sk/" TargetMode="External"/><Relationship Id="rId438" Type="http://schemas.openxmlformats.org/officeDocument/2006/relationships/hyperlink" Target="https://www.ip.gov.sk/" TargetMode="External"/><Relationship Id="rId603" Type="http://schemas.openxmlformats.org/officeDocument/2006/relationships/hyperlink" Target="https://www.ip.gov.sk/" TargetMode="External"/><Relationship Id="rId645" Type="http://schemas.openxmlformats.org/officeDocument/2006/relationships/hyperlink" Target="https://www.ip.gov.sk/" TargetMode="External"/><Relationship Id="rId687" Type="http://schemas.openxmlformats.org/officeDocument/2006/relationships/hyperlink" Target="https://www.ip.gov.sk/" TargetMode="External"/><Relationship Id="rId810" Type="http://schemas.openxmlformats.org/officeDocument/2006/relationships/hyperlink" Target="https://www.ip.gov.sk/" TargetMode="External"/><Relationship Id="rId852" Type="http://schemas.openxmlformats.org/officeDocument/2006/relationships/hyperlink" Target="https://www.ip.gov.sk/" TargetMode="External"/><Relationship Id="rId242" Type="http://schemas.openxmlformats.org/officeDocument/2006/relationships/hyperlink" Target="https://www.ip.gov.sk/" TargetMode="External"/><Relationship Id="rId284" Type="http://schemas.openxmlformats.org/officeDocument/2006/relationships/hyperlink" Target="https://www.ip.gov.sk/" TargetMode="External"/><Relationship Id="rId491" Type="http://schemas.openxmlformats.org/officeDocument/2006/relationships/hyperlink" Target="https://www.ip.gov.sk/" TargetMode="External"/><Relationship Id="rId505" Type="http://schemas.openxmlformats.org/officeDocument/2006/relationships/hyperlink" Target="https://www.ip.gov.sk/" TargetMode="External"/><Relationship Id="rId712" Type="http://schemas.openxmlformats.org/officeDocument/2006/relationships/hyperlink" Target="https://www.ip.gov.sk/" TargetMode="External"/><Relationship Id="rId37" Type="http://schemas.openxmlformats.org/officeDocument/2006/relationships/hyperlink" Target="http://slovensko.sk" TargetMode="External"/><Relationship Id="rId79" Type="http://schemas.openxmlformats.org/officeDocument/2006/relationships/hyperlink" Target="https://www.ip.gov.sk/" TargetMode="External"/><Relationship Id="rId102" Type="http://schemas.openxmlformats.org/officeDocument/2006/relationships/hyperlink" Target="https://www.ip.gov.sk/" TargetMode="External"/><Relationship Id="rId144" Type="http://schemas.openxmlformats.org/officeDocument/2006/relationships/hyperlink" Target="https://www.ip.gov.sk/" TargetMode="External"/><Relationship Id="rId547" Type="http://schemas.openxmlformats.org/officeDocument/2006/relationships/hyperlink" Target="https://www.ip.gov.sk/" TargetMode="External"/><Relationship Id="rId589" Type="http://schemas.openxmlformats.org/officeDocument/2006/relationships/hyperlink" Target="https://www.ip.gov.sk/" TargetMode="External"/><Relationship Id="rId754" Type="http://schemas.openxmlformats.org/officeDocument/2006/relationships/hyperlink" Target="https://www.ip.gov.sk/" TargetMode="External"/><Relationship Id="rId796" Type="http://schemas.openxmlformats.org/officeDocument/2006/relationships/hyperlink" Target="https://www.ip.gov.sk/" TargetMode="External"/><Relationship Id="rId90" Type="http://schemas.openxmlformats.org/officeDocument/2006/relationships/hyperlink" Target="https://www.ip.gov.sk/" TargetMode="External"/><Relationship Id="rId186" Type="http://schemas.openxmlformats.org/officeDocument/2006/relationships/hyperlink" Target="https://www.ip.gov.sk/" TargetMode="External"/><Relationship Id="rId351" Type="http://schemas.openxmlformats.org/officeDocument/2006/relationships/hyperlink" Target="https://www.ip.gov.sk/" TargetMode="External"/><Relationship Id="rId393" Type="http://schemas.openxmlformats.org/officeDocument/2006/relationships/hyperlink" Target="https://www.ip.gov.sk/" TargetMode="External"/><Relationship Id="rId407" Type="http://schemas.openxmlformats.org/officeDocument/2006/relationships/hyperlink" Target="https://www.ip.gov.sk/" TargetMode="External"/><Relationship Id="rId449" Type="http://schemas.openxmlformats.org/officeDocument/2006/relationships/hyperlink" Target="https://www.ip.gov.sk/" TargetMode="External"/><Relationship Id="rId614" Type="http://schemas.openxmlformats.org/officeDocument/2006/relationships/hyperlink" Target="https://www.ip.gov.sk/" TargetMode="External"/><Relationship Id="rId656" Type="http://schemas.openxmlformats.org/officeDocument/2006/relationships/hyperlink" Target="https://www.ip.gov.sk/" TargetMode="External"/><Relationship Id="rId821" Type="http://schemas.openxmlformats.org/officeDocument/2006/relationships/hyperlink" Target="https://www.ip.gov.sk/" TargetMode="External"/><Relationship Id="rId863" Type="http://schemas.openxmlformats.org/officeDocument/2006/relationships/hyperlink" Target="https://www.ip.gov.sk/" TargetMode="External"/><Relationship Id="rId211" Type="http://schemas.openxmlformats.org/officeDocument/2006/relationships/hyperlink" Target="https://www.ip.gov.sk/" TargetMode="External"/><Relationship Id="rId253" Type="http://schemas.openxmlformats.org/officeDocument/2006/relationships/hyperlink" Target="https://www.ip.gov.sk/" TargetMode="External"/><Relationship Id="rId295" Type="http://schemas.openxmlformats.org/officeDocument/2006/relationships/hyperlink" Target="https://www.ip.gov.sk/" TargetMode="External"/><Relationship Id="rId309" Type="http://schemas.openxmlformats.org/officeDocument/2006/relationships/hyperlink" Target="https://www.ip.gov.sk/" TargetMode="External"/><Relationship Id="rId460" Type="http://schemas.openxmlformats.org/officeDocument/2006/relationships/hyperlink" Target="https://www.ip.gov.sk/" TargetMode="External"/><Relationship Id="rId516" Type="http://schemas.openxmlformats.org/officeDocument/2006/relationships/hyperlink" Target="https://www.ip.gov.sk/" TargetMode="External"/><Relationship Id="rId698" Type="http://schemas.openxmlformats.org/officeDocument/2006/relationships/image" Target="media/image7.png"/><Relationship Id="rId48" Type="http://schemas.openxmlformats.org/officeDocument/2006/relationships/hyperlink" Target="http://slovensko.sk" TargetMode="External"/><Relationship Id="rId113" Type="http://schemas.openxmlformats.org/officeDocument/2006/relationships/hyperlink" Target="https://www.ip.gov.sk/" TargetMode="External"/><Relationship Id="rId320" Type="http://schemas.openxmlformats.org/officeDocument/2006/relationships/hyperlink" Target="https://www.ip.gov.sk/" TargetMode="External"/><Relationship Id="rId558" Type="http://schemas.openxmlformats.org/officeDocument/2006/relationships/image" Target="media/image5.jpg"/><Relationship Id="rId723" Type="http://schemas.openxmlformats.org/officeDocument/2006/relationships/hyperlink" Target="https://www.ip.gov.sk/" TargetMode="External"/><Relationship Id="rId765" Type="http://schemas.openxmlformats.org/officeDocument/2006/relationships/hyperlink" Target="https://www.ip.gov.sk/" TargetMode="External"/><Relationship Id="rId155" Type="http://schemas.openxmlformats.org/officeDocument/2006/relationships/hyperlink" Target="https://www.ip.gov.sk/" TargetMode="External"/><Relationship Id="rId197" Type="http://schemas.openxmlformats.org/officeDocument/2006/relationships/hyperlink" Target="https://www.ip.gov.sk/" TargetMode="External"/><Relationship Id="rId362" Type="http://schemas.openxmlformats.org/officeDocument/2006/relationships/hyperlink" Target="https://www.ip.gov.sk/" TargetMode="External"/><Relationship Id="rId418" Type="http://schemas.openxmlformats.org/officeDocument/2006/relationships/hyperlink" Target="https://www.ip.gov.sk/" TargetMode="External"/><Relationship Id="rId625" Type="http://schemas.openxmlformats.org/officeDocument/2006/relationships/hyperlink" Target="https://www.ip.gov.sk/" TargetMode="External"/><Relationship Id="rId832" Type="http://schemas.openxmlformats.org/officeDocument/2006/relationships/hyperlink" Target="https://www.ip.gov.sk/" TargetMode="External"/><Relationship Id="rId222" Type="http://schemas.openxmlformats.org/officeDocument/2006/relationships/hyperlink" Target="https://www.ip.gov.sk/" TargetMode="External"/><Relationship Id="rId264" Type="http://schemas.openxmlformats.org/officeDocument/2006/relationships/hyperlink" Target="https://www.ip.gov.sk/" TargetMode="External"/><Relationship Id="rId471" Type="http://schemas.openxmlformats.org/officeDocument/2006/relationships/hyperlink" Target="https://www.ip.gov.sk/" TargetMode="External"/><Relationship Id="rId667" Type="http://schemas.openxmlformats.org/officeDocument/2006/relationships/hyperlink" Target="https://www.ip.gov.sk/" TargetMode="External"/><Relationship Id="rId874" Type="http://schemas.openxmlformats.org/officeDocument/2006/relationships/hyperlink" Target="https://www.ip.gov.sk/" TargetMode="External"/><Relationship Id="rId17" Type="http://schemas.openxmlformats.org/officeDocument/2006/relationships/hyperlink" Target="http://slovensko.sk" TargetMode="External"/><Relationship Id="rId59" Type="http://schemas.openxmlformats.org/officeDocument/2006/relationships/hyperlink" Target="http://slovensko.sk" TargetMode="External"/><Relationship Id="rId124" Type="http://schemas.openxmlformats.org/officeDocument/2006/relationships/hyperlink" Target="https://www.ip.gov.sk/" TargetMode="External"/><Relationship Id="rId527" Type="http://schemas.openxmlformats.org/officeDocument/2006/relationships/hyperlink" Target="https://www.ip.gov.sk/" TargetMode="External"/><Relationship Id="rId569" Type="http://schemas.openxmlformats.org/officeDocument/2006/relationships/hyperlink" Target="https://www.ip.gov.sk/" TargetMode="External"/><Relationship Id="rId734" Type="http://schemas.openxmlformats.org/officeDocument/2006/relationships/hyperlink" Target="https://www.ip.gov.sk/" TargetMode="External"/><Relationship Id="rId776" Type="http://schemas.openxmlformats.org/officeDocument/2006/relationships/hyperlink" Target="https://www.ip.gov.sk/" TargetMode="External"/><Relationship Id="rId70" Type="http://schemas.openxmlformats.org/officeDocument/2006/relationships/hyperlink" Target="http://slovensko.sk" TargetMode="External"/><Relationship Id="rId166" Type="http://schemas.openxmlformats.org/officeDocument/2006/relationships/hyperlink" Target="https://www.ip.gov.sk/" TargetMode="External"/><Relationship Id="rId331" Type="http://schemas.openxmlformats.org/officeDocument/2006/relationships/hyperlink" Target="https://www.ip.gov.sk/" TargetMode="External"/><Relationship Id="rId373" Type="http://schemas.openxmlformats.org/officeDocument/2006/relationships/hyperlink" Target="https://www.ip.gov.sk/" TargetMode="External"/><Relationship Id="rId429" Type="http://schemas.openxmlformats.org/officeDocument/2006/relationships/hyperlink" Target="https://www.ip.gov.sk/" TargetMode="External"/><Relationship Id="rId580" Type="http://schemas.openxmlformats.org/officeDocument/2006/relationships/hyperlink" Target="https://www.ip.gov.sk/" TargetMode="External"/><Relationship Id="rId636" Type="http://schemas.openxmlformats.org/officeDocument/2006/relationships/hyperlink" Target="https://www.ip.gov.sk/" TargetMode="External"/><Relationship Id="rId801" Type="http://schemas.openxmlformats.org/officeDocument/2006/relationships/hyperlink" Target="https://www.ip.gov.sk/" TargetMode="External"/><Relationship Id="rId1" Type="http://schemas.openxmlformats.org/officeDocument/2006/relationships/numbering" Target="numbering.xml"/><Relationship Id="rId233" Type="http://schemas.openxmlformats.org/officeDocument/2006/relationships/hyperlink" Target="https://www.ip.gov.sk/" TargetMode="External"/><Relationship Id="rId440" Type="http://schemas.openxmlformats.org/officeDocument/2006/relationships/hyperlink" Target="https://www.ip.gov.sk/" TargetMode="External"/><Relationship Id="rId678" Type="http://schemas.openxmlformats.org/officeDocument/2006/relationships/hyperlink" Target="https://www.ip.gov.sk/" TargetMode="External"/><Relationship Id="rId843" Type="http://schemas.openxmlformats.org/officeDocument/2006/relationships/hyperlink" Target="https://www.ip.gov.sk/" TargetMode="External"/><Relationship Id="rId885" Type="http://schemas.openxmlformats.org/officeDocument/2006/relationships/hyperlink" Target="https://www.ip.gov.sk/" TargetMode="External"/><Relationship Id="rId28" Type="http://schemas.openxmlformats.org/officeDocument/2006/relationships/hyperlink" Target="http://slovensko.sk" TargetMode="External"/><Relationship Id="rId275" Type="http://schemas.openxmlformats.org/officeDocument/2006/relationships/hyperlink" Target="https://www.ip.gov.sk/" TargetMode="External"/><Relationship Id="rId300" Type="http://schemas.openxmlformats.org/officeDocument/2006/relationships/hyperlink" Target="https://www.ip.gov.sk/" TargetMode="External"/><Relationship Id="rId482" Type="http://schemas.openxmlformats.org/officeDocument/2006/relationships/hyperlink" Target="https://www.ip.gov.sk/" TargetMode="External"/><Relationship Id="rId538" Type="http://schemas.openxmlformats.org/officeDocument/2006/relationships/hyperlink" Target="https://www.ip.gov.sk/" TargetMode="External"/><Relationship Id="rId703" Type="http://schemas.openxmlformats.org/officeDocument/2006/relationships/hyperlink" Target="https://www.ip.gov.sk/" TargetMode="External"/><Relationship Id="rId745" Type="http://schemas.openxmlformats.org/officeDocument/2006/relationships/hyperlink" Target="https://www.ip.gov.sk/" TargetMode="External"/><Relationship Id="rId81" Type="http://schemas.openxmlformats.org/officeDocument/2006/relationships/hyperlink" Target="https://www.ip.gov.sk/" TargetMode="External"/><Relationship Id="rId135" Type="http://schemas.openxmlformats.org/officeDocument/2006/relationships/hyperlink" Target="https://www.ip.gov.sk/" TargetMode="External"/><Relationship Id="rId177" Type="http://schemas.openxmlformats.org/officeDocument/2006/relationships/hyperlink" Target="https://www.ip.gov.sk/" TargetMode="External"/><Relationship Id="rId342" Type="http://schemas.openxmlformats.org/officeDocument/2006/relationships/hyperlink" Target="https://www.ip.gov.sk/" TargetMode="External"/><Relationship Id="rId384" Type="http://schemas.openxmlformats.org/officeDocument/2006/relationships/hyperlink" Target="https://www.ip.gov.sk/" TargetMode="External"/><Relationship Id="rId591" Type="http://schemas.openxmlformats.org/officeDocument/2006/relationships/hyperlink" Target="https://www.ip.gov.sk/" TargetMode="External"/><Relationship Id="rId605" Type="http://schemas.openxmlformats.org/officeDocument/2006/relationships/hyperlink" Target="https://www.ip.gov.sk/" TargetMode="External"/><Relationship Id="rId787" Type="http://schemas.openxmlformats.org/officeDocument/2006/relationships/hyperlink" Target="https://www.ip.gov.sk/" TargetMode="External"/><Relationship Id="rId812" Type="http://schemas.openxmlformats.org/officeDocument/2006/relationships/hyperlink" Target="https://www.ip.gov.sk/" TargetMode="External"/><Relationship Id="rId202" Type="http://schemas.openxmlformats.org/officeDocument/2006/relationships/hyperlink" Target="https://www.ip.gov.sk/" TargetMode="External"/><Relationship Id="rId244" Type="http://schemas.openxmlformats.org/officeDocument/2006/relationships/hyperlink" Target="https://www.ip.gov.sk/" TargetMode="External"/><Relationship Id="rId647" Type="http://schemas.openxmlformats.org/officeDocument/2006/relationships/hyperlink" Target="https://www.ip.gov.sk/" TargetMode="External"/><Relationship Id="rId689" Type="http://schemas.openxmlformats.org/officeDocument/2006/relationships/hyperlink" Target="https://www.ip.gov.sk/" TargetMode="External"/><Relationship Id="rId854" Type="http://schemas.openxmlformats.org/officeDocument/2006/relationships/hyperlink" Target="https://www.ip.gov.sk/" TargetMode="External"/><Relationship Id="rId39" Type="http://schemas.openxmlformats.org/officeDocument/2006/relationships/hyperlink" Target="http://slovensko.sk" TargetMode="External"/><Relationship Id="rId286" Type="http://schemas.openxmlformats.org/officeDocument/2006/relationships/hyperlink" Target="https://www.ip.gov.sk/" TargetMode="External"/><Relationship Id="rId451" Type="http://schemas.openxmlformats.org/officeDocument/2006/relationships/hyperlink" Target="https://www.ip.gov.sk/" TargetMode="External"/><Relationship Id="rId493" Type="http://schemas.openxmlformats.org/officeDocument/2006/relationships/hyperlink" Target="https://www.ip.gov.sk/" TargetMode="External"/><Relationship Id="rId507" Type="http://schemas.openxmlformats.org/officeDocument/2006/relationships/hyperlink" Target="https://www.ip.gov.sk/" TargetMode="External"/><Relationship Id="rId549" Type="http://schemas.openxmlformats.org/officeDocument/2006/relationships/hyperlink" Target="https://www.ip.gov.sk/" TargetMode="External"/><Relationship Id="rId714" Type="http://schemas.openxmlformats.org/officeDocument/2006/relationships/hyperlink" Target="https://www.ip.gov.sk/" TargetMode="External"/><Relationship Id="rId756" Type="http://schemas.openxmlformats.org/officeDocument/2006/relationships/hyperlink" Target="https://www.ip.gov.sk/" TargetMode="External"/><Relationship Id="rId50" Type="http://schemas.openxmlformats.org/officeDocument/2006/relationships/hyperlink" Target="http://slovensko.sk" TargetMode="External"/><Relationship Id="rId104" Type="http://schemas.openxmlformats.org/officeDocument/2006/relationships/hyperlink" Target="https://www.ip.gov.sk/" TargetMode="External"/><Relationship Id="rId146" Type="http://schemas.openxmlformats.org/officeDocument/2006/relationships/hyperlink" Target="https://www.ip.gov.sk/" TargetMode="External"/><Relationship Id="rId188" Type="http://schemas.openxmlformats.org/officeDocument/2006/relationships/hyperlink" Target="https://www.ip.gov.sk/" TargetMode="External"/><Relationship Id="rId311" Type="http://schemas.openxmlformats.org/officeDocument/2006/relationships/hyperlink" Target="https://www.ip.gov.sk/" TargetMode="External"/><Relationship Id="rId353" Type="http://schemas.openxmlformats.org/officeDocument/2006/relationships/hyperlink" Target="https://www.ip.gov.sk/" TargetMode="External"/><Relationship Id="rId395" Type="http://schemas.openxmlformats.org/officeDocument/2006/relationships/hyperlink" Target="https://www.ip.gov.sk/" TargetMode="External"/><Relationship Id="rId409" Type="http://schemas.openxmlformats.org/officeDocument/2006/relationships/hyperlink" Target="https://www.ip.gov.sk/" TargetMode="External"/><Relationship Id="rId560" Type="http://schemas.openxmlformats.org/officeDocument/2006/relationships/hyperlink" Target="https://www.ip.gov.sk/" TargetMode="External"/><Relationship Id="rId798" Type="http://schemas.openxmlformats.org/officeDocument/2006/relationships/hyperlink" Target="https://www.ip.gov.sk/" TargetMode="External"/><Relationship Id="rId92" Type="http://schemas.openxmlformats.org/officeDocument/2006/relationships/hyperlink" Target="https://www.ip.gov.sk/" TargetMode="External"/><Relationship Id="rId213" Type="http://schemas.openxmlformats.org/officeDocument/2006/relationships/hyperlink" Target="https://www.ip.gov.sk/" TargetMode="External"/><Relationship Id="rId420" Type="http://schemas.openxmlformats.org/officeDocument/2006/relationships/hyperlink" Target="https://www.ip.gov.sk/" TargetMode="External"/><Relationship Id="rId616" Type="http://schemas.openxmlformats.org/officeDocument/2006/relationships/hyperlink" Target="https://www.ip.gov.sk/" TargetMode="External"/><Relationship Id="rId658" Type="http://schemas.openxmlformats.org/officeDocument/2006/relationships/hyperlink" Target="https://www.ip.gov.sk/" TargetMode="External"/><Relationship Id="rId823" Type="http://schemas.openxmlformats.org/officeDocument/2006/relationships/hyperlink" Target="https://www.ip.gov.sk/" TargetMode="External"/><Relationship Id="rId865" Type="http://schemas.openxmlformats.org/officeDocument/2006/relationships/hyperlink" Target="https://www.ip.gov.sk/" TargetMode="External"/><Relationship Id="rId255" Type="http://schemas.openxmlformats.org/officeDocument/2006/relationships/hyperlink" Target="https://www.ip.gov.sk/" TargetMode="External"/><Relationship Id="rId297" Type="http://schemas.openxmlformats.org/officeDocument/2006/relationships/hyperlink" Target="https://www.ip.gov.sk/" TargetMode="External"/><Relationship Id="rId462" Type="http://schemas.openxmlformats.org/officeDocument/2006/relationships/hyperlink" Target="https://www.ip.gov.sk/" TargetMode="External"/><Relationship Id="rId518" Type="http://schemas.openxmlformats.org/officeDocument/2006/relationships/hyperlink" Target="https://www.ip.gov.sk/" TargetMode="External"/><Relationship Id="rId725" Type="http://schemas.openxmlformats.org/officeDocument/2006/relationships/hyperlink" Target="https://www.ip.gov.sk/" TargetMode="External"/><Relationship Id="rId115" Type="http://schemas.openxmlformats.org/officeDocument/2006/relationships/hyperlink" Target="https://www.ip.gov.sk/" TargetMode="External"/><Relationship Id="rId157" Type="http://schemas.openxmlformats.org/officeDocument/2006/relationships/hyperlink" Target="https://www.ip.gov.sk/" TargetMode="External"/><Relationship Id="rId322" Type="http://schemas.openxmlformats.org/officeDocument/2006/relationships/hyperlink" Target="https://www.ip.gov.sk/" TargetMode="External"/><Relationship Id="rId364" Type="http://schemas.openxmlformats.org/officeDocument/2006/relationships/hyperlink" Target="https://www.ip.gov.sk/" TargetMode="External"/><Relationship Id="rId767" Type="http://schemas.openxmlformats.org/officeDocument/2006/relationships/hyperlink" Target="https://www.ip.gov.sk/" TargetMode="External"/><Relationship Id="rId61" Type="http://schemas.openxmlformats.org/officeDocument/2006/relationships/hyperlink" Target="http://slovensko.sk" TargetMode="External"/><Relationship Id="rId199" Type="http://schemas.openxmlformats.org/officeDocument/2006/relationships/hyperlink" Target="https://www.ip.gov.sk/" TargetMode="External"/><Relationship Id="rId571" Type="http://schemas.openxmlformats.org/officeDocument/2006/relationships/hyperlink" Target="https://www.ip.gov.sk/" TargetMode="External"/><Relationship Id="rId627" Type="http://schemas.openxmlformats.org/officeDocument/2006/relationships/hyperlink" Target="https://www.ip.gov.sk/" TargetMode="External"/><Relationship Id="rId669" Type="http://schemas.openxmlformats.org/officeDocument/2006/relationships/hyperlink" Target="https://www.ip.gov.sk/" TargetMode="External"/><Relationship Id="rId834" Type="http://schemas.openxmlformats.org/officeDocument/2006/relationships/hyperlink" Target="https://www.ip.gov.sk/" TargetMode="External"/><Relationship Id="rId876" Type="http://schemas.openxmlformats.org/officeDocument/2006/relationships/hyperlink" Target="https://www.ip.gov.sk/" TargetMode="External"/><Relationship Id="rId19" Type="http://schemas.openxmlformats.org/officeDocument/2006/relationships/hyperlink" Target="http://slovensko.sk" TargetMode="External"/><Relationship Id="rId224" Type="http://schemas.openxmlformats.org/officeDocument/2006/relationships/hyperlink" Target="https://www.ip.gov.sk/" TargetMode="External"/><Relationship Id="rId266" Type="http://schemas.openxmlformats.org/officeDocument/2006/relationships/hyperlink" Target="https://www.ip.gov.sk/" TargetMode="External"/><Relationship Id="rId431" Type="http://schemas.openxmlformats.org/officeDocument/2006/relationships/hyperlink" Target="https://www.ip.gov.sk/" TargetMode="External"/><Relationship Id="rId473" Type="http://schemas.openxmlformats.org/officeDocument/2006/relationships/hyperlink" Target="https://www.ip.gov.sk/" TargetMode="External"/><Relationship Id="rId529" Type="http://schemas.openxmlformats.org/officeDocument/2006/relationships/hyperlink" Target="https://www.ip.gov.sk/" TargetMode="External"/><Relationship Id="rId680" Type="http://schemas.openxmlformats.org/officeDocument/2006/relationships/hyperlink" Target="https://www.ip.gov.sk/" TargetMode="External"/><Relationship Id="rId736" Type="http://schemas.openxmlformats.org/officeDocument/2006/relationships/hyperlink" Target="https://www.ip.gov.sk/" TargetMode="External"/><Relationship Id="rId30" Type="http://schemas.openxmlformats.org/officeDocument/2006/relationships/hyperlink" Target="http://slovensko.sk" TargetMode="External"/><Relationship Id="rId126" Type="http://schemas.openxmlformats.org/officeDocument/2006/relationships/hyperlink" Target="https://www.ip.gov.sk/" TargetMode="External"/><Relationship Id="rId168" Type="http://schemas.openxmlformats.org/officeDocument/2006/relationships/hyperlink" Target="https://www.ip.gov.sk/" TargetMode="External"/><Relationship Id="rId333" Type="http://schemas.openxmlformats.org/officeDocument/2006/relationships/hyperlink" Target="https://www.ip.gov.sk/" TargetMode="External"/><Relationship Id="rId540" Type="http://schemas.openxmlformats.org/officeDocument/2006/relationships/hyperlink" Target="https://www.ip.gov.sk/" TargetMode="External"/><Relationship Id="rId778" Type="http://schemas.openxmlformats.org/officeDocument/2006/relationships/hyperlink" Target="https://www.ip.gov.sk/" TargetMode="External"/><Relationship Id="rId72" Type="http://schemas.openxmlformats.org/officeDocument/2006/relationships/hyperlink" Target="http://slovensko.sk" TargetMode="External"/><Relationship Id="rId375" Type="http://schemas.openxmlformats.org/officeDocument/2006/relationships/hyperlink" Target="https://www.ip.gov.sk/" TargetMode="External"/><Relationship Id="rId582" Type="http://schemas.openxmlformats.org/officeDocument/2006/relationships/hyperlink" Target="https://www.ip.gov.sk/" TargetMode="External"/><Relationship Id="rId638" Type="http://schemas.openxmlformats.org/officeDocument/2006/relationships/hyperlink" Target="https://www.ip.gov.sk/" TargetMode="External"/><Relationship Id="rId803" Type="http://schemas.openxmlformats.org/officeDocument/2006/relationships/hyperlink" Target="https://www.ip.gov.sk/" TargetMode="External"/><Relationship Id="rId845" Type="http://schemas.openxmlformats.org/officeDocument/2006/relationships/hyperlink" Target="https://www.ip.gov.sk/" TargetMode="External"/><Relationship Id="rId3" Type="http://schemas.microsoft.com/office/2007/relationships/stylesWithEffects" Target="stylesWithEffects.xml"/><Relationship Id="rId235" Type="http://schemas.openxmlformats.org/officeDocument/2006/relationships/hyperlink" Target="https://www.ip.gov.sk/" TargetMode="External"/><Relationship Id="rId277" Type="http://schemas.openxmlformats.org/officeDocument/2006/relationships/hyperlink" Target="https://www.ip.gov.sk/" TargetMode="External"/><Relationship Id="rId400" Type="http://schemas.openxmlformats.org/officeDocument/2006/relationships/hyperlink" Target="https://www.ip.gov.sk/" TargetMode="External"/><Relationship Id="rId442" Type="http://schemas.openxmlformats.org/officeDocument/2006/relationships/hyperlink" Target="https://www.ip.gov.sk/" TargetMode="External"/><Relationship Id="rId484" Type="http://schemas.openxmlformats.org/officeDocument/2006/relationships/hyperlink" Target="https://www.ip.gov.sk/" TargetMode="External"/><Relationship Id="rId705" Type="http://schemas.openxmlformats.org/officeDocument/2006/relationships/hyperlink" Target="https://www.ip.gov.sk/" TargetMode="External"/><Relationship Id="rId887" Type="http://schemas.openxmlformats.org/officeDocument/2006/relationships/fontTable" Target="fontTable.xml"/><Relationship Id="rId137" Type="http://schemas.openxmlformats.org/officeDocument/2006/relationships/hyperlink" Target="https://www.ip.gov.sk/" TargetMode="External"/><Relationship Id="rId302" Type="http://schemas.openxmlformats.org/officeDocument/2006/relationships/hyperlink" Target="https://www.ip.gov.sk/" TargetMode="External"/><Relationship Id="rId344" Type="http://schemas.openxmlformats.org/officeDocument/2006/relationships/hyperlink" Target="https://www.ip.gov.sk/" TargetMode="External"/><Relationship Id="rId691" Type="http://schemas.openxmlformats.org/officeDocument/2006/relationships/hyperlink" Target="https://www.ip.gov.sk/" TargetMode="External"/><Relationship Id="rId747" Type="http://schemas.openxmlformats.org/officeDocument/2006/relationships/hyperlink" Target="https://www.ip.gov.sk/" TargetMode="External"/><Relationship Id="rId789" Type="http://schemas.openxmlformats.org/officeDocument/2006/relationships/hyperlink" Target="https://www.ip.gov.sk/" TargetMode="External"/><Relationship Id="rId41" Type="http://schemas.openxmlformats.org/officeDocument/2006/relationships/hyperlink" Target="http://slovensko.sk" TargetMode="External"/><Relationship Id="rId83" Type="http://schemas.openxmlformats.org/officeDocument/2006/relationships/hyperlink" Target="https://www.ip.gov.sk/" TargetMode="External"/><Relationship Id="rId179" Type="http://schemas.openxmlformats.org/officeDocument/2006/relationships/hyperlink" Target="https://www.ip.gov.sk/" TargetMode="External"/><Relationship Id="rId386" Type="http://schemas.openxmlformats.org/officeDocument/2006/relationships/hyperlink" Target="https://www.ip.gov.sk/" TargetMode="External"/><Relationship Id="rId551" Type="http://schemas.openxmlformats.org/officeDocument/2006/relationships/hyperlink" Target="https://www.ip.gov.sk/" TargetMode="External"/><Relationship Id="rId593" Type="http://schemas.openxmlformats.org/officeDocument/2006/relationships/hyperlink" Target="https://www.ip.gov.sk/" TargetMode="External"/><Relationship Id="rId607" Type="http://schemas.openxmlformats.org/officeDocument/2006/relationships/hyperlink" Target="https://www.ip.gov.sk/" TargetMode="External"/><Relationship Id="rId649" Type="http://schemas.openxmlformats.org/officeDocument/2006/relationships/hyperlink" Target="https://www.ip.gov.sk/" TargetMode="External"/><Relationship Id="rId814" Type="http://schemas.openxmlformats.org/officeDocument/2006/relationships/hyperlink" Target="https://www.ip.gov.sk/" TargetMode="External"/><Relationship Id="rId856" Type="http://schemas.openxmlformats.org/officeDocument/2006/relationships/hyperlink" Target="https://www.ip.gov.sk/" TargetMode="External"/><Relationship Id="rId190" Type="http://schemas.openxmlformats.org/officeDocument/2006/relationships/hyperlink" Target="https://www.ip.gov.sk/" TargetMode="External"/><Relationship Id="rId204" Type="http://schemas.openxmlformats.org/officeDocument/2006/relationships/hyperlink" Target="https://www.ip.gov.sk/" TargetMode="External"/><Relationship Id="rId246" Type="http://schemas.openxmlformats.org/officeDocument/2006/relationships/hyperlink" Target="https://www.ip.gov.sk/" TargetMode="External"/><Relationship Id="rId288" Type="http://schemas.openxmlformats.org/officeDocument/2006/relationships/hyperlink" Target="https://www.ip.gov.sk/" TargetMode="External"/><Relationship Id="rId411" Type="http://schemas.openxmlformats.org/officeDocument/2006/relationships/hyperlink" Target="https://www.ip.gov.sk/" TargetMode="External"/><Relationship Id="rId453" Type="http://schemas.openxmlformats.org/officeDocument/2006/relationships/hyperlink" Target="https://www.ip.gov.sk/" TargetMode="External"/><Relationship Id="rId509" Type="http://schemas.openxmlformats.org/officeDocument/2006/relationships/hyperlink" Target="https://www.ip.gov.sk/" TargetMode="External"/><Relationship Id="rId660" Type="http://schemas.openxmlformats.org/officeDocument/2006/relationships/hyperlink" Target="https://www.ip.gov.sk/" TargetMode="External"/><Relationship Id="rId106" Type="http://schemas.openxmlformats.org/officeDocument/2006/relationships/hyperlink" Target="https://www.ip.gov.sk/" TargetMode="External"/><Relationship Id="rId313" Type="http://schemas.openxmlformats.org/officeDocument/2006/relationships/hyperlink" Target="https://www.ip.gov.sk/" TargetMode="External"/><Relationship Id="rId495" Type="http://schemas.openxmlformats.org/officeDocument/2006/relationships/hyperlink" Target="https://www.ip.gov.sk/" TargetMode="External"/><Relationship Id="rId716" Type="http://schemas.openxmlformats.org/officeDocument/2006/relationships/hyperlink" Target="https://www.ip.gov.sk/" TargetMode="External"/><Relationship Id="rId758" Type="http://schemas.openxmlformats.org/officeDocument/2006/relationships/hyperlink" Target="https://www.ip.gov.sk/" TargetMode="External"/><Relationship Id="rId10" Type="http://schemas.openxmlformats.org/officeDocument/2006/relationships/hyperlink" Target="http://slovensko.sk" TargetMode="External"/><Relationship Id="rId52" Type="http://schemas.openxmlformats.org/officeDocument/2006/relationships/hyperlink" Target="http://slovensko.sk" TargetMode="External"/><Relationship Id="rId94" Type="http://schemas.openxmlformats.org/officeDocument/2006/relationships/hyperlink" Target="https://www.ip.gov.sk/" TargetMode="External"/><Relationship Id="rId148" Type="http://schemas.openxmlformats.org/officeDocument/2006/relationships/hyperlink" Target="https://www.ip.gov.sk/" TargetMode="External"/><Relationship Id="rId355" Type="http://schemas.openxmlformats.org/officeDocument/2006/relationships/hyperlink" Target="https://www.ip.gov.sk/" TargetMode="External"/><Relationship Id="rId397" Type="http://schemas.openxmlformats.org/officeDocument/2006/relationships/hyperlink" Target="https://www.ip.gov.sk/" TargetMode="External"/><Relationship Id="rId520" Type="http://schemas.openxmlformats.org/officeDocument/2006/relationships/hyperlink" Target="https://www.ip.gov.sk/" TargetMode="External"/><Relationship Id="rId562" Type="http://schemas.openxmlformats.org/officeDocument/2006/relationships/hyperlink" Target="https://www.ip.gov.sk/" TargetMode="External"/><Relationship Id="rId618" Type="http://schemas.openxmlformats.org/officeDocument/2006/relationships/hyperlink" Target="https://www.ip.gov.sk/" TargetMode="External"/><Relationship Id="rId825" Type="http://schemas.openxmlformats.org/officeDocument/2006/relationships/hyperlink" Target="https://www.ip.gov.sk/" TargetMode="External"/><Relationship Id="rId215" Type="http://schemas.openxmlformats.org/officeDocument/2006/relationships/hyperlink" Target="https://www.ip.gov.sk/" TargetMode="External"/><Relationship Id="rId257" Type="http://schemas.openxmlformats.org/officeDocument/2006/relationships/hyperlink" Target="https://www.ip.gov.sk/" TargetMode="External"/><Relationship Id="rId422" Type="http://schemas.openxmlformats.org/officeDocument/2006/relationships/hyperlink" Target="https://www.ip.gov.sk/" TargetMode="External"/><Relationship Id="rId464" Type="http://schemas.openxmlformats.org/officeDocument/2006/relationships/hyperlink" Target="https://www.ip.gov.sk/" TargetMode="External"/><Relationship Id="rId867" Type="http://schemas.openxmlformats.org/officeDocument/2006/relationships/hyperlink" Target="https://www.ip.gov.sk/" TargetMode="External"/><Relationship Id="rId299" Type="http://schemas.openxmlformats.org/officeDocument/2006/relationships/hyperlink" Target="https://www.ip.gov.sk/" TargetMode="External"/><Relationship Id="rId727" Type="http://schemas.openxmlformats.org/officeDocument/2006/relationships/hyperlink" Target="https://www.ip.gov.sk/" TargetMode="External"/><Relationship Id="rId63" Type="http://schemas.openxmlformats.org/officeDocument/2006/relationships/hyperlink" Target="http://slovensko.sk" TargetMode="External"/><Relationship Id="rId159" Type="http://schemas.openxmlformats.org/officeDocument/2006/relationships/hyperlink" Target="https://www.ip.gov.sk/" TargetMode="External"/><Relationship Id="rId366" Type="http://schemas.openxmlformats.org/officeDocument/2006/relationships/hyperlink" Target="https://www.ip.gov.sk/" TargetMode="External"/><Relationship Id="rId573" Type="http://schemas.openxmlformats.org/officeDocument/2006/relationships/hyperlink" Target="https://www.ip.gov.sk/" TargetMode="External"/><Relationship Id="rId780" Type="http://schemas.openxmlformats.org/officeDocument/2006/relationships/hyperlink" Target="https://www.ip.gov.sk/" TargetMode="External"/><Relationship Id="rId226" Type="http://schemas.openxmlformats.org/officeDocument/2006/relationships/hyperlink" Target="https://www.ip.gov.sk/" TargetMode="External"/><Relationship Id="rId433" Type="http://schemas.openxmlformats.org/officeDocument/2006/relationships/hyperlink" Target="https://www.ip.gov.sk/" TargetMode="External"/><Relationship Id="rId878" Type="http://schemas.openxmlformats.org/officeDocument/2006/relationships/hyperlink" Target="https://www.ip.gov.sk/" TargetMode="External"/><Relationship Id="rId640" Type="http://schemas.openxmlformats.org/officeDocument/2006/relationships/hyperlink" Target="https://www.ip.gov.sk/" TargetMode="External"/><Relationship Id="rId738" Type="http://schemas.openxmlformats.org/officeDocument/2006/relationships/hyperlink" Target="https://www.ip.gov.sk/" TargetMode="External"/><Relationship Id="rId74" Type="http://schemas.openxmlformats.org/officeDocument/2006/relationships/hyperlink" Target="http://slovensko.sk" TargetMode="External"/><Relationship Id="rId377" Type="http://schemas.openxmlformats.org/officeDocument/2006/relationships/hyperlink" Target="https://www.ip.gov.sk/" TargetMode="External"/><Relationship Id="rId500" Type="http://schemas.openxmlformats.org/officeDocument/2006/relationships/hyperlink" Target="https://www.ip.gov.sk/" TargetMode="External"/><Relationship Id="rId584" Type="http://schemas.openxmlformats.org/officeDocument/2006/relationships/hyperlink" Target="https://www.ip.gov.sk/" TargetMode="External"/><Relationship Id="rId805" Type="http://schemas.openxmlformats.org/officeDocument/2006/relationships/hyperlink" Target="https://www.ip.gov.sk/" TargetMode="External"/><Relationship Id="rId5" Type="http://schemas.openxmlformats.org/officeDocument/2006/relationships/webSettings" Target="webSettings.xml"/><Relationship Id="rId237" Type="http://schemas.openxmlformats.org/officeDocument/2006/relationships/hyperlink" Target="https://www.ip.gov.sk/" TargetMode="External"/><Relationship Id="rId791" Type="http://schemas.openxmlformats.org/officeDocument/2006/relationships/hyperlink" Target="https://www.ip.gov.sk/" TargetMode="External"/><Relationship Id="rId444" Type="http://schemas.openxmlformats.org/officeDocument/2006/relationships/hyperlink" Target="https://www.ip.gov.sk/" TargetMode="External"/><Relationship Id="rId651" Type="http://schemas.openxmlformats.org/officeDocument/2006/relationships/hyperlink" Target="https://www.ip.gov.sk/" TargetMode="External"/><Relationship Id="rId749" Type="http://schemas.openxmlformats.org/officeDocument/2006/relationships/hyperlink" Target="https://www.ip.gov.sk/" TargetMode="External"/><Relationship Id="rId290" Type="http://schemas.openxmlformats.org/officeDocument/2006/relationships/hyperlink" Target="https://www.ip.gov.sk/" TargetMode="External"/><Relationship Id="rId304" Type="http://schemas.openxmlformats.org/officeDocument/2006/relationships/hyperlink" Target="https://www.ip.gov.sk/" TargetMode="External"/><Relationship Id="rId388" Type="http://schemas.openxmlformats.org/officeDocument/2006/relationships/hyperlink" Target="https://www.ip.gov.sk/" TargetMode="External"/><Relationship Id="rId511" Type="http://schemas.openxmlformats.org/officeDocument/2006/relationships/hyperlink" Target="https://www.ip.gov.sk/" TargetMode="External"/><Relationship Id="rId609" Type="http://schemas.openxmlformats.org/officeDocument/2006/relationships/hyperlink" Target="https://www.ip.gov.sk/" TargetMode="External"/><Relationship Id="rId85" Type="http://schemas.openxmlformats.org/officeDocument/2006/relationships/hyperlink" Target="https://www.ip.gov.sk/" TargetMode="External"/><Relationship Id="rId150" Type="http://schemas.openxmlformats.org/officeDocument/2006/relationships/hyperlink" Target="https://www.ip.gov.sk/" TargetMode="External"/><Relationship Id="rId595" Type="http://schemas.openxmlformats.org/officeDocument/2006/relationships/hyperlink" Target="https://www.ip.gov.sk/" TargetMode="External"/><Relationship Id="rId816" Type="http://schemas.openxmlformats.org/officeDocument/2006/relationships/hyperlink" Target="https://www.ip.gov.sk/" TargetMode="External"/><Relationship Id="rId248" Type="http://schemas.openxmlformats.org/officeDocument/2006/relationships/hyperlink" Target="https://www.ip.gov.sk/" TargetMode="External"/><Relationship Id="rId455" Type="http://schemas.openxmlformats.org/officeDocument/2006/relationships/hyperlink" Target="https://www.ip.gov.sk/" TargetMode="External"/><Relationship Id="rId662" Type="http://schemas.openxmlformats.org/officeDocument/2006/relationships/hyperlink" Target="https://www.ip.gov.sk/" TargetMode="External"/><Relationship Id="rId12" Type="http://schemas.openxmlformats.org/officeDocument/2006/relationships/hyperlink" Target="http://slovensko.sk" TargetMode="External"/><Relationship Id="rId108" Type="http://schemas.openxmlformats.org/officeDocument/2006/relationships/hyperlink" Target="https://www.ip.gov.sk/" TargetMode="External"/><Relationship Id="rId315" Type="http://schemas.openxmlformats.org/officeDocument/2006/relationships/hyperlink" Target="https://www.ip.gov.sk/" TargetMode="External"/><Relationship Id="rId522" Type="http://schemas.openxmlformats.org/officeDocument/2006/relationships/hyperlink" Target="https://www.ip.gov.sk/" TargetMode="External"/><Relationship Id="rId96" Type="http://schemas.openxmlformats.org/officeDocument/2006/relationships/hyperlink" Target="https://www.ip.gov.sk/" TargetMode="External"/><Relationship Id="rId161" Type="http://schemas.openxmlformats.org/officeDocument/2006/relationships/hyperlink" Target="https://www.ip.gov.sk/" TargetMode="External"/><Relationship Id="rId399" Type="http://schemas.openxmlformats.org/officeDocument/2006/relationships/hyperlink" Target="https://www.ip.gov.sk/" TargetMode="External"/><Relationship Id="rId827" Type="http://schemas.openxmlformats.org/officeDocument/2006/relationships/hyperlink" Target="https://www.ip.gov.sk/" TargetMode="External"/><Relationship Id="rId259" Type="http://schemas.openxmlformats.org/officeDocument/2006/relationships/hyperlink" Target="https://www.ip.gov.sk/" TargetMode="External"/><Relationship Id="rId466" Type="http://schemas.openxmlformats.org/officeDocument/2006/relationships/hyperlink" Target="https://www.ip.gov.sk/" TargetMode="External"/><Relationship Id="rId673" Type="http://schemas.openxmlformats.org/officeDocument/2006/relationships/hyperlink" Target="https://www.ip.gov.sk/" TargetMode="External"/><Relationship Id="rId880" Type="http://schemas.openxmlformats.org/officeDocument/2006/relationships/hyperlink" Target="https://www.ip.gov.sk/" TargetMode="External"/><Relationship Id="rId23" Type="http://schemas.openxmlformats.org/officeDocument/2006/relationships/hyperlink" Target="http://slovensko.sk" TargetMode="External"/><Relationship Id="rId119" Type="http://schemas.openxmlformats.org/officeDocument/2006/relationships/hyperlink" Target="https://www.ip.gov.sk/" TargetMode="External"/><Relationship Id="rId326" Type="http://schemas.openxmlformats.org/officeDocument/2006/relationships/hyperlink" Target="https://www.ip.gov.sk/" TargetMode="External"/><Relationship Id="rId533" Type="http://schemas.openxmlformats.org/officeDocument/2006/relationships/hyperlink" Target="https://www.ip.gov.sk/" TargetMode="External"/><Relationship Id="rId740" Type="http://schemas.openxmlformats.org/officeDocument/2006/relationships/hyperlink" Target="https://www.ip.gov.sk/" TargetMode="External"/><Relationship Id="rId838" Type="http://schemas.openxmlformats.org/officeDocument/2006/relationships/hyperlink" Target="https://www.ip.gov.sk/" TargetMode="External"/><Relationship Id="rId172" Type="http://schemas.openxmlformats.org/officeDocument/2006/relationships/hyperlink" Target="https://www.ip.gov.sk/" TargetMode="External"/><Relationship Id="rId477" Type="http://schemas.openxmlformats.org/officeDocument/2006/relationships/hyperlink" Target="https://www.ip.gov.sk/" TargetMode="External"/><Relationship Id="rId600" Type="http://schemas.openxmlformats.org/officeDocument/2006/relationships/hyperlink" Target="https://www.ip.gov.sk/" TargetMode="External"/><Relationship Id="rId684" Type="http://schemas.openxmlformats.org/officeDocument/2006/relationships/hyperlink" Target="https://www.ip.gov.sk/" TargetMode="External"/><Relationship Id="rId337" Type="http://schemas.openxmlformats.org/officeDocument/2006/relationships/hyperlink" Target="https://www.ip.gov.sk/" TargetMode="External"/><Relationship Id="rId34" Type="http://schemas.openxmlformats.org/officeDocument/2006/relationships/hyperlink" Target="http://slovensko.sk" TargetMode="External"/><Relationship Id="rId544" Type="http://schemas.openxmlformats.org/officeDocument/2006/relationships/hyperlink" Target="https://www.ip.gov.sk/" TargetMode="External"/><Relationship Id="rId751" Type="http://schemas.openxmlformats.org/officeDocument/2006/relationships/hyperlink" Target="https://www.ip.gov.sk/" TargetMode="External"/><Relationship Id="rId849" Type="http://schemas.openxmlformats.org/officeDocument/2006/relationships/hyperlink" Target="https://www.ip.gov.sk/" TargetMode="External"/><Relationship Id="rId183" Type="http://schemas.openxmlformats.org/officeDocument/2006/relationships/hyperlink" Target="https://www.ip.gov.sk/" TargetMode="External"/><Relationship Id="rId390" Type="http://schemas.openxmlformats.org/officeDocument/2006/relationships/hyperlink" Target="https://www.ip.gov.sk/" TargetMode="External"/><Relationship Id="rId404" Type="http://schemas.openxmlformats.org/officeDocument/2006/relationships/hyperlink" Target="https://www.ip.gov.sk/" TargetMode="External"/><Relationship Id="rId611" Type="http://schemas.openxmlformats.org/officeDocument/2006/relationships/hyperlink" Target="https://www.ip.gov.sk/" TargetMode="External"/><Relationship Id="rId250" Type="http://schemas.openxmlformats.org/officeDocument/2006/relationships/hyperlink" Target="https://www.ip.gov.sk/" TargetMode="External"/><Relationship Id="rId488" Type="http://schemas.openxmlformats.org/officeDocument/2006/relationships/hyperlink" Target="https://www.ip.gov.sk/" TargetMode="External"/><Relationship Id="rId695" Type="http://schemas.openxmlformats.org/officeDocument/2006/relationships/hyperlink" Target="https://www.ip.gov.sk/" TargetMode="External"/><Relationship Id="rId709" Type="http://schemas.openxmlformats.org/officeDocument/2006/relationships/hyperlink" Target="https://www.ip.gov.s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26305</Words>
  <Characters>149940</Characters>
  <Application>Microsoft Office Word</Application>
  <DocSecurity>0</DocSecurity>
  <Lines>1249</Lines>
  <Paragraphs>351</Paragraphs>
  <ScaleCrop>false</ScaleCrop>
  <HeadingPairs>
    <vt:vector size="2" baseType="variant">
      <vt:variant>
        <vt:lpstr>Názov</vt:lpstr>
      </vt:variant>
      <vt:variant>
        <vt:i4>1</vt:i4>
      </vt:variant>
    </vt:vector>
  </HeadingPairs>
  <TitlesOfParts>
    <vt:vector size="1" baseType="lpstr">
      <vt:lpstr>SU-MD-su_143</vt:lpstr>
    </vt:vector>
  </TitlesOfParts>
  <Company/>
  <LinksUpToDate>false</LinksUpToDate>
  <CharactersWithSpaces>175894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SU-MD-su_143</dc:title>
  <dc:creator>Eva Dvončová</dc:creator>
  <cp:lastModifiedBy>Eva Dvončová</cp:lastModifiedBy>
  <cp:revision>2</cp:revision>
  <dcterms:created xsi:type="dcterms:W3CDTF">2018-10-05T14:44:00Z</dcterms:created>
  <dcterms:modified xsi:type="dcterms:W3CDTF">2018-10-05T14:44:00Z</dcterms:modified>
</cp:coreProperties>
</file>