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48E3C8" w14:textId="77777777" w:rsidR="00F87D40" w:rsidRPr="002E3D9C" w:rsidRDefault="00D049A5" w:rsidP="002E3D9C">
      <w:pPr>
        <w:spacing w:after="0"/>
        <w:jc w:val="center"/>
        <w:rPr>
          <w:rStyle w:val="fontstyle21"/>
          <w:rFonts w:ascii="Times New Roman" w:hAnsi="Times New Roman" w:cs="Times New Roman"/>
          <w:sz w:val="24"/>
          <w:szCs w:val="24"/>
        </w:rPr>
      </w:pPr>
      <w:r w:rsidRPr="002E3D9C">
        <w:rPr>
          <w:rStyle w:val="fontstyle01"/>
          <w:rFonts w:ascii="Times New Roman" w:hAnsi="Times New Roman" w:cs="Times New Roman"/>
          <w:sz w:val="24"/>
          <w:szCs w:val="24"/>
        </w:rPr>
        <w:t>V Y H L Á ŠK A</w:t>
      </w:r>
      <w:r w:rsidRPr="002E3D9C">
        <w:rPr>
          <w:rFonts w:ascii="Times New Roman" w:hAnsi="Times New Roman" w:cs="Times New Roman"/>
          <w:b/>
          <w:bCs/>
          <w:color w:val="000000"/>
          <w:sz w:val="24"/>
          <w:szCs w:val="24"/>
        </w:rPr>
        <w:br/>
      </w:r>
      <w:r w:rsidR="00F87D40" w:rsidRPr="002E3D9C">
        <w:rPr>
          <w:rStyle w:val="fontstyle21"/>
          <w:rFonts w:ascii="Times New Roman" w:hAnsi="Times New Roman" w:cs="Times New Roman"/>
          <w:sz w:val="24"/>
          <w:szCs w:val="24"/>
        </w:rPr>
        <w:t>Úradu podpredsedu vlády SR pre investície a informatizáciu</w:t>
      </w:r>
    </w:p>
    <w:p w14:paraId="6357320A" w14:textId="77777777" w:rsidR="00D049A5" w:rsidRPr="002E3D9C" w:rsidRDefault="00D049A5" w:rsidP="002E3D9C">
      <w:pPr>
        <w:spacing w:after="0"/>
        <w:jc w:val="center"/>
        <w:rPr>
          <w:rStyle w:val="fontstyle01"/>
          <w:rFonts w:ascii="Times New Roman" w:hAnsi="Times New Roman" w:cs="Times New Roman"/>
          <w:sz w:val="24"/>
          <w:szCs w:val="24"/>
        </w:rPr>
      </w:pPr>
      <w:r w:rsidRPr="002E3D9C">
        <w:rPr>
          <w:rStyle w:val="fontstyle21"/>
          <w:rFonts w:ascii="Times New Roman" w:hAnsi="Times New Roman" w:cs="Times New Roman"/>
          <w:sz w:val="24"/>
          <w:szCs w:val="24"/>
        </w:rPr>
        <w:t>z dd. mesiac 2019,</w:t>
      </w:r>
      <w:r w:rsidRPr="002E3D9C">
        <w:rPr>
          <w:rFonts w:ascii="Times New Roman" w:hAnsi="Times New Roman" w:cs="Times New Roman"/>
          <w:color w:val="000000"/>
          <w:sz w:val="24"/>
          <w:szCs w:val="24"/>
        </w:rPr>
        <w:br/>
      </w:r>
      <w:r w:rsidRPr="002E3D9C">
        <w:rPr>
          <w:rStyle w:val="fontstyle01"/>
          <w:rFonts w:ascii="Times New Roman" w:hAnsi="Times New Roman" w:cs="Times New Roman"/>
          <w:sz w:val="24"/>
          <w:szCs w:val="24"/>
        </w:rPr>
        <w:t xml:space="preserve">ktorou sa ustanovuje spôsob </w:t>
      </w:r>
      <w:r w:rsidR="0072346D" w:rsidRPr="002E3D9C">
        <w:rPr>
          <w:rStyle w:val="fontstyle01"/>
          <w:rFonts w:ascii="Times New Roman" w:hAnsi="Times New Roman" w:cs="Times New Roman"/>
          <w:sz w:val="24"/>
          <w:szCs w:val="24"/>
        </w:rPr>
        <w:t>kategorizácie</w:t>
      </w:r>
      <w:r w:rsidRPr="002E3D9C">
        <w:rPr>
          <w:rStyle w:val="fontstyle01"/>
          <w:rFonts w:ascii="Times New Roman" w:hAnsi="Times New Roman" w:cs="Times New Roman"/>
          <w:sz w:val="24"/>
          <w:szCs w:val="24"/>
        </w:rPr>
        <w:t xml:space="preserve"> </w:t>
      </w:r>
      <w:r w:rsidR="00FA5417" w:rsidRPr="002E3D9C">
        <w:rPr>
          <w:rStyle w:val="fontstyle01"/>
          <w:rFonts w:ascii="Times New Roman" w:hAnsi="Times New Roman" w:cs="Times New Roman"/>
          <w:sz w:val="24"/>
          <w:szCs w:val="24"/>
        </w:rPr>
        <w:t xml:space="preserve">a obsah bezpečnostných opatrení </w:t>
      </w:r>
      <w:r w:rsidRPr="002E3D9C">
        <w:rPr>
          <w:rStyle w:val="fontstyle01"/>
          <w:rFonts w:ascii="Times New Roman" w:hAnsi="Times New Roman" w:cs="Times New Roman"/>
          <w:sz w:val="24"/>
          <w:szCs w:val="24"/>
        </w:rPr>
        <w:t xml:space="preserve">informačných </w:t>
      </w:r>
      <w:r w:rsidR="0072346D" w:rsidRPr="002E3D9C">
        <w:rPr>
          <w:rStyle w:val="fontstyle01"/>
          <w:rFonts w:ascii="Times New Roman" w:hAnsi="Times New Roman" w:cs="Times New Roman"/>
          <w:sz w:val="24"/>
          <w:szCs w:val="24"/>
        </w:rPr>
        <w:t xml:space="preserve">technológií verejnej správy </w:t>
      </w:r>
    </w:p>
    <w:p w14:paraId="2327A74A" w14:textId="29120000" w:rsidR="002A603C" w:rsidRPr="002E3D9C" w:rsidRDefault="00F87D40" w:rsidP="002E3D9C">
      <w:pPr>
        <w:spacing w:after="0"/>
        <w:jc w:val="center"/>
        <w:rPr>
          <w:rStyle w:val="fontstyle01"/>
          <w:rFonts w:ascii="Times New Roman" w:hAnsi="Times New Roman" w:cs="Times New Roman"/>
          <w:sz w:val="24"/>
          <w:szCs w:val="24"/>
        </w:rPr>
      </w:pPr>
      <w:r w:rsidRPr="002E3D9C">
        <w:rPr>
          <w:rStyle w:val="fontstyle21"/>
          <w:rFonts w:ascii="Times New Roman" w:hAnsi="Times New Roman" w:cs="Times New Roman"/>
          <w:sz w:val="24"/>
          <w:szCs w:val="24"/>
        </w:rPr>
        <w:t xml:space="preserve">Úrad podpredsedu vlády SR pre investície a informatizáciu </w:t>
      </w:r>
      <w:r w:rsidR="00D049A5" w:rsidRPr="002E3D9C">
        <w:rPr>
          <w:rStyle w:val="fontstyle21"/>
          <w:rFonts w:ascii="Times New Roman" w:hAnsi="Times New Roman" w:cs="Times New Roman"/>
          <w:sz w:val="24"/>
          <w:szCs w:val="24"/>
        </w:rPr>
        <w:t xml:space="preserve">podľa § </w:t>
      </w:r>
      <w:r w:rsidR="003F2CEC" w:rsidRPr="002E3D9C">
        <w:rPr>
          <w:rStyle w:val="fontstyle21"/>
          <w:rFonts w:ascii="Times New Roman" w:hAnsi="Times New Roman" w:cs="Times New Roman"/>
          <w:sz w:val="24"/>
          <w:szCs w:val="24"/>
        </w:rPr>
        <w:t>3</w:t>
      </w:r>
      <w:r w:rsidR="003F2CEC">
        <w:rPr>
          <w:rStyle w:val="fontstyle21"/>
          <w:rFonts w:ascii="Times New Roman" w:hAnsi="Times New Roman" w:cs="Times New Roman"/>
          <w:sz w:val="24"/>
          <w:szCs w:val="24"/>
        </w:rPr>
        <w:t>1</w:t>
      </w:r>
      <w:r w:rsidR="003F2CEC" w:rsidRPr="002E3D9C">
        <w:rPr>
          <w:rStyle w:val="fontstyle21"/>
          <w:rFonts w:ascii="Times New Roman" w:hAnsi="Times New Roman" w:cs="Times New Roman"/>
          <w:sz w:val="24"/>
          <w:szCs w:val="24"/>
        </w:rPr>
        <w:t xml:space="preserve"> </w:t>
      </w:r>
      <w:r w:rsidR="00D049A5" w:rsidRPr="002E3D9C">
        <w:rPr>
          <w:rStyle w:val="fontstyle21"/>
          <w:rFonts w:ascii="Times New Roman" w:hAnsi="Times New Roman" w:cs="Times New Roman"/>
          <w:sz w:val="24"/>
          <w:szCs w:val="24"/>
        </w:rPr>
        <w:t xml:space="preserve">písm. </w:t>
      </w:r>
      <w:r w:rsidRPr="002E3D9C">
        <w:rPr>
          <w:rStyle w:val="fontstyle21"/>
          <w:rFonts w:ascii="Times New Roman" w:hAnsi="Times New Roman" w:cs="Times New Roman"/>
          <w:sz w:val="24"/>
          <w:szCs w:val="24"/>
        </w:rPr>
        <w:t>a</w:t>
      </w:r>
      <w:r w:rsidR="00D049A5" w:rsidRPr="002E3D9C">
        <w:rPr>
          <w:rStyle w:val="fontstyle21"/>
          <w:rFonts w:ascii="Times New Roman" w:hAnsi="Times New Roman" w:cs="Times New Roman"/>
          <w:sz w:val="24"/>
          <w:szCs w:val="24"/>
        </w:rPr>
        <w:t>)</w:t>
      </w:r>
      <w:r w:rsidR="000741E7" w:rsidRPr="002E3D9C">
        <w:rPr>
          <w:rStyle w:val="fontstyle21"/>
          <w:rFonts w:ascii="Times New Roman" w:hAnsi="Times New Roman" w:cs="Times New Roman"/>
          <w:sz w:val="24"/>
          <w:szCs w:val="24"/>
        </w:rPr>
        <w:t xml:space="preserve"> a </w:t>
      </w:r>
      <w:r w:rsidR="003F2CEC">
        <w:rPr>
          <w:rStyle w:val="fontstyle21"/>
          <w:rFonts w:ascii="Times New Roman" w:hAnsi="Times New Roman" w:cs="Times New Roman"/>
          <w:sz w:val="24"/>
          <w:szCs w:val="24"/>
        </w:rPr>
        <w:t>i</w:t>
      </w:r>
      <w:r w:rsidR="000741E7" w:rsidRPr="002E3D9C">
        <w:rPr>
          <w:rStyle w:val="fontstyle21"/>
          <w:rFonts w:ascii="Times New Roman" w:hAnsi="Times New Roman" w:cs="Times New Roman"/>
          <w:sz w:val="24"/>
          <w:szCs w:val="24"/>
        </w:rPr>
        <w:t>)</w:t>
      </w:r>
      <w:r w:rsidR="00D049A5" w:rsidRPr="002E3D9C">
        <w:rPr>
          <w:rStyle w:val="fontstyle21"/>
          <w:rFonts w:ascii="Times New Roman" w:hAnsi="Times New Roman" w:cs="Times New Roman"/>
          <w:sz w:val="24"/>
          <w:szCs w:val="24"/>
        </w:rPr>
        <w:t xml:space="preserve"> zákona č. </w:t>
      </w:r>
      <w:r w:rsidRPr="002E3D9C">
        <w:rPr>
          <w:rStyle w:val="fontstyle21"/>
          <w:rFonts w:ascii="Times New Roman" w:hAnsi="Times New Roman" w:cs="Times New Roman"/>
          <w:sz w:val="24"/>
          <w:szCs w:val="24"/>
        </w:rPr>
        <w:t>xx</w:t>
      </w:r>
      <w:r w:rsidR="00D049A5" w:rsidRPr="002E3D9C">
        <w:rPr>
          <w:rStyle w:val="fontstyle21"/>
          <w:rFonts w:ascii="Times New Roman" w:hAnsi="Times New Roman" w:cs="Times New Roman"/>
          <w:sz w:val="24"/>
          <w:szCs w:val="24"/>
        </w:rPr>
        <w:t>/201</w:t>
      </w:r>
      <w:r w:rsidRPr="002E3D9C">
        <w:rPr>
          <w:rStyle w:val="fontstyle21"/>
          <w:rFonts w:ascii="Times New Roman" w:hAnsi="Times New Roman" w:cs="Times New Roman"/>
          <w:sz w:val="24"/>
          <w:szCs w:val="24"/>
        </w:rPr>
        <w:t>9</w:t>
      </w:r>
      <w:r w:rsidR="00D049A5" w:rsidRPr="002E3D9C">
        <w:rPr>
          <w:rStyle w:val="fontstyle21"/>
          <w:rFonts w:ascii="Times New Roman" w:hAnsi="Times New Roman" w:cs="Times New Roman"/>
          <w:sz w:val="24"/>
          <w:szCs w:val="24"/>
        </w:rPr>
        <w:t xml:space="preserve"> Z. z. o </w:t>
      </w:r>
      <w:r w:rsidR="000741E7" w:rsidRPr="002E3D9C">
        <w:rPr>
          <w:rStyle w:val="fontstyle21"/>
          <w:rFonts w:ascii="Times New Roman" w:hAnsi="Times New Roman" w:cs="Times New Roman"/>
          <w:sz w:val="24"/>
          <w:szCs w:val="24"/>
        </w:rPr>
        <w:t xml:space="preserve">informačných technológiách verejnej správy a o zmene a doplnení niektorých zákonov </w:t>
      </w:r>
      <w:r w:rsidR="00D049A5" w:rsidRPr="002E3D9C">
        <w:rPr>
          <w:rStyle w:val="fontstyle21"/>
          <w:rFonts w:ascii="Times New Roman" w:hAnsi="Times New Roman" w:cs="Times New Roman"/>
          <w:sz w:val="24"/>
          <w:szCs w:val="24"/>
        </w:rPr>
        <w:t>(ďalej len „zákon“) ustanovuje:</w:t>
      </w:r>
      <w:r w:rsidR="00D049A5" w:rsidRPr="002E3D9C">
        <w:rPr>
          <w:rFonts w:ascii="Times New Roman" w:hAnsi="Times New Roman" w:cs="Times New Roman"/>
          <w:color w:val="000000"/>
          <w:sz w:val="24"/>
          <w:szCs w:val="24"/>
        </w:rPr>
        <w:br/>
      </w:r>
    </w:p>
    <w:p w14:paraId="43498CD0" w14:textId="77777777" w:rsidR="0062319C" w:rsidRPr="002E3D9C" w:rsidRDefault="00D049A5" w:rsidP="002E3D9C">
      <w:pPr>
        <w:spacing w:after="0"/>
        <w:jc w:val="center"/>
        <w:rPr>
          <w:rStyle w:val="fontstyle01"/>
          <w:rFonts w:ascii="Times New Roman" w:hAnsi="Times New Roman" w:cs="Times New Roman"/>
          <w:sz w:val="24"/>
          <w:szCs w:val="24"/>
        </w:rPr>
      </w:pPr>
      <w:r w:rsidRPr="002E3D9C">
        <w:rPr>
          <w:rStyle w:val="fontstyle01"/>
          <w:rFonts w:ascii="Times New Roman" w:hAnsi="Times New Roman" w:cs="Times New Roman"/>
          <w:sz w:val="24"/>
          <w:szCs w:val="24"/>
        </w:rPr>
        <w:t>§ 1</w:t>
      </w:r>
      <w:r w:rsidRPr="002E3D9C">
        <w:rPr>
          <w:rFonts w:ascii="Times New Roman" w:hAnsi="Times New Roman" w:cs="Times New Roman"/>
          <w:b/>
          <w:bCs/>
          <w:color w:val="000000"/>
          <w:sz w:val="24"/>
          <w:szCs w:val="24"/>
        </w:rPr>
        <w:br/>
      </w:r>
      <w:r w:rsidRPr="002E3D9C">
        <w:rPr>
          <w:rStyle w:val="fontstyle01"/>
          <w:rFonts w:ascii="Times New Roman" w:hAnsi="Times New Roman" w:cs="Times New Roman"/>
          <w:sz w:val="24"/>
          <w:szCs w:val="24"/>
        </w:rPr>
        <w:t>Základné ustanovenia</w:t>
      </w:r>
    </w:p>
    <w:p w14:paraId="49197F84" w14:textId="6700BDEA" w:rsidR="00491AE1" w:rsidRDefault="00F87D40" w:rsidP="00491AE1">
      <w:pPr>
        <w:pStyle w:val="Odsekzoznamu"/>
        <w:numPr>
          <w:ilvl w:val="0"/>
          <w:numId w:val="1"/>
        </w:numPr>
        <w:spacing w:after="0"/>
        <w:ind w:left="284" w:hanging="284"/>
        <w:contextualSpacing w:val="0"/>
        <w:jc w:val="both"/>
        <w:rPr>
          <w:rStyle w:val="fontstyle21"/>
          <w:rFonts w:ascii="Times New Roman" w:hAnsi="Times New Roman" w:cs="Times New Roman"/>
          <w:sz w:val="24"/>
          <w:szCs w:val="24"/>
        </w:rPr>
      </w:pPr>
      <w:r w:rsidRPr="002E3D9C">
        <w:rPr>
          <w:rStyle w:val="fontstyle21"/>
          <w:rFonts w:ascii="Times New Roman" w:hAnsi="Times New Roman" w:cs="Times New Roman"/>
          <w:sz w:val="24"/>
          <w:szCs w:val="24"/>
        </w:rPr>
        <w:t xml:space="preserve">Táto vyhláška </w:t>
      </w:r>
      <w:r w:rsidR="000741E7" w:rsidRPr="002E3D9C">
        <w:rPr>
          <w:rStyle w:val="fontstyle21"/>
          <w:rFonts w:ascii="Times New Roman" w:hAnsi="Times New Roman" w:cs="Times New Roman"/>
          <w:sz w:val="24"/>
          <w:szCs w:val="24"/>
        </w:rPr>
        <w:t>upravuje</w:t>
      </w:r>
      <w:r w:rsidR="00491AE1">
        <w:rPr>
          <w:rStyle w:val="fontstyle21"/>
          <w:rFonts w:ascii="Times New Roman" w:hAnsi="Times New Roman" w:cs="Times New Roman"/>
          <w:sz w:val="24"/>
          <w:szCs w:val="24"/>
        </w:rPr>
        <w:t xml:space="preserve"> </w:t>
      </w:r>
      <w:r w:rsidR="00491AE1" w:rsidRPr="00491AE1">
        <w:rPr>
          <w:rStyle w:val="fontstyle21"/>
          <w:rFonts w:ascii="Times New Roman" w:hAnsi="Times New Roman" w:cs="Times New Roman"/>
          <w:sz w:val="24"/>
          <w:szCs w:val="24"/>
        </w:rPr>
        <w:t>jednotlivé kategórie informačných technológií verejnej správy</w:t>
      </w:r>
      <w:r w:rsidR="003F2CEC">
        <w:rPr>
          <w:rStyle w:val="fontstyle21"/>
          <w:rFonts w:ascii="Times New Roman" w:hAnsi="Times New Roman" w:cs="Times New Roman"/>
          <w:sz w:val="24"/>
          <w:szCs w:val="24"/>
        </w:rPr>
        <w:t xml:space="preserve"> </w:t>
      </w:r>
      <w:r w:rsidR="003F2CEC" w:rsidRPr="002E3D9C">
        <w:rPr>
          <w:rStyle w:val="fontstyle21"/>
          <w:rFonts w:ascii="Times New Roman" w:hAnsi="Times New Roman" w:cs="Times New Roman"/>
          <w:sz w:val="24"/>
          <w:szCs w:val="24"/>
        </w:rPr>
        <w:t xml:space="preserve">(ďalej len „ITVS“) </w:t>
      </w:r>
      <w:r w:rsidR="00491AE1" w:rsidRPr="00491AE1">
        <w:rPr>
          <w:rStyle w:val="fontstyle21"/>
          <w:rFonts w:ascii="Times New Roman" w:hAnsi="Times New Roman" w:cs="Times New Roman"/>
          <w:sz w:val="24"/>
          <w:szCs w:val="24"/>
        </w:rPr>
        <w:t xml:space="preserve"> a podrobnosti o spôsobe zaraďovania do týchto kategórií s použitím klasifikácie informácií a kategorizácie sietí a informačných systémov podľa osobitného predpisu</w:t>
      </w:r>
      <w:r w:rsidR="00466EB9">
        <w:rPr>
          <w:rStyle w:val="Odkaznapoznmkupodiarou"/>
          <w:rFonts w:ascii="Times New Roman" w:hAnsi="Times New Roman" w:cs="Times New Roman"/>
          <w:color w:val="000000"/>
          <w:sz w:val="24"/>
          <w:szCs w:val="24"/>
        </w:rPr>
        <w:footnoteReference w:id="1"/>
      </w:r>
      <w:r w:rsidR="00491AE1" w:rsidRPr="00491AE1">
        <w:rPr>
          <w:rStyle w:val="fontstyle21"/>
          <w:rFonts w:ascii="Times New Roman" w:hAnsi="Times New Roman" w:cs="Times New Roman"/>
          <w:sz w:val="24"/>
          <w:szCs w:val="24"/>
        </w:rPr>
        <w:t xml:space="preserve"> na účely podľa § </w:t>
      </w:r>
      <w:r w:rsidR="00CF3642" w:rsidRPr="00491AE1">
        <w:rPr>
          <w:rStyle w:val="fontstyle21"/>
          <w:rFonts w:ascii="Times New Roman" w:hAnsi="Times New Roman" w:cs="Times New Roman"/>
          <w:sz w:val="24"/>
          <w:szCs w:val="24"/>
        </w:rPr>
        <w:t>1</w:t>
      </w:r>
      <w:r w:rsidR="00CF3642">
        <w:rPr>
          <w:rStyle w:val="fontstyle21"/>
          <w:rFonts w:ascii="Times New Roman" w:hAnsi="Times New Roman" w:cs="Times New Roman"/>
          <w:sz w:val="24"/>
          <w:szCs w:val="24"/>
        </w:rPr>
        <w:t>1</w:t>
      </w:r>
      <w:r w:rsidR="00CF3642" w:rsidRPr="00491AE1">
        <w:rPr>
          <w:rStyle w:val="fontstyle21"/>
          <w:rFonts w:ascii="Times New Roman" w:hAnsi="Times New Roman" w:cs="Times New Roman"/>
          <w:sz w:val="24"/>
          <w:szCs w:val="24"/>
        </w:rPr>
        <w:t xml:space="preserve"> </w:t>
      </w:r>
      <w:r w:rsidR="00491AE1" w:rsidRPr="00491AE1">
        <w:rPr>
          <w:rStyle w:val="fontstyle21"/>
          <w:rFonts w:ascii="Times New Roman" w:hAnsi="Times New Roman" w:cs="Times New Roman"/>
          <w:sz w:val="24"/>
          <w:szCs w:val="24"/>
        </w:rPr>
        <w:t xml:space="preserve">ods. </w:t>
      </w:r>
      <w:r w:rsidR="00341389">
        <w:rPr>
          <w:rStyle w:val="fontstyle21"/>
          <w:rFonts w:ascii="Times New Roman" w:hAnsi="Times New Roman" w:cs="Times New Roman"/>
          <w:sz w:val="24"/>
          <w:szCs w:val="24"/>
        </w:rPr>
        <w:t xml:space="preserve">4 </w:t>
      </w:r>
      <w:r w:rsidR="00CF3642">
        <w:rPr>
          <w:rStyle w:val="fontstyle21"/>
          <w:rFonts w:ascii="Times New Roman" w:hAnsi="Times New Roman" w:cs="Times New Roman"/>
          <w:sz w:val="24"/>
          <w:szCs w:val="24"/>
        </w:rPr>
        <w:t>zákona.</w:t>
      </w:r>
    </w:p>
    <w:p w14:paraId="77ABD39D" w14:textId="5CE8961F" w:rsidR="00F87D40" w:rsidRPr="002E3D9C" w:rsidRDefault="0072346D" w:rsidP="0021105B">
      <w:pPr>
        <w:pStyle w:val="Odsekzoznamu"/>
        <w:numPr>
          <w:ilvl w:val="0"/>
          <w:numId w:val="1"/>
        </w:numPr>
        <w:spacing w:after="0"/>
        <w:ind w:left="284" w:hanging="284"/>
        <w:contextualSpacing w:val="0"/>
        <w:jc w:val="both"/>
        <w:rPr>
          <w:rStyle w:val="fontstyle21"/>
          <w:rFonts w:ascii="Times New Roman" w:hAnsi="Times New Roman" w:cs="Times New Roman"/>
          <w:sz w:val="24"/>
          <w:szCs w:val="24"/>
        </w:rPr>
      </w:pPr>
      <w:r w:rsidRPr="002E3D9C">
        <w:rPr>
          <w:rStyle w:val="fontstyle21"/>
          <w:rFonts w:ascii="Times New Roman" w:hAnsi="Times New Roman" w:cs="Times New Roman"/>
          <w:sz w:val="24"/>
          <w:szCs w:val="24"/>
        </w:rPr>
        <w:t xml:space="preserve"> </w:t>
      </w:r>
      <w:r w:rsidR="00625BD9" w:rsidRPr="00625BD9">
        <w:rPr>
          <w:rStyle w:val="fontstyle21"/>
          <w:rFonts w:ascii="Times New Roman" w:hAnsi="Times New Roman" w:cs="Times New Roman"/>
          <w:sz w:val="24"/>
          <w:szCs w:val="24"/>
        </w:rPr>
        <w:t>Táto vyhláška upravuje podrobnosti o bezpečnosti informačných technológií verejnej správy podľa § 18 až 23 zákona, obsahu bezpečnostných opatrení, obsahu a štruktúre bezpečnostného projektu a rozsah bezpečnostných opatrení v závislosti od klasifikácie informácií a od kategorizácie sietí a informačných systémov.</w:t>
      </w:r>
    </w:p>
    <w:p w14:paraId="15E215E4" w14:textId="77777777" w:rsidR="0084240C" w:rsidRPr="002E3D9C" w:rsidRDefault="0084240C" w:rsidP="002E3D9C">
      <w:pPr>
        <w:pStyle w:val="Odsekzoznamu"/>
        <w:numPr>
          <w:ilvl w:val="0"/>
          <w:numId w:val="1"/>
        </w:numPr>
        <w:spacing w:after="0"/>
        <w:ind w:left="284" w:hanging="284"/>
        <w:contextualSpacing w:val="0"/>
        <w:jc w:val="both"/>
        <w:rPr>
          <w:rStyle w:val="fontstyle21"/>
          <w:rFonts w:ascii="Times New Roman" w:hAnsi="Times New Roman" w:cs="Times New Roman"/>
          <w:sz w:val="24"/>
          <w:szCs w:val="24"/>
        </w:rPr>
      </w:pPr>
      <w:r w:rsidRPr="002E3D9C">
        <w:rPr>
          <w:rStyle w:val="fontstyle21"/>
          <w:rFonts w:ascii="Times New Roman" w:hAnsi="Times New Roman" w:cs="Times New Roman"/>
          <w:sz w:val="24"/>
          <w:szCs w:val="24"/>
        </w:rPr>
        <w:t>Orgán riadenia vo vzťahu k ITVS zavedie základné bezpečnostné opatrenia</w:t>
      </w:r>
      <w:r w:rsidR="00B23A40" w:rsidRPr="002E3D9C">
        <w:rPr>
          <w:rStyle w:val="fontstyle21"/>
          <w:rFonts w:ascii="Times New Roman" w:hAnsi="Times New Roman" w:cs="Times New Roman"/>
          <w:sz w:val="24"/>
          <w:szCs w:val="24"/>
        </w:rPr>
        <w:t>.</w:t>
      </w:r>
      <w:r w:rsidR="009648F8" w:rsidRPr="002E3D9C">
        <w:rPr>
          <w:rStyle w:val="fontstyle21"/>
          <w:rFonts w:ascii="Times New Roman" w:hAnsi="Times New Roman" w:cs="Times New Roman"/>
          <w:sz w:val="24"/>
          <w:szCs w:val="24"/>
        </w:rPr>
        <w:t xml:space="preserve"> </w:t>
      </w:r>
    </w:p>
    <w:p w14:paraId="1D6E7604" w14:textId="77777777" w:rsidR="008015F1" w:rsidRPr="002E3D9C" w:rsidRDefault="00FA5417" w:rsidP="002E3D9C">
      <w:pPr>
        <w:pStyle w:val="Odsekzoznamu"/>
        <w:numPr>
          <w:ilvl w:val="0"/>
          <w:numId w:val="1"/>
        </w:numPr>
        <w:spacing w:after="0"/>
        <w:ind w:left="284" w:hanging="284"/>
        <w:contextualSpacing w:val="0"/>
        <w:jc w:val="both"/>
        <w:rPr>
          <w:rStyle w:val="fontstyle21"/>
          <w:rFonts w:ascii="Times New Roman" w:hAnsi="Times New Roman" w:cs="Times New Roman"/>
          <w:sz w:val="24"/>
          <w:szCs w:val="24"/>
        </w:rPr>
      </w:pPr>
      <w:r w:rsidRPr="002E3D9C">
        <w:rPr>
          <w:rStyle w:val="fontstyle21"/>
          <w:rFonts w:ascii="Times New Roman" w:hAnsi="Times New Roman" w:cs="Times New Roman"/>
          <w:sz w:val="24"/>
          <w:szCs w:val="24"/>
        </w:rPr>
        <w:t>Orgán riadenia vo vzťahu k</w:t>
      </w:r>
      <w:r w:rsidR="003D41E0" w:rsidRPr="002E3D9C">
        <w:rPr>
          <w:rStyle w:val="fontstyle21"/>
          <w:rFonts w:ascii="Times New Roman" w:hAnsi="Times New Roman" w:cs="Times New Roman"/>
          <w:sz w:val="24"/>
          <w:szCs w:val="24"/>
        </w:rPr>
        <w:t xml:space="preserve"> ITVS </w:t>
      </w:r>
      <w:r w:rsidRPr="002E3D9C">
        <w:rPr>
          <w:rStyle w:val="fontstyle21"/>
          <w:rFonts w:ascii="Times New Roman" w:hAnsi="Times New Roman" w:cs="Times New Roman"/>
          <w:sz w:val="24"/>
          <w:szCs w:val="24"/>
        </w:rPr>
        <w:t xml:space="preserve">v jeho pôsobnosti vykoná klasifikáciu </w:t>
      </w:r>
      <w:r w:rsidR="003D41E0" w:rsidRPr="002E3D9C">
        <w:rPr>
          <w:rStyle w:val="fontstyle21"/>
          <w:rFonts w:ascii="Times New Roman" w:hAnsi="Times New Roman" w:cs="Times New Roman"/>
          <w:sz w:val="24"/>
          <w:szCs w:val="24"/>
        </w:rPr>
        <w:t xml:space="preserve">informačných aktív </w:t>
      </w:r>
      <w:r w:rsidR="008015F1" w:rsidRPr="002E3D9C">
        <w:rPr>
          <w:rStyle w:val="fontstyle21"/>
          <w:rFonts w:ascii="Times New Roman" w:hAnsi="Times New Roman" w:cs="Times New Roman"/>
          <w:sz w:val="24"/>
          <w:szCs w:val="24"/>
        </w:rPr>
        <w:t>a kategorizáciu</w:t>
      </w:r>
      <w:r w:rsidR="003D41E0" w:rsidRPr="002E3D9C">
        <w:rPr>
          <w:rStyle w:val="fontstyle21"/>
          <w:rFonts w:ascii="Times New Roman" w:hAnsi="Times New Roman" w:cs="Times New Roman"/>
          <w:sz w:val="24"/>
          <w:szCs w:val="24"/>
        </w:rPr>
        <w:t xml:space="preserve"> </w:t>
      </w:r>
      <w:r w:rsidR="00100399" w:rsidRPr="002E3D9C">
        <w:rPr>
          <w:rStyle w:val="fontstyle21"/>
          <w:rFonts w:ascii="Times New Roman" w:hAnsi="Times New Roman" w:cs="Times New Roman"/>
          <w:sz w:val="24"/>
          <w:szCs w:val="24"/>
        </w:rPr>
        <w:t xml:space="preserve">ITVS </w:t>
      </w:r>
      <w:r w:rsidR="008015F1" w:rsidRPr="002E3D9C">
        <w:rPr>
          <w:rStyle w:val="fontstyle21"/>
          <w:rFonts w:ascii="Times New Roman" w:hAnsi="Times New Roman" w:cs="Times New Roman"/>
          <w:sz w:val="24"/>
          <w:szCs w:val="24"/>
        </w:rPr>
        <w:t>z hľadiska ich dôvernosti, integrity a dostupnosti.</w:t>
      </w:r>
    </w:p>
    <w:p w14:paraId="31B2350C" w14:textId="77777777" w:rsidR="008B0649" w:rsidRPr="002E3D9C" w:rsidRDefault="008B0649" w:rsidP="002E3D9C">
      <w:pPr>
        <w:pStyle w:val="Odsekzoznamu"/>
        <w:numPr>
          <w:ilvl w:val="0"/>
          <w:numId w:val="1"/>
        </w:numPr>
        <w:spacing w:after="0"/>
        <w:ind w:left="284" w:hanging="284"/>
        <w:contextualSpacing w:val="0"/>
        <w:jc w:val="both"/>
        <w:rPr>
          <w:rStyle w:val="fontstyle21"/>
          <w:rFonts w:ascii="Times New Roman" w:hAnsi="Times New Roman" w:cs="Times New Roman"/>
          <w:sz w:val="24"/>
          <w:szCs w:val="24"/>
        </w:rPr>
      </w:pPr>
      <w:r w:rsidRPr="002E3D9C">
        <w:rPr>
          <w:rStyle w:val="fontstyle21"/>
          <w:rFonts w:ascii="Times New Roman" w:hAnsi="Times New Roman" w:cs="Times New Roman"/>
          <w:sz w:val="24"/>
          <w:szCs w:val="24"/>
        </w:rPr>
        <w:t xml:space="preserve">Orgán riadenia vo vzťahu k ITVS zavedie </w:t>
      </w:r>
      <w:r w:rsidR="004A54C8" w:rsidRPr="002E3D9C">
        <w:rPr>
          <w:rStyle w:val="fontstyle21"/>
          <w:rFonts w:ascii="Times New Roman" w:hAnsi="Times New Roman" w:cs="Times New Roman"/>
          <w:sz w:val="24"/>
          <w:szCs w:val="24"/>
        </w:rPr>
        <w:t>špecifické</w:t>
      </w:r>
      <w:r w:rsidR="00573487" w:rsidRPr="002E3D9C">
        <w:rPr>
          <w:rStyle w:val="fontstyle21"/>
          <w:rFonts w:ascii="Times New Roman" w:hAnsi="Times New Roman" w:cs="Times New Roman"/>
          <w:sz w:val="24"/>
          <w:szCs w:val="24"/>
        </w:rPr>
        <w:t xml:space="preserve"> bezpečnostné opatrenia pre jednotlivé kategórie dôvernosti, integrity a</w:t>
      </w:r>
      <w:r w:rsidR="00B23A40" w:rsidRPr="002E3D9C">
        <w:rPr>
          <w:rStyle w:val="fontstyle21"/>
          <w:rFonts w:ascii="Times New Roman" w:hAnsi="Times New Roman" w:cs="Times New Roman"/>
          <w:sz w:val="24"/>
          <w:szCs w:val="24"/>
        </w:rPr>
        <w:t> dostupnosti.</w:t>
      </w:r>
    </w:p>
    <w:p w14:paraId="398AE709" w14:textId="69DA8127" w:rsidR="000041F2" w:rsidRPr="002E3D9C" w:rsidRDefault="000041F2" w:rsidP="002E3D9C">
      <w:pPr>
        <w:pStyle w:val="Odsekzoznamu"/>
        <w:numPr>
          <w:ilvl w:val="0"/>
          <w:numId w:val="1"/>
        </w:numPr>
        <w:spacing w:after="0"/>
        <w:ind w:left="284" w:hanging="284"/>
        <w:contextualSpacing w:val="0"/>
        <w:jc w:val="both"/>
        <w:rPr>
          <w:rStyle w:val="fontstyle21"/>
          <w:rFonts w:ascii="Times New Roman" w:hAnsi="Times New Roman" w:cs="Times New Roman"/>
          <w:sz w:val="24"/>
          <w:szCs w:val="24"/>
        </w:rPr>
      </w:pPr>
      <w:r w:rsidRPr="002E3D9C">
        <w:rPr>
          <w:rStyle w:val="fontstyle21"/>
          <w:rFonts w:ascii="Times New Roman" w:hAnsi="Times New Roman" w:cs="Times New Roman"/>
          <w:sz w:val="24"/>
          <w:szCs w:val="24"/>
        </w:rPr>
        <w:t xml:space="preserve">Orgán vedenia pre potreby implementácie požiadaviek zákona a tejto vyhlášky orgánu riadenia poskytne </w:t>
      </w:r>
      <w:r w:rsidRPr="002E3D9C">
        <w:rPr>
          <w:rFonts w:ascii="Times New Roman" w:hAnsi="Times New Roman" w:cs="Times New Roman"/>
          <w:bCs/>
          <w:color w:val="000000"/>
          <w:sz w:val="24"/>
          <w:szCs w:val="24"/>
        </w:rPr>
        <w:t>súbor materiálov, ktorý bude obsahovať šablóny a vzory dokumentácie bezpečnosti ITVS, návody, školiace materiály a ukážky podľa Prílohy č. 8.</w:t>
      </w:r>
    </w:p>
    <w:p w14:paraId="1CA9CCAD" w14:textId="77777777" w:rsidR="0072346D" w:rsidRPr="002E3D9C" w:rsidRDefault="0072346D" w:rsidP="002E3D9C">
      <w:pPr>
        <w:spacing w:after="0"/>
        <w:jc w:val="both"/>
        <w:rPr>
          <w:rStyle w:val="fontstyle21"/>
          <w:rFonts w:ascii="Times New Roman" w:hAnsi="Times New Roman" w:cs="Times New Roman"/>
          <w:sz w:val="24"/>
          <w:szCs w:val="24"/>
        </w:rPr>
      </w:pPr>
    </w:p>
    <w:p w14:paraId="391DCEFB" w14:textId="77777777" w:rsidR="0072346D" w:rsidRPr="002E3D9C" w:rsidRDefault="0072346D" w:rsidP="002E3D9C">
      <w:pPr>
        <w:spacing w:after="0"/>
        <w:jc w:val="center"/>
        <w:rPr>
          <w:rStyle w:val="fontstyle01"/>
          <w:rFonts w:ascii="Times New Roman" w:hAnsi="Times New Roman" w:cs="Times New Roman"/>
          <w:sz w:val="24"/>
          <w:szCs w:val="24"/>
        </w:rPr>
      </w:pPr>
      <w:r w:rsidRPr="002E3D9C">
        <w:rPr>
          <w:rStyle w:val="fontstyle01"/>
          <w:rFonts w:ascii="Times New Roman" w:hAnsi="Times New Roman" w:cs="Times New Roman"/>
          <w:sz w:val="24"/>
          <w:szCs w:val="24"/>
        </w:rPr>
        <w:t>§ 2</w:t>
      </w:r>
    </w:p>
    <w:p w14:paraId="479A4D9F" w14:textId="77777777" w:rsidR="00573487" w:rsidRPr="002E3D9C" w:rsidRDefault="00573487" w:rsidP="002E3D9C">
      <w:pPr>
        <w:spacing w:after="0"/>
        <w:jc w:val="center"/>
        <w:rPr>
          <w:rStyle w:val="fontstyle01"/>
          <w:rFonts w:ascii="Times New Roman" w:hAnsi="Times New Roman" w:cs="Times New Roman"/>
          <w:sz w:val="24"/>
          <w:szCs w:val="24"/>
        </w:rPr>
      </w:pPr>
      <w:r w:rsidRPr="002E3D9C">
        <w:rPr>
          <w:rStyle w:val="fontstyle01"/>
          <w:rFonts w:ascii="Times New Roman" w:hAnsi="Times New Roman" w:cs="Times New Roman"/>
          <w:sz w:val="24"/>
          <w:szCs w:val="24"/>
        </w:rPr>
        <w:t>Klasifikácia informačných aktív</w:t>
      </w:r>
    </w:p>
    <w:p w14:paraId="05A0AFD2" w14:textId="69976934" w:rsidR="00D6084C" w:rsidRPr="002E3D9C" w:rsidRDefault="00D6084C" w:rsidP="00FD7B3A">
      <w:pPr>
        <w:pStyle w:val="Odsekzoznamu"/>
        <w:numPr>
          <w:ilvl w:val="0"/>
          <w:numId w:val="3"/>
        </w:numPr>
        <w:spacing w:after="0"/>
        <w:ind w:left="284" w:hanging="284"/>
        <w:contextualSpacing w:val="0"/>
        <w:jc w:val="both"/>
        <w:rPr>
          <w:rStyle w:val="fontstyle01"/>
          <w:rFonts w:ascii="Times New Roman" w:hAnsi="Times New Roman" w:cs="Times New Roman"/>
          <w:b w:val="0"/>
          <w:sz w:val="24"/>
          <w:szCs w:val="24"/>
        </w:rPr>
      </w:pPr>
      <w:r w:rsidRPr="002E3D9C">
        <w:rPr>
          <w:rStyle w:val="fontstyle01"/>
          <w:rFonts w:ascii="Times New Roman" w:hAnsi="Times New Roman" w:cs="Times New Roman"/>
          <w:b w:val="0"/>
          <w:sz w:val="24"/>
          <w:szCs w:val="24"/>
        </w:rPr>
        <w:t xml:space="preserve">Informačné aktíva sa </w:t>
      </w:r>
      <w:r w:rsidR="00443B26" w:rsidRPr="002E3D9C">
        <w:rPr>
          <w:rStyle w:val="fontstyle01"/>
          <w:rFonts w:ascii="Times New Roman" w:hAnsi="Times New Roman" w:cs="Times New Roman"/>
          <w:b w:val="0"/>
          <w:sz w:val="24"/>
          <w:szCs w:val="24"/>
        </w:rPr>
        <w:t>zaraďujú</w:t>
      </w:r>
      <w:r w:rsidRPr="002E3D9C">
        <w:rPr>
          <w:rStyle w:val="fontstyle01"/>
          <w:rFonts w:ascii="Times New Roman" w:hAnsi="Times New Roman" w:cs="Times New Roman"/>
          <w:b w:val="0"/>
          <w:sz w:val="24"/>
          <w:szCs w:val="24"/>
        </w:rPr>
        <w:t xml:space="preserve"> do klasifikačných stupňov </w:t>
      </w:r>
      <w:r w:rsidR="00443B26" w:rsidRPr="002E3D9C">
        <w:rPr>
          <w:rStyle w:val="fontstyle01"/>
          <w:rFonts w:ascii="Times New Roman" w:hAnsi="Times New Roman" w:cs="Times New Roman"/>
          <w:b w:val="0"/>
          <w:sz w:val="24"/>
          <w:szCs w:val="24"/>
        </w:rPr>
        <w:t>na základe posúdenia dopadu narušenia ich dôvernosti, integrity a</w:t>
      </w:r>
      <w:r w:rsidR="00A764E1">
        <w:rPr>
          <w:rStyle w:val="fontstyle01"/>
          <w:rFonts w:ascii="Times New Roman" w:hAnsi="Times New Roman" w:cs="Times New Roman"/>
          <w:b w:val="0"/>
          <w:sz w:val="24"/>
          <w:szCs w:val="24"/>
        </w:rPr>
        <w:t> </w:t>
      </w:r>
      <w:r w:rsidR="00443B26" w:rsidRPr="002E3D9C">
        <w:rPr>
          <w:rStyle w:val="fontstyle01"/>
          <w:rFonts w:ascii="Times New Roman" w:hAnsi="Times New Roman" w:cs="Times New Roman"/>
          <w:b w:val="0"/>
          <w:sz w:val="24"/>
          <w:szCs w:val="24"/>
        </w:rPr>
        <w:t>dostupnosti</w:t>
      </w:r>
      <w:r w:rsidR="00A764E1">
        <w:rPr>
          <w:rStyle w:val="fontstyle01"/>
          <w:rFonts w:ascii="Times New Roman" w:hAnsi="Times New Roman" w:cs="Times New Roman"/>
          <w:b w:val="0"/>
          <w:sz w:val="24"/>
          <w:szCs w:val="24"/>
        </w:rPr>
        <w:t xml:space="preserve"> v zmysle </w:t>
      </w:r>
      <w:r w:rsidR="009B6CD0">
        <w:rPr>
          <w:rStyle w:val="fontstyle01"/>
          <w:rFonts w:ascii="Times New Roman" w:hAnsi="Times New Roman" w:cs="Times New Roman"/>
          <w:b w:val="0"/>
          <w:sz w:val="24"/>
          <w:szCs w:val="24"/>
        </w:rPr>
        <w:t xml:space="preserve">ustanovení tejto vyhlášky. Mapovanie klasifikačných stupňov na klasifikačné stupne v zmysle </w:t>
      </w:r>
      <w:r w:rsidR="00A764E1">
        <w:rPr>
          <w:rStyle w:val="fontstyle01"/>
          <w:rFonts w:ascii="Times New Roman" w:hAnsi="Times New Roman" w:cs="Times New Roman"/>
          <w:b w:val="0"/>
          <w:sz w:val="24"/>
          <w:szCs w:val="24"/>
        </w:rPr>
        <w:t>osobitného predpisu</w:t>
      </w:r>
      <w:r w:rsidR="00A764E1">
        <w:rPr>
          <w:rStyle w:val="fontstyle01"/>
          <w:rFonts w:ascii="Times New Roman" w:hAnsi="Times New Roman" w:cs="Times New Roman"/>
          <w:b w:val="0"/>
          <w:sz w:val="24"/>
          <w:szCs w:val="24"/>
          <w:vertAlign w:val="superscript"/>
        </w:rPr>
        <w:t>1</w:t>
      </w:r>
      <w:r w:rsidR="009B6CD0">
        <w:rPr>
          <w:rStyle w:val="fontstyle01"/>
          <w:rFonts w:ascii="Times New Roman" w:hAnsi="Times New Roman" w:cs="Times New Roman"/>
          <w:b w:val="0"/>
          <w:sz w:val="24"/>
          <w:szCs w:val="24"/>
        </w:rPr>
        <w:t xml:space="preserve"> je uvedené v Prílohe 11.</w:t>
      </w:r>
    </w:p>
    <w:p w14:paraId="0085C3B7" w14:textId="77777777" w:rsidR="00D6084C" w:rsidRPr="002E3D9C" w:rsidRDefault="00443B26" w:rsidP="00FD7B3A">
      <w:pPr>
        <w:pStyle w:val="Odsekzoznamu"/>
        <w:numPr>
          <w:ilvl w:val="0"/>
          <w:numId w:val="3"/>
        </w:numPr>
        <w:spacing w:after="0"/>
        <w:ind w:left="284" w:hanging="284"/>
        <w:contextualSpacing w:val="0"/>
        <w:jc w:val="both"/>
        <w:rPr>
          <w:rStyle w:val="fontstyle01"/>
          <w:rFonts w:ascii="Times New Roman" w:hAnsi="Times New Roman" w:cs="Times New Roman"/>
          <w:b w:val="0"/>
          <w:sz w:val="24"/>
          <w:szCs w:val="24"/>
        </w:rPr>
      </w:pPr>
      <w:r w:rsidRPr="002E3D9C">
        <w:rPr>
          <w:rStyle w:val="fontstyle01"/>
          <w:rFonts w:ascii="Times New Roman" w:hAnsi="Times New Roman" w:cs="Times New Roman"/>
          <w:b w:val="0"/>
          <w:sz w:val="24"/>
          <w:szCs w:val="24"/>
        </w:rPr>
        <w:t>Z hľadiska dôvernosti sa informačné aktíva zaradia do klasifikačného stupňa:</w:t>
      </w:r>
    </w:p>
    <w:p w14:paraId="26B1EE57" w14:textId="77777777" w:rsidR="00443B26" w:rsidRPr="002E3D9C" w:rsidRDefault="00577D54" w:rsidP="00FD7B3A">
      <w:pPr>
        <w:pStyle w:val="Odsekzoznamu"/>
        <w:spacing w:after="0"/>
        <w:ind w:left="851" w:hanging="425"/>
        <w:contextualSpacing w:val="0"/>
        <w:jc w:val="both"/>
        <w:rPr>
          <w:rStyle w:val="fontstyle01"/>
          <w:rFonts w:ascii="Times New Roman" w:hAnsi="Times New Roman" w:cs="Times New Roman"/>
          <w:b w:val="0"/>
          <w:sz w:val="24"/>
          <w:szCs w:val="24"/>
        </w:rPr>
      </w:pPr>
      <w:r w:rsidRPr="002E3D9C">
        <w:rPr>
          <w:rStyle w:val="fontstyle01"/>
          <w:rFonts w:ascii="Times New Roman" w:hAnsi="Times New Roman" w:cs="Times New Roman"/>
          <w:b w:val="0"/>
          <w:sz w:val="24"/>
          <w:szCs w:val="24"/>
        </w:rPr>
        <w:t>C</w:t>
      </w:r>
      <w:r w:rsidR="00D90FC1" w:rsidRPr="002E3D9C">
        <w:rPr>
          <w:rStyle w:val="fontstyle01"/>
          <w:rFonts w:ascii="Times New Roman" w:hAnsi="Times New Roman" w:cs="Times New Roman"/>
          <w:b w:val="0"/>
          <w:sz w:val="24"/>
          <w:szCs w:val="24"/>
        </w:rPr>
        <w:t>0</w:t>
      </w:r>
      <w:r w:rsidRPr="002E3D9C">
        <w:rPr>
          <w:rStyle w:val="fontstyle01"/>
          <w:rFonts w:ascii="Times New Roman" w:hAnsi="Times New Roman" w:cs="Times New Roman"/>
          <w:b w:val="0"/>
          <w:sz w:val="24"/>
          <w:szCs w:val="24"/>
        </w:rPr>
        <w:t xml:space="preserve"> (</w:t>
      </w:r>
      <w:r w:rsidR="00443B26" w:rsidRPr="002E3D9C">
        <w:rPr>
          <w:rStyle w:val="fontstyle01"/>
          <w:rFonts w:ascii="Times New Roman" w:hAnsi="Times New Roman" w:cs="Times New Roman"/>
          <w:b w:val="0"/>
          <w:sz w:val="24"/>
          <w:szCs w:val="24"/>
        </w:rPr>
        <w:t>verejné</w:t>
      </w:r>
      <w:r w:rsidRPr="002E3D9C">
        <w:rPr>
          <w:rStyle w:val="fontstyle01"/>
          <w:rFonts w:ascii="Times New Roman" w:hAnsi="Times New Roman" w:cs="Times New Roman"/>
          <w:b w:val="0"/>
          <w:sz w:val="24"/>
          <w:szCs w:val="24"/>
        </w:rPr>
        <w:t>)</w:t>
      </w:r>
      <w:r w:rsidR="00443B26" w:rsidRPr="002E3D9C">
        <w:rPr>
          <w:rStyle w:val="fontstyle01"/>
          <w:rFonts w:ascii="Times New Roman" w:hAnsi="Times New Roman" w:cs="Times New Roman"/>
          <w:b w:val="0"/>
          <w:sz w:val="24"/>
          <w:szCs w:val="24"/>
        </w:rPr>
        <w:t xml:space="preserve"> pokiaľ neexistuje žiadna požiadavka na dôvernosť </w:t>
      </w:r>
      <w:r w:rsidRPr="002E3D9C">
        <w:rPr>
          <w:rStyle w:val="fontstyle01"/>
          <w:rFonts w:ascii="Times New Roman" w:hAnsi="Times New Roman" w:cs="Times New Roman"/>
          <w:b w:val="0"/>
          <w:sz w:val="24"/>
          <w:szCs w:val="24"/>
        </w:rPr>
        <w:t>informačného aktíva</w:t>
      </w:r>
      <w:r w:rsidR="00443B26" w:rsidRPr="002E3D9C">
        <w:rPr>
          <w:rStyle w:val="fontstyle01"/>
          <w:rFonts w:ascii="Times New Roman" w:hAnsi="Times New Roman" w:cs="Times New Roman"/>
          <w:b w:val="0"/>
          <w:sz w:val="24"/>
          <w:szCs w:val="24"/>
        </w:rPr>
        <w:t>,</w:t>
      </w:r>
    </w:p>
    <w:p w14:paraId="1311558D" w14:textId="77777777" w:rsidR="00443B26" w:rsidRPr="002E3D9C" w:rsidRDefault="00577D54" w:rsidP="00FD7B3A">
      <w:pPr>
        <w:pStyle w:val="Odsekzoznamu"/>
        <w:spacing w:after="0"/>
        <w:ind w:left="851" w:hanging="425"/>
        <w:contextualSpacing w:val="0"/>
        <w:jc w:val="both"/>
        <w:rPr>
          <w:rStyle w:val="fontstyle01"/>
          <w:rFonts w:ascii="Times New Roman" w:hAnsi="Times New Roman" w:cs="Times New Roman"/>
          <w:b w:val="0"/>
          <w:sz w:val="24"/>
          <w:szCs w:val="24"/>
        </w:rPr>
      </w:pPr>
      <w:r w:rsidRPr="002E3D9C">
        <w:rPr>
          <w:rStyle w:val="fontstyle01"/>
          <w:rFonts w:ascii="Times New Roman" w:hAnsi="Times New Roman" w:cs="Times New Roman"/>
          <w:b w:val="0"/>
          <w:sz w:val="24"/>
          <w:szCs w:val="24"/>
        </w:rPr>
        <w:t>C</w:t>
      </w:r>
      <w:r w:rsidR="00D90FC1" w:rsidRPr="002E3D9C">
        <w:rPr>
          <w:rStyle w:val="fontstyle01"/>
          <w:rFonts w:ascii="Times New Roman" w:hAnsi="Times New Roman" w:cs="Times New Roman"/>
          <w:b w:val="0"/>
          <w:sz w:val="24"/>
          <w:szCs w:val="24"/>
        </w:rPr>
        <w:t>1</w:t>
      </w:r>
      <w:r w:rsidRPr="002E3D9C">
        <w:rPr>
          <w:rStyle w:val="fontstyle01"/>
          <w:rFonts w:ascii="Times New Roman" w:hAnsi="Times New Roman" w:cs="Times New Roman"/>
          <w:b w:val="0"/>
          <w:sz w:val="24"/>
          <w:szCs w:val="24"/>
        </w:rPr>
        <w:t xml:space="preserve"> (</w:t>
      </w:r>
      <w:r w:rsidR="00443B26" w:rsidRPr="002E3D9C">
        <w:rPr>
          <w:rStyle w:val="fontstyle01"/>
          <w:rFonts w:ascii="Times New Roman" w:hAnsi="Times New Roman" w:cs="Times New Roman"/>
          <w:b w:val="0"/>
          <w:sz w:val="24"/>
          <w:szCs w:val="24"/>
        </w:rPr>
        <w:t>interné</w:t>
      </w:r>
      <w:r w:rsidRPr="002E3D9C">
        <w:rPr>
          <w:rStyle w:val="fontstyle01"/>
          <w:rFonts w:ascii="Times New Roman" w:hAnsi="Times New Roman" w:cs="Times New Roman"/>
          <w:b w:val="0"/>
          <w:sz w:val="24"/>
          <w:szCs w:val="24"/>
        </w:rPr>
        <w:t>)</w:t>
      </w:r>
      <w:r w:rsidR="00443B26" w:rsidRPr="002E3D9C">
        <w:rPr>
          <w:rStyle w:val="fontstyle01"/>
          <w:rFonts w:ascii="Times New Roman" w:hAnsi="Times New Roman" w:cs="Times New Roman"/>
          <w:b w:val="0"/>
          <w:sz w:val="24"/>
          <w:szCs w:val="24"/>
        </w:rPr>
        <w:t xml:space="preserve"> v prípade, ak narušenie dôvernosti </w:t>
      </w:r>
      <w:r w:rsidRPr="002E3D9C">
        <w:rPr>
          <w:rStyle w:val="fontstyle01"/>
          <w:rFonts w:ascii="Times New Roman" w:hAnsi="Times New Roman" w:cs="Times New Roman"/>
          <w:b w:val="0"/>
          <w:sz w:val="24"/>
          <w:szCs w:val="24"/>
        </w:rPr>
        <w:t>aktíva</w:t>
      </w:r>
      <w:r w:rsidR="00443B26" w:rsidRPr="002E3D9C">
        <w:rPr>
          <w:rStyle w:val="fontstyle01"/>
          <w:rFonts w:ascii="Times New Roman" w:hAnsi="Times New Roman" w:cs="Times New Roman"/>
          <w:b w:val="0"/>
          <w:sz w:val="24"/>
          <w:szCs w:val="24"/>
        </w:rPr>
        <w:t xml:space="preserve"> môže mať obmedzený </w:t>
      </w:r>
      <w:r w:rsidR="00E57CD2" w:rsidRPr="002E3D9C">
        <w:rPr>
          <w:rStyle w:val="fontstyle01"/>
          <w:rFonts w:ascii="Times New Roman" w:hAnsi="Times New Roman" w:cs="Times New Roman"/>
          <w:b w:val="0"/>
          <w:sz w:val="24"/>
          <w:szCs w:val="24"/>
        </w:rPr>
        <w:t xml:space="preserve">negatívny </w:t>
      </w:r>
      <w:r w:rsidR="00443B26" w:rsidRPr="002E3D9C">
        <w:rPr>
          <w:rStyle w:val="fontstyle01"/>
          <w:rFonts w:ascii="Times New Roman" w:hAnsi="Times New Roman" w:cs="Times New Roman"/>
          <w:b w:val="0"/>
          <w:sz w:val="24"/>
          <w:szCs w:val="24"/>
        </w:rPr>
        <w:t xml:space="preserve">vplyv </w:t>
      </w:r>
      <w:r w:rsidRPr="002E3D9C">
        <w:rPr>
          <w:rStyle w:val="fontstyle01"/>
          <w:rFonts w:ascii="Times New Roman" w:hAnsi="Times New Roman" w:cs="Times New Roman"/>
          <w:b w:val="0"/>
          <w:sz w:val="24"/>
          <w:szCs w:val="24"/>
        </w:rPr>
        <w:t>na orgán riadenia,</w:t>
      </w:r>
    </w:p>
    <w:p w14:paraId="1B0BCE51" w14:textId="77777777" w:rsidR="00577D54" w:rsidRPr="002E3D9C" w:rsidRDefault="00577D54" w:rsidP="00FD7B3A">
      <w:pPr>
        <w:pStyle w:val="Odsekzoznamu"/>
        <w:spacing w:after="0"/>
        <w:ind w:left="851" w:hanging="425"/>
        <w:contextualSpacing w:val="0"/>
        <w:jc w:val="both"/>
        <w:rPr>
          <w:rStyle w:val="fontstyle01"/>
          <w:rFonts w:ascii="Times New Roman" w:hAnsi="Times New Roman" w:cs="Times New Roman"/>
          <w:b w:val="0"/>
          <w:sz w:val="24"/>
          <w:szCs w:val="24"/>
        </w:rPr>
      </w:pPr>
      <w:r w:rsidRPr="002E3D9C">
        <w:rPr>
          <w:rStyle w:val="fontstyle01"/>
          <w:rFonts w:ascii="Times New Roman" w:hAnsi="Times New Roman" w:cs="Times New Roman"/>
          <w:b w:val="0"/>
          <w:sz w:val="24"/>
          <w:szCs w:val="24"/>
        </w:rPr>
        <w:t>C</w:t>
      </w:r>
      <w:r w:rsidR="00D90FC1" w:rsidRPr="002E3D9C">
        <w:rPr>
          <w:rStyle w:val="fontstyle01"/>
          <w:rFonts w:ascii="Times New Roman" w:hAnsi="Times New Roman" w:cs="Times New Roman"/>
          <w:b w:val="0"/>
          <w:sz w:val="24"/>
          <w:szCs w:val="24"/>
        </w:rPr>
        <w:t>2</w:t>
      </w:r>
      <w:r w:rsidRPr="002E3D9C">
        <w:rPr>
          <w:rStyle w:val="fontstyle01"/>
          <w:rFonts w:ascii="Times New Roman" w:hAnsi="Times New Roman" w:cs="Times New Roman"/>
          <w:b w:val="0"/>
          <w:sz w:val="24"/>
          <w:szCs w:val="24"/>
        </w:rPr>
        <w:t xml:space="preserve"> (</w:t>
      </w:r>
      <w:r w:rsidR="00443B26" w:rsidRPr="002E3D9C">
        <w:rPr>
          <w:rStyle w:val="fontstyle01"/>
          <w:rFonts w:ascii="Times New Roman" w:hAnsi="Times New Roman" w:cs="Times New Roman"/>
          <w:b w:val="0"/>
          <w:sz w:val="24"/>
          <w:szCs w:val="24"/>
        </w:rPr>
        <w:t>chránené</w:t>
      </w:r>
      <w:r w:rsidRPr="002E3D9C">
        <w:rPr>
          <w:rStyle w:val="fontstyle01"/>
          <w:rFonts w:ascii="Times New Roman" w:hAnsi="Times New Roman" w:cs="Times New Roman"/>
          <w:b w:val="0"/>
          <w:sz w:val="24"/>
          <w:szCs w:val="24"/>
        </w:rPr>
        <w:t xml:space="preserve">) v prípade, ak narušenie dôvernosti aktíva môže mať závažný </w:t>
      </w:r>
      <w:r w:rsidR="00E57CD2" w:rsidRPr="002E3D9C">
        <w:rPr>
          <w:rStyle w:val="fontstyle01"/>
          <w:rFonts w:ascii="Times New Roman" w:hAnsi="Times New Roman" w:cs="Times New Roman"/>
          <w:b w:val="0"/>
          <w:sz w:val="24"/>
          <w:szCs w:val="24"/>
        </w:rPr>
        <w:t xml:space="preserve">negatívny </w:t>
      </w:r>
      <w:r w:rsidRPr="002E3D9C">
        <w:rPr>
          <w:rStyle w:val="fontstyle01"/>
          <w:rFonts w:ascii="Times New Roman" w:hAnsi="Times New Roman" w:cs="Times New Roman"/>
          <w:b w:val="0"/>
          <w:sz w:val="24"/>
          <w:szCs w:val="24"/>
        </w:rPr>
        <w:t>vplyv na orgán riadenia a</w:t>
      </w:r>
    </w:p>
    <w:p w14:paraId="2EF6AB38" w14:textId="77777777" w:rsidR="00577D54" w:rsidRPr="002E3D9C" w:rsidRDefault="00577D54" w:rsidP="00FD7B3A">
      <w:pPr>
        <w:pStyle w:val="Odsekzoznamu"/>
        <w:spacing w:after="0"/>
        <w:ind w:left="851" w:hanging="425"/>
        <w:contextualSpacing w:val="0"/>
        <w:jc w:val="both"/>
        <w:rPr>
          <w:rStyle w:val="fontstyle01"/>
          <w:rFonts w:ascii="Times New Roman" w:hAnsi="Times New Roman" w:cs="Times New Roman"/>
          <w:b w:val="0"/>
          <w:sz w:val="24"/>
          <w:szCs w:val="24"/>
        </w:rPr>
      </w:pPr>
      <w:r w:rsidRPr="002E3D9C">
        <w:rPr>
          <w:rStyle w:val="fontstyle01"/>
          <w:rFonts w:ascii="Times New Roman" w:hAnsi="Times New Roman" w:cs="Times New Roman"/>
          <w:b w:val="0"/>
          <w:sz w:val="24"/>
          <w:szCs w:val="24"/>
        </w:rPr>
        <w:lastRenderedPageBreak/>
        <w:t>C</w:t>
      </w:r>
      <w:r w:rsidR="00D90FC1" w:rsidRPr="002E3D9C">
        <w:rPr>
          <w:rStyle w:val="fontstyle01"/>
          <w:rFonts w:ascii="Times New Roman" w:hAnsi="Times New Roman" w:cs="Times New Roman"/>
          <w:b w:val="0"/>
          <w:sz w:val="24"/>
          <w:szCs w:val="24"/>
        </w:rPr>
        <w:t>3</w:t>
      </w:r>
      <w:r w:rsidRPr="002E3D9C">
        <w:rPr>
          <w:rStyle w:val="fontstyle01"/>
          <w:rFonts w:ascii="Times New Roman" w:hAnsi="Times New Roman" w:cs="Times New Roman"/>
          <w:b w:val="0"/>
          <w:sz w:val="24"/>
          <w:szCs w:val="24"/>
        </w:rPr>
        <w:t xml:space="preserve"> (</w:t>
      </w:r>
      <w:r w:rsidR="00443B26" w:rsidRPr="002E3D9C">
        <w:rPr>
          <w:rStyle w:val="fontstyle01"/>
          <w:rFonts w:ascii="Times New Roman" w:hAnsi="Times New Roman" w:cs="Times New Roman"/>
          <w:b w:val="0"/>
          <w:sz w:val="24"/>
          <w:szCs w:val="24"/>
        </w:rPr>
        <w:t>vysoko chránené</w:t>
      </w:r>
      <w:r w:rsidRPr="002E3D9C">
        <w:rPr>
          <w:rStyle w:val="fontstyle01"/>
          <w:rFonts w:ascii="Times New Roman" w:hAnsi="Times New Roman" w:cs="Times New Roman"/>
          <w:b w:val="0"/>
          <w:sz w:val="24"/>
          <w:szCs w:val="24"/>
        </w:rPr>
        <w:t xml:space="preserve">) v prípade, ak narušenie dôvernosti aktíva môže mať obzvlášť závažný </w:t>
      </w:r>
      <w:r w:rsidR="00E57CD2" w:rsidRPr="002E3D9C">
        <w:rPr>
          <w:rStyle w:val="fontstyle01"/>
          <w:rFonts w:ascii="Times New Roman" w:hAnsi="Times New Roman" w:cs="Times New Roman"/>
          <w:b w:val="0"/>
          <w:sz w:val="24"/>
          <w:szCs w:val="24"/>
        </w:rPr>
        <w:t xml:space="preserve">negatívny </w:t>
      </w:r>
      <w:r w:rsidRPr="002E3D9C">
        <w:rPr>
          <w:rStyle w:val="fontstyle01"/>
          <w:rFonts w:ascii="Times New Roman" w:hAnsi="Times New Roman" w:cs="Times New Roman"/>
          <w:b w:val="0"/>
          <w:sz w:val="24"/>
          <w:szCs w:val="24"/>
        </w:rPr>
        <w:t>vplyv na orgán riadenia.</w:t>
      </w:r>
    </w:p>
    <w:p w14:paraId="48133E80" w14:textId="77777777" w:rsidR="00443B26" w:rsidRPr="002E3D9C" w:rsidRDefault="00577D54" w:rsidP="00FD7B3A">
      <w:pPr>
        <w:pStyle w:val="Odsekzoznamu"/>
        <w:numPr>
          <w:ilvl w:val="0"/>
          <w:numId w:val="3"/>
        </w:numPr>
        <w:spacing w:after="0"/>
        <w:ind w:left="284" w:hanging="284"/>
        <w:contextualSpacing w:val="0"/>
        <w:jc w:val="both"/>
        <w:rPr>
          <w:rStyle w:val="fontstyle01"/>
          <w:rFonts w:ascii="Times New Roman" w:hAnsi="Times New Roman" w:cs="Times New Roman"/>
          <w:b w:val="0"/>
          <w:sz w:val="24"/>
          <w:szCs w:val="24"/>
        </w:rPr>
      </w:pPr>
      <w:r w:rsidRPr="002E3D9C">
        <w:rPr>
          <w:rStyle w:val="fontstyle01"/>
          <w:rFonts w:ascii="Times New Roman" w:hAnsi="Times New Roman" w:cs="Times New Roman"/>
          <w:b w:val="0"/>
          <w:sz w:val="24"/>
          <w:szCs w:val="24"/>
        </w:rPr>
        <w:t>Z hľadiska integrity sa informačné aktíva zaradia do klasifikačného stupňa:</w:t>
      </w:r>
    </w:p>
    <w:p w14:paraId="48165F5D" w14:textId="451947CA" w:rsidR="00596C87" w:rsidRPr="002E3D9C" w:rsidRDefault="00596C87" w:rsidP="00FD7B3A">
      <w:pPr>
        <w:spacing w:after="0"/>
        <w:ind w:left="851" w:hanging="425"/>
        <w:jc w:val="both"/>
        <w:rPr>
          <w:rStyle w:val="fontstyle01"/>
          <w:rFonts w:ascii="Times New Roman" w:hAnsi="Times New Roman" w:cs="Times New Roman"/>
          <w:b w:val="0"/>
          <w:sz w:val="24"/>
          <w:szCs w:val="24"/>
        </w:rPr>
      </w:pPr>
      <w:r w:rsidRPr="002E3D9C">
        <w:rPr>
          <w:rStyle w:val="fontstyle01"/>
          <w:rFonts w:ascii="Times New Roman" w:hAnsi="Times New Roman" w:cs="Times New Roman"/>
          <w:b w:val="0"/>
          <w:sz w:val="24"/>
          <w:szCs w:val="24"/>
        </w:rPr>
        <w:t>I0 (</w:t>
      </w:r>
      <w:r w:rsidR="00FC70D1" w:rsidRPr="002E3D9C">
        <w:rPr>
          <w:rStyle w:val="fontstyle01"/>
          <w:rFonts w:ascii="Times New Roman" w:hAnsi="Times New Roman" w:cs="Times New Roman"/>
          <w:b w:val="0"/>
          <w:sz w:val="24"/>
          <w:szCs w:val="24"/>
        </w:rPr>
        <w:t>ne</w:t>
      </w:r>
      <w:r w:rsidR="00FC70D1">
        <w:rPr>
          <w:rStyle w:val="fontstyle01"/>
          <w:rFonts w:ascii="Times New Roman" w:hAnsi="Times New Roman" w:cs="Times New Roman"/>
          <w:b w:val="0"/>
          <w:sz w:val="24"/>
          <w:szCs w:val="24"/>
        </w:rPr>
        <w:t>podstatná</w:t>
      </w:r>
      <w:r w:rsidRPr="002E3D9C">
        <w:rPr>
          <w:rStyle w:val="fontstyle01"/>
          <w:rFonts w:ascii="Times New Roman" w:hAnsi="Times New Roman" w:cs="Times New Roman"/>
          <w:b w:val="0"/>
          <w:sz w:val="24"/>
          <w:szCs w:val="24"/>
        </w:rPr>
        <w:t>) pokiaľ narušenie integrity nemá žiadny vplyv na orgán riadenia,</w:t>
      </w:r>
    </w:p>
    <w:p w14:paraId="25518AB5" w14:textId="77777777" w:rsidR="00C35E15" w:rsidRPr="002E3D9C" w:rsidRDefault="00C35E15" w:rsidP="00FD7B3A">
      <w:pPr>
        <w:spacing w:after="0"/>
        <w:ind w:left="851" w:hanging="425"/>
        <w:jc w:val="both"/>
        <w:rPr>
          <w:rStyle w:val="fontstyle01"/>
          <w:rFonts w:ascii="Times New Roman" w:hAnsi="Times New Roman" w:cs="Times New Roman"/>
          <w:b w:val="0"/>
          <w:sz w:val="24"/>
          <w:szCs w:val="24"/>
        </w:rPr>
      </w:pPr>
      <w:r w:rsidRPr="002E3D9C">
        <w:rPr>
          <w:rStyle w:val="fontstyle01"/>
          <w:rFonts w:ascii="Times New Roman" w:hAnsi="Times New Roman" w:cs="Times New Roman"/>
          <w:b w:val="0"/>
          <w:sz w:val="24"/>
          <w:szCs w:val="24"/>
        </w:rPr>
        <w:t xml:space="preserve">I1 (nízka) pokiaľ narušenie integrity aktíva môže mať obmedzený </w:t>
      </w:r>
      <w:r w:rsidR="00E57CD2" w:rsidRPr="002E3D9C">
        <w:rPr>
          <w:rStyle w:val="fontstyle01"/>
          <w:rFonts w:ascii="Times New Roman" w:hAnsi="Times New Roman" w:cs="Times New Roman"/>
          <w:b w:val="0"/>
          <w:sz w:val="24"/>
          <w:szCs w:val="24"/>
        </w:rPr>
        <w:t xml:space="preserve">negatívny </w:t>
      </w:r>
      <w:r w:rsidRPr="002E3D9C">
        <w:rPr>
          <w:rStyle w:val="fontstyle01"/>
          <w:rFonts w:ascii="Times New Roman" w:hAnsi="Times New Roman" w:cs="Times New Roman"/>
          <w:b w:val="0"/>
          <w:sz w:val="24"/>
          <w:szCs w:val="24"/>
        </w:rPr>
        <w:t>vplyv na orgán riadenia</w:t>
      </w:r>
    </w:p>
    <w:p w14:paraId="44430796" w14:textId="74128C3A" w:rsidR="00C35E15" w:rsidRPr="002E3D9C" w:rsidRDefault="00C35E15" w:rsidP="00FD7B3A">
      <w:pPr>
        <w:spacing w:after="0"/>
        <w:ind w:left="851" w:hanging="425"/>
        <w:jc w:val="both"/>
        <w:rPr>
          <w:rStyle w:val="fontstyle01"/>
          <w:rFonts w:ascii="Times New Roman" w:hAnsi="Times New Roman" w:cs="Times New Roman"/>
          <w:b w:val="0"/>
          <w:sz w:val="24"/>
          <w:szCs w:val="24"/>
        </w:rPr>
      </w:pPr>
      <w:r w:rsidRPr="002E3D9C">
        <w:rPr>
          <w:rStyle w:val="fontstyle01"/>
          <w:rFonts w:ascii="Times New Roman" w:hAnsi="Times New Roman" w:cs="Times New Roman"/>
          <w:b w:val="0"/>
          <w:sz w:val="24"/>
          <w:szCs w:val="24"/>
        </w:rPr>
        <w:t xml:space="preserve">I2 (stredná) </w:t>
      </w:r>
      <w:r w:rsidR="00E57CD2" w:rsidRPr="002E3D9C">
        <w:rPr>
          <w:rStyle w:val="fontstyle01"/>
          <w:rFonts w:ascii="Times New Roman" w:hAnsi="Times New Roman" w:cs="Times New Roman"/>
          <w:b w:val="0"/>
          <w:sz w:val="24"/>
          <w:szCs w:val="24"/>
        </w:rPr>
        <w:t xml:space="preserve">pokiaľ </w:t>
      </w:r>
      <w:r w:rsidRPr="002E3D9C">
        <w:rPr>
          <w:rStyle w:val="fontstyle01"/>
          <w:rFonts w:ascii="Times New Roman" w:hAnsi="Times New Roman" w:cs="Times New Roman"/>
          <w:b w:val="0"/>
          <w:sz w:val="24"/>
          <w:szCs w:val="24"/>
        </w:rPr>
        <w:t xml:space="preserve">narušenie </w:t>
      </w:r>
      <w:r w:rsidR="0093227F" w:rsidRPr="002E3D9C">
        <w:rPr>
          <w:rStyle w:val="fontstyle01"/>
          <w:rFonts w:ascii="Times New Roman" w:hAnsi="Times New Roman" w:cs="Times New Roman"/>
          <w:b w:val="0"/>
          <w:sz w:val="24"/>
          <w:szCs w:val="24"/>
        </w:rPr>
        <w:t xml:space="preserve">integrity </w:t>
      </w:r>
      <w:r w:rsidRPr="002E3D9C">
        <w:rPr>
          <w:rStyle w:val="fontstyle01"/>
          <w:rFonts w:ascii="Times New Roman" w:hAnsi="Times New Roman" w:cs="Times New Roman"/>
          <w:b w:val="0"/>
          <w:sz w:val="24"/>
          <w:szCs w:val="24"/>
        </w:rPr>
        <w:t xml:space="preserve">aktíva môže mať závažný </w:t>
      </w:r>
      <w:r w:rsidR="00E57CD2" w:rsidRPr="002E3D9C">
        <w:rPr>
          <w:rStyle w:val="fontstyle01"/>
          <w:rFonts w:ascii="Times New Roman" w:hAnsi="Times New Roman" w:cs="Times New Roman"/>
          <w:b w:val="0"/>
          <w:sz w:val="24"/>
          <w:szCs w:val="24"/>
        </w:rPr>
        <w:t xml:space="preserve">negatívny </w:t>
      </w:r>
      <w:r w:rsidRPr="002E3D9C">
        <w:rPr>
          <w:rStyle w:val="fontstyle01"/>
          <w:rFonts w:ascii="Times New Roman" w:hAnsi="Times New Roman" w:cs="Times New Roman"/>
          <w:b w:val="0"/>
          <w:sz w:val="24"/>
          <w:szCs w:val="24"/>
        </w:rPr>
        <w:t xml:space="preserve">vplyv </w:t>
      </w:r>
      <w:r w:rsidR="00E57CD2" w:rsidRPr="002E3D9C">
        <w:rPr>
          <w:rStyle w:val="fontstyle01"/>
          <w:rFonts w:ascii="Times New Roman" w:hAnsi="Times New Roman" w:cs="Times New Roman"/>
          <w:b w:val="0"/>
          <w:sz w:val="24"/>
          <w:szCs w:val="24"/>
        </w:rPr>
        <w:t>na orgán</w:t>
      </w:r>
      <w:r w:rsidRPr="002E3D9C">
        <w:rPr>
          <w:rStyle w:val="fontstyle01"/>
          <w:rFonts w:ascii="Times New Roman" w:hAnsi="Times New Roman" w:cs="Times New Roman"/>
          <w:b w:val="0"/>
          <w:sz w:val="24"/>
          <w:szCs w:val="24"/>
        </w:rPr>
        <w:t xml:space="preserve"> riadenia</w:t>
      </w:r>
      <w:r w:rsidR="00E57CD2" w:rsidRPr="002E3D9C">
        <w:rPr>
          <w:rStyle w:val="fontstyle01"/>
          <w:rFonts w:ascii="Times New Roman" w:hAnsi="Times New Roman" w:cs="Times New Roman"/>
          <w:b w:val="0"/>
          <w:sz w:val="24"/>
          <w:szCs w:val="24"/>
        </w:rPr>
        <w:t xml:space="preserve"> a</w:t>
      </w:r>
    </w:p>
    <w:p w14:paraId="5A86EA6B" w14:textId="069A8D80" w:rsidR="00E57CD2" w:rsidRPr="002E3D9C" w:rsidRDefault="00C35E15" w:rsidP="00FD7B3A">
      <w:pPr>
        <w:spacing w:after="0"/>
        <w:ind w:left="851" w:hanging="425"/>
        <w:jc w:val="both"/>
        <w:rPr>
          <w:rStyle w:val="fontstyle01"/>
          <w:rFonts w:ascii="Times New Roman" w:hAnsi="Times New Roman" w:cs="Times New Roman"/>
          <w:b w:val="0"/>
          <w:sz w:val="24"/>
          <w:szCs w:val="24"/>
        </w:rPr>
      </w:pPr>
      <w:r w:rsidRPr="002E3D9C">
        <w:rPr>
          <w:rStyle w:val="fontstyle01"/>
          <w:rFonts w:ascii="Times New Roman" w:hAnsi="Times New Roman" w:cs="Times New Roman"/>
          <w:b w:val="0"/>
          <w:sz w:val="24"/>
          <w:szCs w:val="24"/>
        </w:rPr>
        <w:t>I3 (vysoká)</w:t>
      </w:r>
      <w:r w:rsidR="00E57CD2" w:rsidRPr="002E3D9C">
        <w:rPr>
          <w:rStyle w:val="fontstyle01"/>
          <w:rFonts w:ascii="Times New Roman" w:hAnsi="Times New Roman" w:cs="Times New Roman"/>
          <w:b w:val="0"/>
          <w:sz w:val="24"/>
          <w:szCs w:val="24"/>
        </w:rPr>
        <w:t xml:space="preserve"> pokiaľ narušenie </w:t>
      </w:r>
      <w:r w:rsidR="0093227F" w:rsidRPr="002E3D9C">
        <w:rPr>
          <w:rStyle w:val="fontstyle01"/>
          <w:rFonts w:ascii="Times New Roman" w:hAnsi="Times New Roman" w:cs="Times New Roman"/>
          <w:b w:val="0"/>
          <w:sz w:val="24"/>
          <w:szCs w:val="24"/>
        </w:rPr>
        <w:t xml:space="preserve">integrity </w:t>
      </w:r>
      <w:r w:rsidR="00E57CD2" w:rsidRPr="002E3D9C">
        <w:rPr>
          <w:rStyle w:val="fontstyle01"/>
          <w:rFonts w:ascii="Times New Roman" w:hAnsi="Times New Roman" w:cs="Times New Roman"/>
          <w:b w:val="0"/>
          <w:sz w:val="24"/>
          <w:szCs w:val="24"/>
        </w:rPr>
        <w:t>aktíva môže mať obzvlášť závažný negatívny vplyv na orgán riadenia.</w:t>
      </w:r>
    </w:p>
    <w:p w14:paraId="04DBFE6A" w14:textId="77777777" w:rsidR="00E57CD2" w:rsidRPr="002E3D9C" w:rsidRDefault="00E57CD2" w:rsidP="00FD7B3A">
      <w:pPr>
        <w:pStyle w:val="Odsekzoznamu"/>
        <w:numPr>
          <w:ilvl w:val="0"/>
          <w:numId w:val="3"/>
        </w:numPr>
        <w:spacing w:after="0"/>
        <w:ind w:left="284" w:hanging="284"/>
        <w:contextualSpacing w:val="0"/>
        <w:jc w:val="both"/>
        <w:rPr>
          <w:rStyle w:val="fontstyle01"/>
          <w:rFonts w:ascii="Times New Roman" w:hAnsi="Times New Roman" w:cs="Times New Roman"/>
          <w:b w:val="0"/>
          <w:sz w:val="24"/>
          <w:szCs w:val="24"/>
        </w:rPr>
      </w:pPr>
      <w:r w:rsidRPr="002E3D9C">
        <w:rPr>
          <w:rStyle w:val="fontstyle01"/>
          <w:rFonts w:ascii="Times New Roman" w:hAnsi="Times New Roman" w:cs="Times New Roman"/>
          <w:b w:val="0"/>
          <w:sz w:val="24"/>
          <w:szCs w:val="24"/>
        </w:rPr>
        <w:t>Z hľadiska dostupnosti sa informačné aktíva zaradia do klasifikačného stupňa:</w:t>
      </w:r>
    </w:p>
    <w:p w14:paraId="3B17669F" w14:textId="0061E20A" w:rsidR="00596C87" w:rsidRPr="002E3D9C" w:rsidRDefault="00596C87" w:rsidP="00FD7B3A">
      <w:pPr>
        <w:spacing w:after="0"/>
        <w:ind w:left="851" w:hanging="425"/>
        <w:jc w:val="both"/>
        <w:rPr>
          <w:rStyle w:val="fontstyle01"/>
          <w:rFonts w:ascii="Times New Roman" w:hAnsi="Times New Roman" w:cs="Times New Roman"/>
          <w:b w:val="0"/>
          <w:sz w:val="24"/>
          <w:szCs w:val="24"/>
        </w:rPr>
      </w:pPr>
      <w:r w:rsidRPr="002E3D9C">
        <w:rPr>
          <w:rStyle w:val="fontstyle01"/>
          <w:rFonts w:ascii="Times New Roman" w:hAnsi="Times New Roman" w:cs="Times New Roman"/>
          <w:b w:val="0"/>
          <w:sz w:val="24"/>
          <w:szCs w:val="24"/>
        </w:rPr>
        <w:t>A0 (ne</w:t>
      </w:r>
      <w:r w:rsidR="00FC70D1">
        <w:rPr>
          <w:rStyle w:val="fontstyle01"/>
          <w:rFonts w:ascii="Times New Roman" w:hAnsi="Times New Roman" w:cs="Times New Roman"/>
          <w:b w:val="0"/>
          <w:sz w:val="24"/>
          <w:szCs w:val="24"/>
        </w:rPr>
        <w:t>podstatná</w:t>
      </w:r>
      <w:r w:rsidRPr="002E3D9C">
        <w:rPr>
          <w:rStyle w:val="fontstyle01"/>
          <w:rFonts w:ascii="Times New Roman" w:hAnsi="Times New Roman" w:cs="Times New Roman"/>
          <w:b w:val="0"/>
          <w:sz w:val="24"/>
          <w:szCs w:val="24"/>
        </w:rPr>
        <w:t>) pokiaľ narušenie dostupnosti nemá žiadny vplyv na orgán riadenia,</w:t>
      </w:r>
    </w:p>
    <w:p w14:paraId="06BBDF6F" w14:textId="723327B6" w:rsidR="00E57CD2" w:rsidRPr="002E3D9C" w:rsidRDefault="00C20ECE" w:rsidP="00FD7B3A">
      <w:pPr>
        <w:spacing w:after="0"/>
        <w:ind w:left="851" w:hanging="425"/>
        <w:jc w:val="both"/>
        <w:rPr>
          <w:rStyle w:val="fontstyle01"/>
          <w:rFonts w:ascii="Times New Roman" w:hAnsi="Times New Roman" w:cs="Times New Roman"/>
          <w:b w:val="0"/>
          <w:sz w:val="24"/>
          <w:szCs w:val="24"/>
        </w:rPr>
      </w:pPr>
      <w:r w:rsidRPr="002E3D9C">
        <w:rPr>
          <w:rStyle w:val="fontstyle01"/>
          <w:rFonts w:ascii="Times New Roman" w:hAnsi="Times New Roman" w:cs="Times New Roman"/>
          <w:b w:val="0"/>
          <w:sz w:val="24"/>
          <w:szCs w:val="24"/>
        </w:rPr>
        <w:t>A</w:t>
      </w:r>
      <w:r w:rsidR="00E57CD2" w:rsidRPr="002E3D9C">
        <w:rPr>
          <w:rStyle w:val="fontstyle01"/>
          <w:rFonts w:ascii="Times New Roman" w:hAnsi="Times New Roman" w:cs="Times New Roman"/>
          <w:b w:val="0"/>
          <w:sz w:val="24"/>
          <w:szCs w:val="24"/>
        </w:rPr>
        <w:t xml:space="preserve">1 (nízka) pokiaľ narušenie </w:t>
      </w:r>
      <w:r w:rsidR="0093227F" w:rsidRPr="002E3D9C">
        <w:rPr>
          <w:rStyle w:val="fontstyle01"/>
          <w:rFonts w:ascii="Times New Roman" w:hAnsi="Times New Roman" w:cs="Times New Roman"/>
          <w:b w:val="0"/>
          <w:sz w:val="24"/>
          <w:szCs w:val="24"/>
        </w:rPr>
        <w:t xml:space="preserve">dostupnosti </w:t>
      </w:r>
      <w:r w:rsidR="00E57CD2" w:rsidRPr="002E3D9C">
        <w:rPr>
          <w:rStyle w:val="fontstyle01"/>
          <w:rFonts w:ascii="Times New Roman" w:hAnsi="Times New Roman" w:cs="Times New Roman"/>
          <w:b w:val="0"/>
          <w:sz w:val="24"/>
          <w:szCs w:val="24"/>
        </w:rPr>
        <w:t>aktíva môže mať obmedzený negatívny vplyv na orgán riadenia,</w:t>
      </w:r>
    </w:p>
    <w:p w14:paraId="70775E44" w14:textId="2F876482" w:rsidR="00E57CD2" w:rsidRPr="002E3D9C" w:rsidRDefault="00C20ECE" w:rsidP="00FD7B3A">
      <w:pPr>
        <w:spacing w:after="0"/>
        <w:ind w:left="851" w:hanging="425"/>
        <w:jc w:val="both"/>
        <w:rPr>
          <w:rStyle w:val="fontstyle01"/>
          <w:rFonts w:ascii="Times New Roman" w:hAnsi="Times New Roman" w:cs="Times New Roman"/>
          <w:b w:val="0"/>
          <w:sz w:val="24"/>
          <w:szCs w:val="24"/>
        </w:rPr>
      </w:pPr>
      <w:r w:rsidRPr="002E3D9C">
        <w:rPr>
          <w:rStyle w:val="fontstyle01"/>
          <w:rFonts w:ascii="Times New Roman" w:hAnsi="Times New Roman" w:cs="Times New Roman"/>
          <w:b w:val="0"/>
          <w:sz w:val="24"/>
          <w:szCs w:val="24"/>
        </w:rPr>
        <w:t>A</w:t>
      </w:r>
      <w:r w:rsidR="00E57CD2" w:rsidRPr="002E3D9C">
        <w:rPr>
          <w:rStyle w:val="fontstyle01"/>
          <w:rFonts w:ascii="Times New Roman" w:hAnsi="Times New Roman" w:cs="Times New Roman"/>
          <w:b w:val="0"/>
          <w:sz w:val="24"/>
          <w:szCs w:val="24"/>
        </w:rPr>
        <w:t xml:space="preserve">2 (stredná) pokiaľ narušenie </w:t>
      </w:r>
      <w:r w:rsidR="0093227F" w:rsidRPr="002E3D9C">
        <w:rPr>
          <w:rStyle w:val="fontstyle01"/>
          <w:rFonts w:ascii="Times New Roman" w:hAnsi="Times New Roman" w:cs="Times New Roman"/>
          <w:b w:val="0"/>
          <w:sz w:val="24"/>
          <w:szCs w:val="24"/>
        </w:rPr>
        <w:t xml:space="preserve">dostupnosti </w:t>
      </w:r>
      <w:r w:rsidR="00E57CD2" w:rsidRPr="002E3D9C">
        <w:rPr>
          <w:rStyle w:val="fontstyle01"/>
          <w:rFonts w:ascii="Times New Roman" w:hAnsi="Times New Roman" w:cs="Times New Roman"/>
          <w:b w:val="0"/>
          <w:sz w:val="24"/>
          <w:szCs w:val="24"/>
        </w:rPr>
        <w:t>aktíva môže mať závažný negatívny vplyv na orgán riadenia a</w:t>
      </w:r>
    </w:p>
    <w:p w14:paraId="2E6858B5" w14:textId="78279E93" w:rsidR="00E57CD2" w:rsidRPr="002E3D9C" w:rsidRDefault="00C20ECE" w:rsidP="00FD7B3A">
      <w:pPr>
        <w:spacing w:after="0"/>
        <w:ind w:left="851" w:hanging="425"/>
        <w:jc w:val="both"/>
        <w:rPr>
          <w:rStyle w:val="fontstyle01"/>
          <w:rFonts w:ascii="Times New Roman" w:hAnsi="Times New Roman" w:cs="Times New Roman"/>
          <w:b w:val="0"/>
          <w:sz w:val="24"/>
          <w:szCs w:val="24"/>
        </w:rPr>
      </w:pPr>
      <w:r w:rsidRPr="002E3D9C">
        <w:rPr>
          <w:rStyle w:val="fontstyle01"/>
          <w:rFonts w:ascii="Times New Roman" w:hAnsi="Times New Roman" w:cs="Times New Roman"/>
          <w:b w:val="0"/>
          <w:sz w:val="24"/>
          <w:szCs w:val="24"/>
        </w:rPr>
        <w:t>A</w:t>
      </w:r>
      <w:r w:rsidR="00E57CD2" w:rsidRPr="002E3D9C">
        <w:rPr>
          <w:rStyle w:val="fontstyle01"/>
          <w:rFonts w:ascii="Times New Roman" w:hAnsi="Times New Roman" w:cs="Times New Roman"/>
          <w:b w:val="0"/>
          <w:sz w:val="24"/>
          <w:szCs w:val="24"/>
        </w:rPr>
        <w:t xml:space="preserve">3 (vysoká) pokiaľ narušenie </w:t>
      </w:r>
      <w:r w:rsidR="0093227F" w:rsidRPr="002E3D9C">
        <w:rPr>
          <w:rStyle w:val="fontstyle01"/>
          <w:rFonts w:ascii="Times New Roman" w:hAnsi="Times New Roman" w:cs="Times New Roman"/>
          <w:b w:val="0"/>
          <w:sz w:val="24"/>
          <w:szCs w:val="24"/>
        </w:rPr>
        <w:t xml:space="preserve">dostupnosti </w:t>
      </w:r>
      <w:r w:rsidR="00E57CD2" w:rsidRPr="002E3D9C">
        <w:rPr>
          <w:rStyle w:val="fontstyle01"/>
          <w:rFonts w:ascii="Times New Roman" w:hAnsi="Times New Roman" w:cs="Times New Roman"/>
          <w:b w:val="0"/>
          <w:sz w:val="24"/>
          <w:szCs w:val="24"/>
        </w:rPr>
        <w:t>aktíva môže mať obzvlášť závažný negatívny vplyv na orgán riadenia.</w:t>
      </w:r>
    </w:p>
    <w:p w14:paraId="392F8616" w14:textId="4A579342" w:rsidR="000166B3" w:rsidRPr="002E3D9C" w:rsidRDefault="00191E3A" w:rsidP="00FD7B3A">
      <w:pPr>
        <w:pStyle w:val="Odsekzoznamu"/>
        <w:numPr>
          <w:ilvl w:val="0"/>
          <w:numId w:val="3"/>
        </w:numPr>
        <w:spacing w:after="0"/>
        <w:ind w:left="284" w:hanging="284"/>
        <w:contextualSpacing w:val="0"/>
        <w:jc w:val="both"/>
        <w:rPr>
          <w:rStyle w:val="fontstyle01"/>
          <w:rFonts w:ascii="Times New Roman" w:hAnsi="Times New Roman" w:cs="Times New Roman"/>
          <w:b w:val="0"/>
          <w:sz w:val="24"/>
          <w:szCs w:val="24"/>
        </w:rPr>
      </w:pPr>
      <w:r w:rsidRPr="002E3D9C">
        <w:rPr>
          <w:rStyle w:val="fontstyle01"/>
          <w:rFonts w:ascii="Times New Roman" w:hAnsi="Times New Roman" w:cs="Times New Roman"/>
          <w:b w:val="0"/>
          <w:sz w:val="24"/>
          <w:szCs w:val="24"/>
        </w:rPr>
        <w:t xml:space="preserve"> </w:t>
      </w:r>
      <w:r w:rsidR="008015F1" w:rsidRPr="002E3D9C">
        <w:rPr>
          <w:rStyle w:val="fontstyle01"/>
          <w:rFonts w:ascii="Times New Roman" w:hAnsi="Times New Roman" w:cs="Times New Roman"/>
          <w:b w:val="0"/>
          <w:sz w:val="24"/>
          <w:szCs w:val="24"/>
        </w:rPr>
        <w:t xml:space="preserve">Príklady informačných aktív, negatívnych vplyvov na orgán riadenia a usmernenia pri klasifikácii informačných aktív sa nachádzajú v Prílohe </w:t>
      </w:r>
      <w:r w:rsidR="00B23A40" w:rsidRPr="002E3D9C">
        <w:rPr>
          <w:rStyle w:val="fontstyle01"/>
          <w:rFonts w:ascii="Times New Roman" w:hAnsi="Times New Roman" w:cs="Times New Roman"/>
          <w:b w:val="0"/>
          <w:sz w:val="24"/>
          <w:szCs w:val="24"/>
        </w:rPr>
        <w:t>1</w:t>
      </w:r>
      <w:r w:rsidR="00CD794C" w:rsidRPr="002E3D9C">
        <w:rPr>
          <w:rStyle w:val="fontstyle01"/>
          <w:rFonts w:ascii="Times New Roman" w:hAnsi="Times New Roman" w:cs="Times New Roman"/>
          <w:b w:val="0"/>
          <w:sz w:val="24"/>
          <w:szCs w:val="24"/>
        </w:rPr>
        <w:t>.</w:t>
      </w:r>
    </w:p>
    <w:p w14:paraId="741FD0EC" w14:textId="416235FD" w:rsidR="00C35E15" w:rsidRPr="002E3D9C" w:rsidRDefault="003D7F0D" w:rsidP="00FD7B3A">
      <w:pPr>
        <w:pStyle w:val="Odsekzoznamu"/>
        <w:numPr>
          <w:ilvl w:val="0"/>
          <w:numId w:val="3"/>
        </w:numPr>
        <w:spacing w:after="0"/>
        <w:ind w:left="284" w:hanging="284"/>
        <w:contextualSpacing w:val="0"/>
        <w:jc w:val="both"/>
        <w:rPr>
          <w:rStyle w:val="fontstyle01"/>
          <w:rFonts w:ascii="Times New Roman" w:hAnsi="Times New Roman" w:cs="Times New Roman"/>
          <w:b w:val="0"/>
          <w:sz w:val="24"/>
          <w:szCs w:val="24"/>
        </w:rPr>
      </w:pPr>
      <w:r w:rsidRPr="002E3D9C">
        <w:rPr>
          <w:rStyle w:val="fontstyle01"/>
          <w:rFonts w:ascii="Times New Roman" w:hAnsi="Times New Roman" w:cs="Times New Roman"/>
          <w:b w:val="0"/>
          <w:sz w:val="24"/>
          <w:szCs w:val="24"/>
        </w:rPr>
        <w:t>Klasifikácia informačných aktív je zdokumentovaná a pri zmenách aktualizovaná a poskytnutá orgánu vedenia.</w:t>
      </w:r>
    </w:p>
    <w:p w14:paraId="5B78017A" w14:textId="3675222C" w:rsidR="00567E30" w:rsidRPr="002E3D9C" w:rsidRDefault="00567E30" w:rsidP="00FD7B3A">
      <w:pPr>
        <w:pStyle w:val="Odsekzoznamu"/>
        <w:numPr>
          <w:ilvl w:val="0"/>
          <w:numId w:val="3"/>
        </w:numPr>
        <w:spacing w:after="0"/>
        <w:ind w:left="284" w:hanging="284"/>
        <w:contextualSpacing w:val="0"/>
        <w:jc w:val="both"/>
        <w:rPr>
          <w:rStyle w:val="fontstyle01"/>
          <w:rFonts w:ascii="Times New Roman" w:hAnsi="Times New Roman" w:cs="Times New Roman"/>
          <w:b w:val="0"/>
          <w:sz w:val="24"/>
          <w:szCs w:val="24"/>
        </w:rPr>
      </w:pPr>
      <w:r w:rsidRPr="002E3D9C">
        <w:rPr>
          <w:rStyle w:val="fontstyle01"/>
          <w:rFonts w:ascii="Times New Roman" w:hAnsi="Times New Roman" w:cs="Times New Roman"/>
          <w:b w:val="0"/>
          <w:sz w:val="24"/>
          <w:szCs w:val="24"/>
        </w:rPr>
        <w:t xml:space="preserve">Pre klasifikačné </w:t>
      </w:r>
      <w:r w:rsidR="00EF1E58" w:rsidRPr="002E3D9C">
        <w:rPr>
          <w:rStyle w:val="fontstyle01"/>
          <w:rFonts w:ascii="Times New Roman" w:hAnsi="Times New Roman" w:cs="Times New Roman"/>
          <w:b w:val="0"/>
          <w:sz w:val="24"/>
          <w:szCs w:val="24"/>
        </w:rPr>
        <w:t>stupne C2, I2, A2 a vyššie je zabezpečené označovanie informačných aktív.</w:t>
      </w:r>
    </w:p>
    <w:p w14:paraId="00C21D0B" w14:textId="77777777" w:rsidR="00573487" w:rsidRPr="002E3D9C" w:rsidRDefault="00573487" w:rsidP="002E3D9C">
      <w:pPr>
        <w:spacing w:after="0"/>
        <w:jc w:val="center"/>
        <w:rPr>
          <w:rStyle w:val="fontstyle01"/>
          <w:rFonts w:ascii="Times New Roman" w:hAnsi="Times New Roman" w:cs="Times New Roman"/>
          <w:sz w:val="24"/>
          <w:szCs w:val="24"/>
        </w:rPr>
      </w:pPr>
      <w:r w:rsidRPr="002E3D9C">
        <w:rPr>
          <w:rStyle w:val="fontstyle01"/>
          <w:rFonts w:ascii="Times New Roman" w:hAnsi="Times New Roman" w:cs="Times New Roman"/>
          <w:sz w:val="24"/>
          <w:szCs w:val="24"/>
        </w:rPr>
        <w:t>§3</w:t>
      </w:r>
    </w:p>
    <w:p w14:paraId="31E0DAE8" w14:textId="77777777" w:rsidR="00FA5417" w:rsidRPr="002E3D9C" w:rsidRDefault="00FA5417" w:rsidP="002E3D9C">
      <w:pPr>
        <w:spacing w:after="0"/>
        <w:jc w:val="center"/>
        <w:rPr>
          <w:rStyle w:val="fontstyle01"/>
          <w:rFonts w:ascii="Times New Roman" w:hAnsi="Times New Roman" w:cs="Times New Roman"/>
          <w:sz w:val="24"/>
          <w:szCs w:val="24"/>
        </w:rPr>
      </w:pPr>
      <w:r w:rsidRPr="002E3D9C">
        <w:rPr>
          <w:rStyle w:val="fontstyle01"/>
          <w:rFonts w:ascii="Times New Roman" w:hAnsi="Times New Roman" w:cs="Times New Roman"/>
          <w:sz w:val="24"/>
          <w:szCs w:val="24"/>
        </w:rPr>
        <w:t xml:space="preserve">Kategorizácia informačných technológií verejnej správy </w:t>
      </w:r>
    </w:p>
    <w:p w14:paraId="1A3ABAB2" w14:textId="77777777" w:rsidR="008015F1" w:rsidRPr="002E3D9C" w:rsidRDefault="008015F1" w:rsidP="002E3D9C">
      <w:pPr>
        <w:pStyle w:val="Odsekzoznamu"/>
        <w:numPr>
          <w:ilvl w:val="0"/>
          <w:numId w:val="2"/>
        </w:numPr>
        <w:spacing w:after="0"/>
        <w:ind w:left="284" w:hanging="284"/>
        <w:contextualSpacing w:val="0"/>
        <w:jc w:val="both"/>
        <w:rPr>
          <w:rStyle w:val="fontstyle21"/>
          <w:rFonts w:ascii="Times New Roman" w:hAnsi="Times New Roman" w:cs="Times New Roman"/>
          <w:sz w:val="24"/>
          <w:szCs w:val="24"/>
        </w:rPr>
      </w:pPr>
      <w:r w:rsidRPr="002E3D9C">
        <w:rPr>
          <w:rStyle w:val="fontstyle21"/>
          <w:rFonts w:ascii="Times New Roman" w:hAnsi="Times New Roman" w:cs="Times New Roman"/>
          <w:sz w:val="24"/>
          <w:szCs w:val="24"/>
        </w:rPr>
        <w:t>Zaradenie ITVS do jednotlivých kategórii dôvernosti, integrity a dostupnosti sa vykonáva na základe informačného aktíva v rámci ITVS s najvyšším klasifikačným stupňom.</w:t>
      </w:r>
    </w:p>
    <w:p w14:paraId="12EA7121" w14:textId="36CD5580" w:rsidR="0063432C" w:rsidRPr="002E3D9C" w:rsidRDefault="00B23A40" w:rsidP="002E3D9C">
      <w:pPr>
        <w:pStyle w:val="Odsekzoznamu"/>
        <w:numPr>
          <w:ilvl w:val="0"/>
          <w:numId w:val="2"/>
        </w:numPr>
        <w:spacing w:after="0"/>
        <w:ind w:left="284" w:hanging="284"/>
        <w:contextualSpacing w:val="0"/>
        <w:jc w:val="both"/>
        <w:rPr>
          <w:rStyle w:val="fontstyle21"/>
          <w:rFonts w:ascii="Times New Roman" w:hAnsi="Times New Roman" w:cs="Times New Roman"/>
          <w:bCs/>
          <w:sz w:val="24"/>
          <w:szCs w:val="24"/>
        </w:rPr>
      </w:pPr>
      <w:r w:rsidRPr="002E3D9C">
        <w:rPr>
          <w:rStyle w:val="fontstyle21"/>
          <w:rFonts w:ascii="Times New Roman" w:hAnsi="Times New Roman" w:cs="Times New Roman"/>
          <w:bCs/>
          <w:sz w:val="24"/>
          <w:szCs w:val="24"/>
        </w:rPr>
        <w:t>Kategória ITVS je vyjadrená jednotlivými klasifikačnými stupňami dôvernosti, dostupnosti a integrity v tvare C(</w:t>
      </w:r>
      <w:r w:rsidR="00D90FC1" w:rsidRPr="002E3D9C">
        <w:rPr>
          <w:rStyle w:val="fontstyle21"/>
          <w:rFonts w:ascii="Times New Roman" w:hAnsi="Times New Roman" w:cs="Times New Roman"/>
          <w:bCs/>
          <w:sz w:val="24"/>
          <w:szCs w:val="24"/>
        </w:rPr>
        <w:t>0,</w:t>
      </w:r>
      <w:r w:rsidRPr="002E3D9C">
        <w:rPr>
          <w:rStyle w:val="fontstyle21"/>
          <w:rFonts w:ascii="Times New Roman" w:hAnsi="Times New Roman" w:cs="Times New Roman"/>
          <w:bCs/>
          <w:sz w:val="24"/>
          <w:szCs w:val="24"/>
        </w:rPr>
        <w:t>1,2,3)I(</w:t>
      </w:r>
      <w:r w:rsidR="00596C87" w:rsidRPr="002E3D9C">
        <w:rPr>
          <w:rStyle w:val="fontstyle21"/>
          <w:rFonts w:ascii="Times New Roman" w:hAnsi="Times New Roman" w:cs="Times New Roman"/>
          <w:bCs/>
          <w:sz w:val="24"/>
          <w:szCs w:val="24"/>
        </w:rPr>
        <w:t>0,</w:t>
      </w:r>
      <w:r w:rsidRPr="002E3D9C">
        <w:rPr>
          <w:rStyle w:val="fontstyle21"/>
          <w:rFonts w:ascii="Times New Roman" w:hAnsi="Times New Roman" w:cs="Times New Roman"/>
          <w:bCs/>
          <w:sz w:val="24"/>
          <w:szCs w:val="24"/>
        </w:rPr>
        <w:t>1,2,3)A(</w:t>
      </w:r>
      <w:r w:rsidR="00596C87" w:rsidRPr="002E3D9C">
        <w:rPr>
          <w:rStyle w:val="fontstyle21"/>
          <w:rFonts w:ascii="Times New Roman" w:hAnsi="Times New Roman" w:cs="Times New Roman"/>
          <w:bCs/>
          <w:sz w:val="24"/>
          <w:szCs w:val="24"/>
        </w:rPr>
        <w:t>0,</w:t>
      </w:r>
      <w:r w:rsidRPr="002E3D9C">
        <w:rPr>
          <w:rStyle w:val="fontstyle21"/>
          <w:rFonts w:ascii="Times New Roman" w:hAnsi="Times New Roman" w:cs="Times New Roman"/>
          <w:bCs/>
          <w:sz w:val="24"/>
          <w:szCs w:val="24"/>
        </w:rPr>
        <w:t>1,2,3)</w:t>
      </w:r>
    </w:p>
    <w:p w14:paraId="5A18F76C" w14:textId="27A46602" w:rsidR="00FA5417" w:rsidRPr="002E3D9C" w:rsidRDefault="0063432C" w:rsidP="002E3D9C">
      <w:pPr>
        <w:pStyle w:val="Odsekzoznamu"/>
        <w:numPr>
          <w:ilvl w:val="0"/>
          <w:numId w:val="2"/>
        </w:numPr>
        <w:spacing w:after="0"/>
        <w:ind w:left="284" w:hanging="284"/>
        <w:contextualSpacing w:val="0"/>
        <w:jc w:val="both"/>
        <w:rPr>
          <w:rStyle w:val="fontstyle21"/>
          <w:rFonts w:ascii="Times New Roman" w:hAnsi="Times New Roman" w:cs="Times New Roman"/>
          <w:bCs/>
          <w:sz w:val="24"/>
          <w:szCs w:val="24"/>
        </w:rPr>
      </w:pPr>
      <w:r w:rsidRPr="002E3D9C">
        <w:rPr>
          <w:rStyle w:val="fontstyle21"/>
          <w:rFonts w:ascii="Times New Roman" w:hAnsi="Times New Roman" w:cs="Times New Roman"/>
          <w:bCs/>
          <w:sz w:val="24"/>
          <w:szCs w:val="24"/>
        </w:rPr>
        <w:t>Orgán riadenia zašle orgánu vedenia zoznam svojich ITVS s uvedenými kategóriami</w:t>
      </w:r>
      <w:r w:rsidR="00B23A40" w:rsidRPr="002E3D9C">
        <w:rPr>
          <w:rStyle w:val="fontstyle21"/>
          <w:rFonts w:ascii="Times New Roman" w:hAnsi="Times New Roman" w:cs="Times New Roman"/>
          <w:bCs/>
          <w:sz w:val="24"/>
          <w:szCs w:val="24"/>
        </w:rPr>
        <w:t>.</w:t>
      </w:r>
    </w:p>
    <w:p w14:paraId="0AD8C7A3" w14:textId="77777777" w:rsidR="002A603C" w:rsidRPr="002E3D9C" w:rsidRDefault="002A603C" w:rsidP="002E3D9C">
      <w:pPr>
        <w:spacing w:after="0"/>
        <w:jc w:val="center"/>
        <w:rPr>
          <w:rStyle w:val="fontstyle01"/>
          <w:rFonts w:ascii="Times New Roman" w:hAnsi="Times New Roman" w:cs="Times New Roman"/>
          <w:sz w:val="24"/>
          <w:szCs w:val="24"/>
        </w:rPr>
      </w:pPr>
    </w:p>
    <w:p w14:paraId="396F6878" w14:textId="77777777" w:rsidR="00573487" w:rsidRPr="002E3D9C" w:rsidRDefault="00573487" w:rsidP="002E3D9C">
      <w:pPr>
        <w:spacing w:after="0"/>
        <w:jc w:val="center"/>
        <w:rPr>
          <w:rStyle w:val="fontstyle01"/>
          <w:rFonts w:ascii="Times New Roman" w:hAnsi="Times New Roman" w:cs="Times New Roman"/>
          <w:sz w:val="24"/>
          <w:szCs w:val="24"/>
        </w:rPr>
      </w:pPr>
      <w:r w:rsidRPr="002E3D9C">
        <w:rPr>
          <w:rStyle w:val="fontstyle01"/>
          <w:rFonts w:ascii="Times New Roman" w:hAnsi="Times New Roman" w:cs="Times New Roman"/>
          <w:sz w:val="24"/>
          <w:szCs w:val="24"/>
        </w:rPr>
        <w:t>§4</w:t>
      </w:r>
    </w:p>
    <w:p w14:paraId="02079C8A" w14:textId="77777777" w:rsidR="00573487" w:rsidRPr="002E3D9C" w:rsidRDefault="00573487" w:rsidP="002E3D9C">
      <w:pPr>
        <w:spacing w:after="0"/>
        <w:jc w:val="center"/>
        <w:rPr>
          <w:rStyle w:val="fontstyle01"/>
          <w:rFonts w:ascii="Times New Roman" w:hAnsi="Times New Roman" w:cs="Times New Roman"/>
          <w:sz w:val="24"/>
          <w:szCs w:val="24"/>
        </w:rPr>
      </w:pPr>
      <w:r w:rsidRPr="002E3D9C">
        <w:rPr>
          <w:rStyle w:val="fontstyle01"/>
          <w:rFonts w:ascii="Times New Roman" w:hAnsi="Times New Roman" w:cs="Times New Roman"/>
          <w:sz w:val="24"/>
          <w:szCs w:val="24"/>
        </w:rPr>
        <w:t>Bezpečnostné opatrenia</w:t>
      </w:r>
    </w:p>
    <w:p w14:paraId="790CFE8B" w14:textId="78C4705D" w:rsidR="00573487" w:rsidRPr="002E3D9C" w:rsidRDefault="00596C87" w:rsidP="002E3D9C">
      <w:pPr>
        <w:pStyle w:val="Odsekzoznamu"/>
        <w:spacing w:after="0"/>
        <w:ind w:left="0"/>
        <w:contextualSpacing w:val="0"/>
        <w:jc w:val="both"/>
        <w:rPr>
          <w:rStyle w:val="fontstyle21"/>
          <w:rFonts w:ascii="Times New Roman" w:hAnsi="Times New Roman" w:cs="Times New Roman"/>
          <w:bCs/>
          <w:sz w:val="24"/>
          <w:szCs w:val="24"/>
        </w:rPr>
      </w:pPr>
      <w:r w:rsidRPr="002E3D9C">
        <w:rPr>
          <w:rStyle w:val="fontstyle21"/>
          <w:rFonts w:ascii="Times New Roman" w:hAnsi="Times New Roman" w:cs="Times New Roman"/>
          <w:bCs/>
          <w:sz w:val="24"/>
          <w:szCs w:val="24"/>
        </w:rPr>
        <w:t xml:space="preserve">(1) </w:t>
      </w:r>
      <w:r w:rsidR="00573487" w:rsidRPr="002E3D9C">
        <w:rPr>
          <w:rStyle w:val="fontstyle21"/>
          <w:rFonts w:ascii="Times New Roman" w:hAnsi="Times New Roman" w:cs="Times New Roman"/>
          <w:bCs/>
          <w:sz w:val="24"/>
          <w:szCs w:val="24"/>
        </w:rPr>
        <w:t>Bezpečnostné opatrenia tvoria základné bezpečnostné opatrenia</w:t>
      </w:r>
      <w:r w:rsidR="00C9342D">
        <w:rPr>
          <w:rStyle w:val="fontstyle21"/>
          <w:rFonts w:ascii="Times New Roman" w:hAnsi="Times New Roman" w:cs="Times New Roman"/>
          <w:bCs/>
          <w:sz w:val="24"/>
          <w:szCs w:val="24"/>
        </w:rPr>
        <w:t xml:space="preserve"> štyroch úrovní</w:t>
      </w:r>
      <w:r w:rsidR="00573487" w:rsidRPr="002E3D9C">
        <w:rPr>
          <w:rStyle w:val="fontstyle21"/>
          <w:rFonts w:ascii="Times New Roman" w:hAnsi="Times New Roman" w:cs="Times New Roman"/>
          <w:bCs/>
          <w:sz w:val="24"/>
          <w:szCs w:val="24"/>
        </w:rPr>
        <w:t xml:space="preserve"> a </w:t>
      </w:r>
      <w:r w:rsidR="004A54C8" w:rsidRPr="002E3D9C">
        <w:rPr>
          <w:rStyle w:val="fontstyle21"/>
          <w:rFonts w:ascii="Times New Roman" w:hAnsi="Times New Roman" w:cs="Times New Roman"/>
          <w:bCs/>
          <w:sz w:val="24"/>
          <w:szCs w:val="24"/>
        </w:rPr>
        <w:t>špecifické</w:t>
      </w:r>
      <w:r w:rsidR="00573487" w:rsidRPr="002E3D9C">
        <w:rPr>
          <w:rStyle w:val="fontstyle21"/>
          <w:rFonts w:ascii="Times New Roman" w:hAnsi="Times New Roman" w:cs="Times New Roman"/>
          <w:bCs/>
          <w:sz w:val="24"/>
          <w:szCs w:val="24"/>
        </w:rPr>
        <w:t xml:space="preserve"> bezpečnostné opatrenia</w:t>
      </w:r>
      <w:r w:rsidR="008015F1" w:rsidRPr="002E3D9C">
        <w:rPr>
          <w:rStyle w:val="fontstyle21"/>
          <w:rFonts w:ascii="Times New Roman" w:hAnsi="Times New Roman" w:cs="Times New Roman"/>
          <w:bCs/>
          <w:sz w:val="24"/>
          <w:szCs w:val="24"/>
        </w:rPr>
        <w:t>.</w:t>
      </w:r>
    </w:p>
    <w:p w14:paraId="41DF9507" w14:textId="02512DFB" w:rsidR="00596C87" w:rsidRDefault="00596C87" w:rsidP="002E3D9C">
      <w:pPr>
        <w:pStyle w:val="Odsekzoznamu"/>
        <w:spacing w:after="0"/>
        <w:ind w:left="0"/>
        <w:contextualSpacing w:val="0"/>
        <w:jc w:val="both"/>
        <w:rPr>
          <w:rFonts w:ascii="Times New Roman" w:hAnsi="Times New Roman" w:cs="Times New Roman"/>
          <w:sz w:val="24"/>
          <w:szCs w:val="24"/>
        </w:rPr>
      </w:pPr>
      <w:r w:rsidRPr="002E3D9C">
        <w:rPr>
          <w:rStyle w:val="fontstyle21"/>
          <w:rFonts w:ascii="Times New Roman" w:hAnsi="Times New Roman" w:cs="Times New Roman"/>
          <w:bCs/>
          <w:sz w:val="24"/>
          <w:szCs w:val="24"/>
        </w:rPr>
        <w:t xml:space="preserve">(2) Orgán riadenia </w:t>
      </w:r>
      <w:r w:rsidR="007F166B" w:rsidRPr="002E3D9C">
        <w:rPr>
          <w:rFonts w:ascii="Times New Roman" w:hAnsi="Times New Roman" w:cs="Times New Roman"/>
          <w:sz w:val="24"/>
          <w:szCs w:val="24"/>
        </w:rPr>
        <w:t>pre tie ITVS, ktoré sú</w:t>
      </w:r>
      <w:r w:rsidR="007F166B" w:rsidRPr="002E3D9C" w:rsidDel="00DA24C5">
        <w:rPr>
          <w:rFonts w:ascii="Times New Roman" w:hAnsi="Times New Roman" w:cs="Times New Roman"/>
          <w:sz w:val="24"/>
          <w:szCs w:val="24"/>
        </w:rPr>
        <w:t xml:space="preserve"> </w:t>
      </w:r>
      <w:r w:rsidR="007F166B" w:rsidRPr="002E3D9C">
        <w:rPr>
          <w:rFonts w:ascii="Times New Roman" w:hAnsi="Times New Roman" w:cs="Times New Roman"/>
          <w:sz w:val="24"/>
          <w:szCs w:val="24"/>
        </w:rPr>
        <w:t>kategorizované ako C0I0A0 nie je povinný aplikovať bezpečnostné opatrenia.</w:t>
      </w:r>
    </w:p>
    <w:p w14:paraId="6D818CE0" w14:textId="34051A6F" w:rsidR="00C9342D" w:rsidRDefault="00C9342D" w:rsidP="002E3D9C">
      <w:pPr>
        <w:pStyle w:val="Odsekzoznamu"/>
        <w:spacing w:after="0"/>
        <w:ind w:left="0"/>
        <w:contextualSpacing w:val="0"/>
        <w:jc w:val="both"/>
        <w:rPr>
          <w:rFonts w:ascii="Times New Roman" w:hAnsi="Times New Roman" w:cs="Times New Roman"/>
          <w:sz w:val="24"/>
          <w:szCs w:val="24"/>
        </w:rPr>
      </w:pPr>
      <w:r>
        <w:rPr>
          <w:rFonts w:ascii="Times New Roman" w:hAnsi="Times New Roman" w:cs="Times New Roman"/>
          <w:sz w:val="24"/>
          <w:szCs w:val="24"/>
        </w:rPr>
        <w:t>(3) V prípade rozporu základných bezpečnostných opatrení rôznych úrovní, ktoré majú byť aplikované na konkrétne ITVS, majú prednosť ustanovenia opatrenia vyššej úrovne. V prípade rozporu základného bezpečnostného opatrenia so špecifickým bezpečnostným opatrením</w:t>
      </w:r>
      <w:r w:rsidR="00DF1BB8">
        <w:rPr>
          <w:rFonts w:ascii="Times New Roman" w:hAnsi="Times New Roman" w:cs="Times New Roman"/>
          <w:sz w:val="24"/>
          <w:szCs w:val="24"/>
        </w:rPr>
        <w:t>, ktoré majú byť aplikované na konkrétne ITVS, majú prednosť ustanovenia</w:t>
      </w:r>
      <w:r>
        <w:rPr>
          <w:rFonts w:ascii="Times New Roman" w:hAnsi="Times New Roman" w:cs="Times New Roman"/>
          <w:sz w:val="24"/>
          <w:szCs w:val="24"/>
        </w:rPr>
        <w:t xml:space="preserve"> špecifick</w:t>
      </w:r>
      <w:r w:rsidR="00DF1BB8">
        <w:rPr>
          <w:rFonts w:ascii="Times New Roman" w:hAnsi="Times New Roman" w:cs="Times New Roman"/>
          <w:sz w:val="24"/>
          <w:szCs w:val="24"/>
        </w:rPr>
        <w:t>ého</w:t>
      </w:r>
      <w:r>
        <w:rPr>
          <w:rFonts w:ascii="Times New Roman" w:hAnsi="Times New Roman" w:cs="Times New Roman"/>
          <w:sz w:val="24"/>
          <w:szCs w:val="24"/>
        </w:rPr>
        <w:t xml:space="preserve"> bezpečnostné</w:t>
      </w:r>
      <w:r w:rsidR="00DF1BB8">
        <w:rPr>
          <w:rFonts w:ascii="Times New Roman" w:hAnsi="Times New Roman" w:cs="Times New Roman"/>
          <w:sz w:val="24"/>
          <w:szCs w:val="24"/>
        </w:rPr>
        <w:t>ho</w:t>
      </w:r>
      <w:r>
        <w:rPr>
          <w:rFonts w:ascii="Times New Roman" w:hAnsi="Times New Roman" w:cs="Times New Roman"/>
          <w:sz w:val="24"/>
          <w:szCs w:val="24"/>
        </w:rPr>
        <w:t xml:space="preserve"> opatreni</w:t>
      </w:r>
      <w:r w:rsidR="00DF1BB8">
        <w:rPr>
          <w:rFonts w:ascii="Times New Roman" w:hAnsi="Times New Roman" w:cs="Times New Roman"/>
          <w:sz w:val="24"/>
          <w:szCs w:val="24"/>
        </w:rPr>
        <w:t>a</w:t>
      </w:r>
      <w:r>
        <w:rPr>
          <w:rFonts w:ascii="Times New Roman" w:hAnsi="Times New Roman" w:cs="Times New Roman"/>
          <w:sz w:val="24"/>
          <w:szCs w:val="24"/>
        </w:rPr>
        <w:t>.</w:t>
      </w:r>
    </w:p>
    <w:p w14:paraId="56C681A4" w14:textId="65A8FA5D" w:rsidR="004B2C5E" w:rsidRDefault="004B2C5E" w:rsidP="002E3D9C">
      <w:pPr>
        <w:pStyle w:val="Odsekzoznamu"/>
        <w:spacing w:after="0"/>
        <w:ind w:left="0"/>
        <w:contextualSpacing w:val="0"/>
        <w:jc w:val="both"/>
        <w:rPr>
          <w:rFonts w:ascii="Times New Roman" w:hAnsi="Times New Roman" w:cs="Times New Roman"/>
          <w:sz w:val="24"/>
          <w:szCs w:val="24"/>
        </w:rPr>
      </w:pPr>
      <w:r>
        <w:rPr>
          <w:rFonts w:ascii="Times New Roman" w:hAnsi="Times New Roman" w:cs="Times New Roman"/>
          <w:sz w:val="24"/>
          <w:szCs w:val="24"/>
        </w:rPr>
        <w:t>(3) Orgán riadenia vypracuje bezpečnostný projekt v rozsahu podľa Prílohy č. 10.</w:t>
      </w:r>
    </w:p>
    <w:p w14:paraId="50ABE046" w14:textId="43463DFA" w:rsidR="00C9342D" w:rsidRPr="002E3D9C" w:rsidRDefault="00C9342D" w:rsidP="002E3D9C">
      <w:pPr>
        <w:pStyle w:val="Odsekzoznamu"/>
        <w:spacing w:after="0"/>
        <w:ind w:left="0"/>
        <w:contextualSpacing w:val="0"/>
        <w:jc w:val="both"/>
        <w:rPr>
          <w:rStyle w:val="fontstyle21"/>
          <w:rFonts w:ascii="Times New Roman" w:hAnsi="Times New Roman" w:cs="Times New Roman"/>
          <w:bCs/>
          <w:sz w:val="24"/>
          <w:szCs w:val="24"/>
        </w:rPr>
      </w:pPr>
    </w:p>
    <w:p w14:paraId="3741BEFE" w14:textId="77777777" w:rsidR="002E3D9C" w:rsidRDefault="002E3D9C" w:rsidP="002E3D9C">
      <w:pPr>
        <w:spacing w:after="0"/>
        <w:jc w:val="center"/>
        <w:rPr>
          <w:rStyle w:val="fontstyle01"/>
          <w:rFonts w:ascii="Times New Roman" w:hAnsi="Times New Roman" w:cs="Times New Roman"/>
          <w:sz w:val="24"/>
          <w:szCs w:val="24"/>
        </w:rPr>
      </w:pPr>
    </w:p>
    <w:p w14:paraId="028E2558" w14:textId="77777777" w:rsidR="007B2DE9" w:rsidRPr="002E3D9C" w:rsidRDefault="007B2DE9" w:rsidP="002E3D9C">
      <w:pPr>
        <w:spacing w:after="0"/>
        <w:jc w:val="center"/>
        <w:rPr>
          <w:rStyle w:val="fontstyle01"/>
          <w:rFonts w:ascii="Times New Roman" w:hAnsi="Times New Roman" w:cs="Times New Roman"/>
          <w:sz w:val="24"/>
          <w:szCs w:val="24"/>
        </w:rPr>
      </w:pPr>
      <w:r w:rsidRPr="002E3D9C">
        <w:rPr>
          <w:rStyle w:val="fontstyle01"/>
          <w:rFonts w:ascii="Times New Roman" w:hAnsi="Times New Roman" w:cs="Times New Roman"/>
          <w:sz w:val="24"/>
          <w:szCs w:val="24"/>
        </w:rPr>
        <w:t>§5</w:t>
      </w:r>
    </w:p>
    <w:p w14:paraId="223B5B57" w14:textId="77777777" w:rsidR="007B2DE9" w:rsidRPr="002E3D9C" w:rsidRDefault="007B2DE9" w:rsidP="002E3D9C">
      <w:pPr>
        <w:spacing w:after="0"/>
        <w:jc w:val="center"/>
        <w:rPr>
          <w:rStyle w:val="fontstyle01"/>
          <w:rFonts w:ascii="Times New Roman" w:hAnsi="Times New Roman" w:cs="Times New Roman"/>
          <w:sz w:val="24"/>
          <w:szCs w:val="24"/>
        </w:rPr>
      </w:pPr>
      <w:r w:rsidRPr="002E3D9C">
        <w:rPr>
          <w:rStyle w:val="fontstyle01"/>
          <w:rFonts w:ascii="Times New Roman" w:hAnsi="Times New Roman" w:cs="Times New Roman"/>
          <w:sz w:val="24"/>
          <w:szCs w:val="24"/>
        </w:rPr>
        <w:t>Základné bezpečnostné opatrenia</w:t>
      </w:r>
    </w:p>
    <w:p w14:paraId="5A2BDF30" w14:textId="2439C999" w:rsidR="00D7030A" w:rsidRPr="002E3D9C" w:rsidRDefault="00E4577B" w:rsidP="00FD7B3A">
      <w:pPr>
        <w:pStyle w:val="Odsekzoznamu"/>
        <w:numPr>
          <w:ilvl w:val="0"/>
          <w:numId w:val="4"/>
        </w:numPr>
        <w:spacing w:after="0"/>
        <w:ind w:left="284" w:hanging="284"/>
        <w:contextualSpacing w:val="0"/>
        <w:jc w:val="both"/>
        <w:rPr>
          <w:rStyle w:val="fontstyle01"/>
          <w:rFonts w:ascii="Times New Roman" w:hAnsi="Times New Roman" w:cs="Times New Roman"/>
          <w:b w:val="0"/>
          <w:sz w:val="24"/>
          <w:szCs w:val="24"/>
        </w:rPr>
      </w:pPr>
      <w:r w:rsidRPr="002E3D9C">
        <w:rPr>
          <w:rStyle w:val="fontstyle01"/>
          <w:rFonts w:ascii="Times New Roman" w:hAnsi="Times New Roman" w:cs="Times New Roman"/>
          <w:b w:val="0"/>
          <w:sz w:val="24"/>
          <w:szCs w:val="24"/>
        </w:rPr>
        <w:t>Základné bezpečnostné opatrenia</w:t>
      </w:r>
      <w:r w:rsidR="00D7030A" w:rsidRPr="002E3D9C">
        <w:rPr>
          <w:rStyle w:val="fontstyle01"/>
          <w:rFonts w:ascii="Times New Roman" w:hAnsi="Times New Roman" w:cs="Times New Roman"/>
          <w:b w:val="0"/>
          <w:sz w:val="24"/>
          <w:szCs w:val="24"/>
        </w:rPr>
        <w:t xml:space="preserve"> sú upravené v Prílohe č.2 a</w:t>
      </w:r>
      <w:r w:rsidRPr="002E3D9C">
        <w:rPr>
          <w:rStyle w:val="fontstyle01"/>
          <w:rFonts w:ascii="Times New Roman" w:hAnsi="Times New Roman" w:cs="Times New Roman"/>
          <w:b w:val="0"/>
          <w:sz w:val="24"/>
          <w:szCs w:val="24"/>
        </w:rPr>
        <w:t xml:space="preserve"> sú rozdelené do skupín </w:t>
      </w:r>
      <w:r w:rsidR="00AE1AE4">
        <w:rPr>
          <w:rStyle w:val="fontstyle01"/>
          <w:rFonts w:ascii="Times New Roman" w:hAnsi="Times New Roman" w:cs="Times New Roman"/>
          <w:b w:val="0"/>
          <w:sz w:val="24"/>
          <w:szCs w:val="24"/>
        </w:rPr>
        <w:t xml:space="preserve">Z0, </w:t>
      </w:r>
      <w:r w:rsidR="0005411A" w:rsidRPr="002E3D9C">
        <w:rPr>
          <w:rStyle w:val="fontstyle01"/>
          <w:rFonts w:ascii="Times New Roman" w:hAnsi="Times New Roman" w:cs="Times New Roman"/>
          <w:b w:val="0"/>
          <w:sz w:val="24"/>
          <w:szCs w:val="24"/>
        </w:rPr>
        <w:t>Z1</w:t>
      </w:r>
      <w:r w:rsidRPr="002E3D9C">
        <w:rPr>
          <w:rStyle w:val="fontstyle01"/>
          <w:rFonts w:ascii="Times New Roman" w:hAnsi="Times New Roman" w:cs="Times New Roman"/>
          <w:b w:val="0"/>
          <w:sz w:val="24"/>
          <w:szCs w:val="24"/>
        </w:rPr>
        <w:t xml:space="preserve">, </w:t>
      </w:r>
      <w:r w:rsidR="0005411A" w:rsidRPr="002E3D9C">
        <w:rPr>
          <w:rStyle w:val="fontstyle01"/>
          <w:rFonts w:ascii="Times New Roman" w:hAnsi="Times New Roman" w:cs="Times New Roman"/>
          <w:b w:val="0"/>
          <w:sz w:val="24"/>
          <w:szCs w:val="24"/>
        </w:rPr>
        <w:t>Z2</w:t>
      </w:r>
      <w:r w:rsidRPr="002E3D9C">
        <w:rPr>
          <w:rStyle w:val="fontstyle01"/>
          <w:rFonts w:ascii="Times New Roman" w:hAnsi="Times New Roman" w:cs="Times New Roman"/>
          <w:b w:val="0"/>
          <w:sz w:val="24"/>
          <w:szCs w:val="24"/>
        </w:rPr>
        <w:t xml:space="preserve"> a</w:t>
      </w:r>
      <w:r w:rsidR="0005411A" w:rsidRPr="002E3D9C">
        <w:rPr>
          <w:rStyle w:val="fontstyle01"/>
          <w:rFonts w:ascii="Times New Roman" w:hAnsi="Times New Roman" w:cs="Times New Roman"/>
          <w:b w:val="0"/>
          <w:sz w:val="24"/>
          <w:szCs w:val="24"/>
        </w:rPr>
        <w:t> Z3</w:t>
      </w:r>
      <w:r w:rsidRPr="002E3D9C">
        <w:rPr>
          <w:rStyle w:val="fontstyle01"/>
          <w:rFonts w:ascii="Times New Roman" w:hAnsi="Times New Roman" w:cs="Times New Roman"/>
          <w:b w:val="0"/>
          <w:sz w:val="24"/>
          <w:szCs w:val="24"/>
        </w:rPr>
        <w:t>.</w:t>
      </w:r>
    </w:p>
    <w:p w14:paraId="0CE59ADC" w14:textId="50D55CBE" w:rsidR="00C00677" w:rsidRPr="002E3D9C" w:rsidRDefault="00336E72" w:rsidP="00584AF1">
      <w:pPr>
        <w:pStyle w:val="Odsekzoznamu"/>
        <w:numPr>
          <w:ilvl w:val="0"/>
          <w:numId w:val="4"/>
        </w:numPr>
        <w:spacing w:after="0"/>
        <w:ind w:left="284" w:hanging="284"/>
        <w:contextualSpacing w:val="0"/>
        <w:jc w:val="both"/>
        <w:rPr>
          <w:rStyle w:val="fontstyle01"/>
          <w:rFonts w:ascii="Times New Roman" w:hAnsi="Times New Roman" w:cs="Times New Roman"/>
          <w:b w:val="0"/>
          <w:sz w:val="24"/>
          <w:szCs w:val="24"/>
        </w:rPr>
      </w:pPr>
      <w:r w:rsidRPr="002E3D9C">
        <w:rPr>
          <w:rStyle w:val="fontstyle01"/>
          <w:rFonts w:ascii="Times New Roman" w:hAnsi="Times New Roman" w:cs="Times New Roman"/>
          <w:b w:val="0"/>
          <w:sz w:val="24"/>
          <w:szCs w:val="24"/>
        </w:rPr>
        <w:t xml:space="preserve"> Základné bezpečnostné opatrenia zo skupiny Z0 zavedie</w:t>
      </w:r>
      <w:r w:rsidR="00194F7D" w:rsidRPr="002E3D9C">
        <w:rPr>
          <w:rStyle w:val="fontstyle01"/>
          <w:rFonts w:ascii="Times New Roman" w:hAnsi="Times New Roman" w:cs="Times New Roman"/>
          <w:b w:val="0"/>
          <w:sz w:val="24"/>
          <w:szCs w:val="24"/>
        </w:rPr>
        <w:t xml:space="preserve">, okrem prevádzkovateľa </w:t>
      </w:r>
      <w:r w:rsidR="00702A4B" w:rsidRPr="002E3D9C">
        <w:rPr>
          <w:rStyle w:val="fontstyle01"/>
          <w:rFonts w:ascii="Times New Roman" w:hAnsi="Times New Roman" w:cs="Times New Roman"/>
          <w:b w:val="0"/>
          <w:sz w:val="24"/>
          <w:szCs w:val="24"/>
        </w:rPr>
        <w:t>základnej služby</w:t>
      </w:r>
      <w:r w:rsidR="00702A4B" w:rsidRPr="002E3D9C">
        <w:rPr>
          <w:rFonts w:ascii="Times New Roman" w:hAnsi="Times New Roman" w:cs="Times New Roman"/>
          <w:sz w:val="24"/>
          <w:szCs w:val="24"/>
        </w:rPr>
        <w:t xml:space="preserve"> podľa</w:t>
      </w:r>
      <w:bookmarkStart w:id="0" w:name="_GoBack"/>
      <w:bookmarkEnd w:id="0"/>
      <w:r w:rsidR="00702A4B" w:rsidRPr="002E3D9C">
        <w:rPr>
          <w:rFonts w:ascii="Times New Roman" w:hAnsi="Times New Roman" w:cs="Times New Roman"/>
          <w:sz w:val="24"/>
          <w:szCs w:val="24"/>
        </w:rPr>
        <w:t xml:space="preserve"> osobitného predpisu</w:t>
      </w:r>
      <w:r w:rsidR="00702A4B" w:rsidRPr="002E3D9C">
        <w:rPr>
          <w:rFonts w:ascii="Times New Roman" w:hAnsi="Times New Roman" w:cs="Times New Roman"/>
          <w:sz w:val="24"/>
          <w:szCs w:val="24"/>
          <w:vertAlign w:val="superscript"/>
        </w:rPr>
        <w:t>2:</w:t>
      </w:r>
    </w:p>
    <w:p w14:paraId="510F0929" w14:textId="6A43AB38" w:rsidR="00C00677" w:rsidRPr="002E3D9C" w:rsidRDefault="00C00677" w:rsidP="00FD7B3A">
      <w:pPr>
        <w:pStyle w:val="Odsekzoznamu"/>
        <w:numPr>
          <w:ilvl w:val="1"/>
          <w:numId w:val="4"/>
        </w:numPr>
        <w:spacing w:after="0" w:line="240" w:lineRule="auto"/>
        <w:contextualSpacing w:val="0"/>
        <w:jc w:val="both"/>
        <w:outlineLvl w:val="2"/>
        <w:rPr>
          <w:rFonts w:ascii="Times New Roman" w:eastAsia="Times New Roman" w:hAnsi="Times New Roman" w:cs="Times New Roman"/>
          <w:bCs/>
          <w:sz w:val="24"/>
          <w:szCs w:val="24"/>
          <w:lang w:eastAsia="sk-SK"/>
        </w:rPr>
      </w:pPr>
      <w:r w:rsidRPr="002E3D9C">
        <w:rPr>
          <w:rFonts w:ascii="Times New Roman" w:eastAsia="Times New Roman" w:hAnsi="Times New Roman" w:cs="Times New Roman"/>
          <w:bCs/>
          <w:sz w:val="24"/>
          <w:szCs w:val="24"/>
          <w:lang w:eastAsia="sk-SK"/>
        </w:rPr>
        <w:t>Obec do 10000 obyvateľov,</w:t>
      </w:r>
    </w:p>
    <w:p w14:paraId="48DF3DB4" w14:textId="410C6AE5" w:rsidR="00C00677" w:rsidRPr="002E3D9C" w:rsidRDefault="00C00677" w:rsidP="00FD7B3A">
      <w:pPr>
        <w:pStyle w:val="Odsekzoznamu"/>
        <w:numPr>
          <w:ilvl w:val="1"/>
          <w:numId w:val="4"/>
        </w:numPr>
        <w:spacing w:after="0" w:line="240" w:lineRule="auto"/>
        <w:contextualSpacing w:val="0"/>
        <w:jc w:val="both"/>
        <w:outlineLvl w:val="2"/>
        <w:rPr>
          <w:rFonts w:ascii="Times New Roman" w:eastAsia="Times New Roman" w:hAnsi="Times New Roman" w:cs="Times New Roman"/>
          <w:bCs/>
          <w:sz w:val="24"/>
          <w:szCs w:val="24"/>
          <w:lang w:eastAsia="sk-SK"/>
        </w:rPr>
      </w:pPr>
      <w:r w:rsidRPr="002E3D9C">
        <w:rPr>
          <w:rFonts w:ascii="Times New Roman" w:eastAsia="Times New Roman" w:hAnsi="Times New Roman" w:cs="Times New Roman"/>
          <w:bCs/>
          <w:sz w:val="24"/>
          <w:szCs w:val="24"/>
          <w:lang w:eastAsia="sk-SK"/>
        </w:rPr>
        <w:t>Miestny úrad obce do 10000 obyvateľov,</w:t>
      </w:r>
    </w:p>
    <w:p w14:paraId="60315D80" w14:textId="23F87494" w:rsidR="00194F7D" w:rsidRPr="002E3D9C" w:rsidRDefault="00C00677" w:rsidP="00FD7B3A">
      <w:pPr>
        <w:pStyle w:val="Odsekzoznamu"/>
        <w:numPr>
          <w:ilvl w:val="1"/>
          <w:numId w:val="4"/>
        </w:numPr>
        <w:spacing w:after="0" w:line="240" w:lineRule="auto"/>
        <w:contextualSpacing w:val="0"/>
        <w:jc w:val="both"/>
        <w:outlineLvl w:val="2"/>
        <w:rPr>
          <w:rStyle w:val="fontstyle01"/>
          <w:rFonts w:ascii="Times New Roman" w:hAnsi="Times New Roman" w:cs="Times New Roman"/>
          <w:b w:val="0"/>
          <w:sz w:val="24"/>
          <w:szCs w:val="24"/>
        </w:rPr>
      </w:pPr>
      <w:r w:rsidRPr="002E3D9C">
        <w:rPr>
          <w:rFonts w:ascii="Times New Roman" w:hAnsi="Times New Roman" w:cs="Times New Roman"/>
          <w:sz w:val="24"/>
          <w:szCs w:val="24"/>
        </w:rPr>
        <w:t xml:space="preserve">Právnická osoba v zriaďovateľskej alebo zakladateľskej pôsobnosti </w:t>
      </w:r>
      <w:r w:rsidR="00194F7D" w:rsidRPr="002E3D9C">
        <w:rPr>
          <w:rFonts w:ascii="Times New Roman" w:hAnsi="Times New Roman" w:cs="Times New Roman"/>
          <w:sz w:val="24"/>
          <w:szCs w:val="24"/>
        </w:rPr>
        <w:t>orgánu riadenia</w:t>
      </w:r>
      <w:r w:rsidR="00194F7D" w:rsidRPr="002E3D9C">
        <w:rPr>
          <w:rStyle w:val="fontstyle01"/>
          <w:rFonts w:ascii="Times New Roman" w:hAnsi="Times New Roman" w:cs="Times New Roman"/>
          <w:b w:val="0"/>
          <w:sz w:val="24"/>
          <w:szCs w:val="24"/>
        </w:rPr>
        <w:t xml:space="preserve"> uvedeného v </w:t>
      </w:r>
      <w:r w:rsidR="00194F7D" w:rsidRPr="002E3D9C">
        <w:rPr>
          <w:rStyle w:val="fontstyle01"/>
          <w:rFonts w:ascii="Times New Roman" w:hAnsi="Times New Roman" w:cs="Times New Roman"/>
          <w:sz w:val="24"/>
          <w:szCs w:val="24"/>
        </w:rPr>
        <w:t>§</w:t>
      </w:r>
      <w:r w:rsidR="00194F7D" w:rsidRPr="002E3D9C">
        <w:rPr>
          <w:rStyle w:val="fontstyle01"/>
          <w:rFonts w:ascii="Times New Roman" w:hAnsi="Times New Roman" w:cs="Times New Roman"/>
          <w:b w:val="0"/>
          <w:sz w:val="24"/>
          <w:szCs w:val="24"/>
        </w:rPr>
        <w:t>10 písmenách a) až d) zákona</w:t>
      </w:r>
      <w:r w:rsidR="00E252B9" w:rsidRPr="002E3D9C">
        <w:rPr>
          <w:rStyle w:val="fontstyle01"/>
          <w:rFonts w:ascii="Times New Roman" w:hAnsi="Times New Roman" w:cs="Times New Roman"/>
          <w:b w:val="0"/>
          <w:sz w:val="24"/>
          <w:szCs w:val="24"/>
        </w:rPr>
        <w:t>,</w:t>
      </w:r>
    </w:p>
    <w:p w14:paraId="2A268CE8" w14:textId="2BAE3004" w:rsidR="00E252B9" w:rsidRPr="002E3D9C" w:rsidRDefault="00491350" w:rsidP="00491350">
      <w:pPr>
        <w:pStyle w:val="Odsekzoznamu"/>
        <w:numPr>
          <w:ilvl w:val="1"/>
          <w:numId w:val="4"/>
        </w:numPr>
        <w:spacing w:after="0" w:line="240" w:lineRule="auto"/>
        <w:contextualSpacing w:val="0"/>
        <w:jc w:val="both"/>
        <w:outlineLvl w:val="2"/>
        <w:rPr>
          <w:rStyle w:val="fontstyle01"/>
          <w:rFonts w:ascii="Times New Roman" w:hAnsi="Times New Roman" w:cs="Times New Roman"/>
          <w:b w:val="0"/>
          <w:sz w:val="24"/>
          <w:szCs w:val="24"/>
        </w:rPr>
      </w:pPr>
      <w:r w:rsidRPr="00491350">
        <w:rPr>
          <w:rStyle w:val="fontstyle01"/>
          <w:rFonts w:ascii="Times New Roman" w:hAnsi="Times New Roman" w:cs="Times New Roman"/>
          <w:b w:val="0"/>
          <w:sz w:val="24"/>
          <w:szCs w:val="24"/>
        </w:rPr>
        <w:t>fyzická osoba a iná právnická osob</w:t>
      </w:r>
      <w:r>
        <w:rPr>
          <w:rStyle w:val="fontstyle01"/>
          <w:rFonts w:ascii="Times New Roman" w:hAnsi="Times New Roman" w:cs="Times New Roman"/>
          <w:b w:val="0"/>
          <w:sz w:val="24"/>
          <w:szCs w:val="24"/>
        </w:rPr>
        <w:t>a</w:t>
      </w:r>
      <w:r w:rsidRPr="00491350">
        <w:rPr>
          <w:rStyle w:val="fontstyle01"/>
          <w:rFonts w:ascii="Times New Roman" w:hAnsi="Times New Roman" w:cs="Times New Roman"/>
          <w:b w:val="0"/>
          <w:sz w:val="24"/>
          <w:szCs w:val="24"/>
        </w:rPr>
        <w:t>, ako je uvedená v písmenách a) až f)</w:t>
      </w:r>
      <w:r>
        <w:rPr>
          <w:rStyle w:val="fontstyle01"/>
          <w:rFonts w:ascii="Times New Roman" w:hAnsi="Times New Roman" w:cs="Times New Roman"/>
          <w:b w:val="0"/>
          <w:sz w:val="24"/>
          <w:szCs w:val="24"/>
        </w:rPr>
        <w:t xml:space="preserve"> zákona</w:t>
      </w:r>
      <w:r w:rsidRPr="00491350">
        <w:rPr>
          <w:rStyle w:val="fontstyle01"/>
          <w:rFonts w:ascii="Times New Roman" w:hAnsi="Times New Roman" w:cs="Times New Roman"/>
          <w:b w:val="0"/>
          <w:sz w:val="24"/>
          <w:szCs w:val="24"/>
        </w:rPr>
        <w:t>, okrem Národnej banky Slovenska, na ktor</w:t>
      </w:r>
      <w:r>
        <w:rPr>
          <w:rStyle w:val="fontstyle01"/>
          <w:rFonts w:ascii="Times New Roman" w:hAnsi="Times New Roman" w:cs="Times New Roman"/>
          <w:b w:val="0"/>
          <w:sz w:val="24"/>
          <w:szCs w:val="24"/>
        </w:rPr>
        <w:t>ú</w:t>
      </w:r>
      <w:r w:rsidRPr="00491350">
        <w:rPr>
          <w:rStyle w:val="fontstyle01"/>
          <w:rFonts w:ascii="Times New Roman" w:hAnsi="Times New Roman" w:cs="Times New Roman"/>
          <w:b w:val="0"/>
          <w:sz w:val="24"/>
          <w:szCs w:val="24"/>
        </w:rPr>
        <w:t xml:space="preserve"> je prenesený výkon verejnej moci alebo ktor</w:t>
      </w:r>
      <w:r>
        <w:rPr>
          <w:rStyle w:val="fontstyle01"/>
          <w:rFonts w:ascii="Times New Roman" w:hAnsi="Times New Roman" w:cs="Times New Roman"/>
          <w:b w:val="0"/>
          <w:sz w:val="24"/>
          <w:szCs w:val="24"/>
        </w:rPr>
        <w:t>á</w:t>
      </w:r>
      <w:r w:rsidRPr="00491350">
        <w:rPr>
          <w:rStyle w:val="fontstyle01"/>
          <w:rFonts w:ascii="Times New Roman" w:hAnsi="Times New Roman" w:cs="Times New Roman"/>
          <w:b w:val="0"/>
          <w:sz w:val="24"/>
          <w:szCs w:val="24"/>
        </w:rPr>
        <w:t xml:space="preserve"> pln</w:t>
      </w:r>
      <w:r>
        <w:rPr>
          <w:rStyle w:val="fontstyle01"/>
          <w:rFonts w:ascii="Times New Roman" w:hAnsi="Times New Roman" w:cs="Times New Roman"/>
          <w:b w:val="0"/>
          <w:sz w:val="24"/>
          <w:szCs w:val="24"/>
        </w:rPr>
        <w:t>í</w:t>
      </w:r>
      <w:r w:rsidRPr="00491350">
        <w:rPr>
          <w:rStyle w:val="fontstyle01"/>
          <w:rFonts w:ascii="Times New Roman" w:hAnsi="Times New Roman" w:cs="Times New Roman"/>
          <w:b w:val="0"/>
          <w:sz w:val="24"/>
          <w:szCs w:val="24"/>
        </w:rPr>
        <w:t xml:space="preserve"> úlohy na úseku preneseného výkonu štátnej správy podľa osobitného predpisu</w:t>
      </w:r>
      <w:r w:rsidR="00E252B9" w:rsidRPr="002E3D9C">
        <w:rPr>
          <w:rStyle w:val="fontstyle01"/>
          <w:rFonts w:ascii="Times New Roman" w:hAnsi="Times New Roman" w:cs="Times New Roman"/>
          <w:b w:val="0"/>
          <w:sz w:val="24"/>
          <w:szCs w:val="24"/>
        </w:rPr>
        <w:t>,</w:t>
      </w:r>
    </w:p>
    <w:p w14:paraId="7F279A0A" w14:textId="2950DF20" w:rsidR="00336E72" w:rsidRPr="002E3D9C" w:rsidRDefault="00194F7D" w:rsidP="00FD7B3A">
      <w:pPr>
        <w:pStyle w:val="Odsekzoznamu"/>
        <w:numPr>
          <w:ilvl w:val="1"/>
          <w:numId w:val="4"/>
        </w:numPr>
        <w:spacing w:after="0" w:line="240" w:lineRule="auto"/>
        <w:contextualSpacing w:val="0"/>
        <w:jc w:val="both"/>
        <w:outlineLvl w:val="2"/>
        <w:rPr>
          <w:bCs/>
        </w:rPr>
      </w:pPr>
      <w:r w:rsidRPr="002E3D9C">
        <w:rPr>
          <w:rFonts w:ascii="Times New Roman" w:hAnsi="Times New Roman" w:cs="Times New Roman"/>
          <w:sz w:val="24"/>
          <w:szCs w:val="24"/>
        </w:rPr>
        <w:t>komora regulovanej profesie a komora, na ktorú je prenesený výkon verejnej moci s povinným členstvom.</w:t>
      </w:r>
    </w:p>
    <w:p w14:paraId="3CC11C58" w14:textId="3E609213" w:rsidR="00194F7D" w:rsidRPr="002E3D9C" w:rsidRDefault="00D7030A" w:rsidP="00FD7B3A">
      <w:pPr>
        <w:pStyle w:val="Odsekzoznamu"/>
        <w:numPr>
          <w:ilvl w:val="0"/>
          <w:numId w:val="4"/>
        </w:numPr>
        <w:spacing w:after="0"/>
        <w:ind w:left="284" w:hanging="284"/>
        <w:contextualSpacing w:val="0"/>
        <w:jc w:val="both"/>
        <w:rPr>
          <w:rStyle w:val="fontstyle01"/>
          <w:rFonts w:ascii="Times New Roman" w:hAnsi="Times New Roman" w:cs="Times New Roman"/>
          <w:b w:val="0"/>
          <w:sz w:val="24"/>
          <w:szCs w:val="24"/>
        </w:rPr>
      </w:pPr>
      <w:r w:rsidRPr="002E3D9C">
        <w:rPr>
          <w:rStyle w:val="fontstyle01"/>
          <w:rFonts w:ascii="Times New Roman" w:hAnsi="Times New Roman" w:cs="Times New Roman"/>
          <w:b w:val="0"/>
          <w:sz w:val="24"/>
          <w:szCs w:val="24"/>
        </w:rPr>
        <w:t>Základné bezpečnostné opatrenia zo skupiny</w:t>
      </w:r>
      <w:r w:rsidR="00F74CEE" w:rsidRPr="002E3D9C">
        <w:rPr>
          <w:rStyle w:val="fontstyle01"/>
          <w:rFonts w:ascii="Times New Roman" w:hAnsi="Times New Roman" w:cs="Times New Roman"/>
          <w:b w:val="0"/>
          <w:sz w:val="24"/>
          <w:szCs w:val="24"/>
        </w:rPr>
        <w:t xml:space="preserve"> </w:t>
      </w:r>
      <w:r w:rsidR="00142D9F">
        <w:rPr>
          <w:rStyle w:val="fontstyle01"/>
          <w:rFonts w:ascii="Times New Roman" w:hAnsi="Times New Roman" w:cs="Times New Roman"/>
          <w:b w:val="0"/>
          <w:sz w:val="24"/>
          <w:szCs w:val="24"/>
        </w:rPr>
        <w:t xml:space="preserve">Z0 a </w:t>
      </w:r>
      <w:r w:rsidR="0005411A" w:rsidRPr="002E3D9C">
        <w:rPr>
          <w:rStyle w:val="fontstyle01"/>
          <w:rFonts w:ascii="Times New Roman" w:hAnsi="Times New Roman" w:cs="Times New Roman"/>
          <w:b w:val="0"/>
          <w:sz w:val="24"/>
          <w:szCs w:val="24"/>
        </w:rPr>
        <w:t>Z1</w:t>
      </w:r>
      <w:r w:rsidR="00194F7D" w:rsidRPr="002E3D9C">
        <w:rPr>
          <w:rStyle w:val="fontstyle01"/>
          <w:rFonts w:ascii="Times New Roman" w:hAnsi="Times New Roman" w:cs="Times New Roman"/>
          <w:b w:val="0"/>
          <w:sz w:val="24"/>
          <w:szCs w:val="24"/>
        </w:rPr>
        <w:t> zavedie, okrem prevádzkovateľa základnej služby</w:t>
      </w:r>
      <w:r w:rsidR="00194F7D" w:rsidRPr="002E3D9C">
        <w:rPr>
          <w:rFonts w:ascii="Times New Roman" w:hAnsi="Times New Roman" w:cs="Times New Roman"/>
          <w:sz w:val="24"/>
          <w:szCs w:val="24"/>
        </w:rPr>
        <w:t xml:space="preserve"> podľa osobitného predpisu</w:t>
      </w:r>
      <w:r w:rsidR="00702A4B" w:rsidRPr="002E3D9C">
        <w:rPr>
          <w:rStyle w:val="Odkaznapoznmkupodiarou"/>
          <w:rFonts w:ascii="Times New Roman" w:hAnsi="Times New Roman" w:cs="Times New Roman"/>
          <w:sz w:val="24"/>
          <w:szCs w:val="24"/>
        </w:rPr>
        <w:footnoteReference w:id="2"/>
      </w:r>
      <w:r w:rsidR="00194F7D" w:rsidRPr="002E3D9C">
        <w:rPr>
          <w:rStyle w:val="fontstyle01"/>
          <w:rFonts w:ascii="Times New Roman" w:hAnsi="Times New Roman" w:cs="Times New Roman"/>
          <w:b w:val="0"/>
          <w:sz w:val="24"/>
          <w:szCs w:val="24"/>
        </w:rPr>
        <w:t>:</w:t>
      </w:r>
    </w:p>
    <w:p w14:paraId="52E041CC" w14:textId="4B953356" w:rsidR="00194F7D" w:rsidRPr="002E3D9C" w:rsidRDefault="00194F7D" w:rsidP="00FD7B3A">
      <w:pPr>
        <w:pStyle w:val="Odsekzoznamu"/>
        <w:numPr>
          <w:ilvl w:val="1"/>
          <w:numId w:val="4"/>
        </w:numPr>
        <w:spacing w:after="0"/>
        <w:contextualSpacing w:val="0"/>
        <w:jc w:val="both"/>
        <w:rPr>
          <w:rStyle w:val="fontstyle01"/>
          <w:rFonts w:ascii="Times New Roman" w:hAnsi="Times New Roman" w:cs="Times New Roman"/>
          <w:b w:val="0"/>
          <w:sz w:val="24"/>
          <w:szCs w:val="24"/>
        </w:rPr>
      </w:pPr>
      <w:r w:rsidRPr="002E3D9C">
        <w:rPr>
          <w:rStyle w:val="fontstyle01"/>
          <w:rFonts w:ascii="Times New Roman" w:hAnsi="Times New Roman" w:cs="Times New Roman"/>
          <w:b w:val="0"/>
          <w:sz w:val="24"/>
          <w:szCs w:val="24"/>
        </w:rPr>
        <w:t>Obec nad 10000 obyvateľov</w:t>
      </w:r>
      <w:r w:rsidR="00702A4B" w:rsidRPr="002E3D9C">
        <w:rPr>
          <w:rStyle w:val="fontstyle01"/>
          <w:rFonts w:ascii="Times New Roman" w:hAnsi="Times New Roman" w:cs="Times New Roman"/>
          <w:b w:val="0"/>
          <w:sz w:val="24"/>
          <w:szCs w:val="24"/>
        </w:rPr>
        <w:t>,</w:t>
      </w:r>
    </w:p>
    <w:p w14:paraId="00492341" w14:textId="35DF4249" w:rsidR="00194F7D" w:rsidRPr="002E3D9C" w:rsidRDefault="00194F7D" w:rsidP="00FD7B3A">
      <w:pPr>
        <w:pStyle w:val="Odsekzoznamu"/>
        <w:numPr>
          <w:ilvl w:val="1"/>
          <w:numId w:val="4"/>
        </w:numPr>
        <w:spacing w:after="0"/>
        <w:contextualSpacing w:val="0"/>
        <w:jc w:val="both"/>
        <w:rPr>
          <w:rStyle w:val="fontstyle01"/>
          <w:rFonts w:ascii="Times New Roman" w:hAnsi="Times New Roman" w:cs="Times New Roman"/>
          <w:b w:val="0"/>
          <w:sz w:val="24"/>
          <w:szCs w:val="24"/>
        </w:rPr>
      </w:pPr>
      <w:r w:rsidRPr="002E3D9C">
        <w:rPr>
          <w:rStyle w:val="fontstyle01"/>
          <w:rFonts w:ascii="Times New Roman" w:hAnsi="Times New Roman" w:cs="Times New Roman"/>
          <w:b w:val="0"/>
          <w:sz w:val="24"/>
          <w:szCs w:val="24"/>
        </w:rPr>
        <w:t>Miestny úrad obce nad 10000 obyvateľov</w:t>
      </w:r>
      <w:r w:rsidR="00702A4B" w:rsidRPr="002E3D9C">
        <w:rPr>
          <w:rStyle w:val="fontstyle01"/>
          <w:rFonts w:ascii="Times New Roman" w:hAnsi="Times New Roman" w:cs="Times New Roman"/>
          <w:b w:val="0"/>
          <w:sz w:val="24"/>
          <w:szCs w:val="24"/>
        </w:rPr>
        <w:t>,</w:t>
      </w:r>
    </w:p>
    <w:p w14:paraId="10DA168F" w14:textId="50FEAE67" w:rsidR="00194F7D" w:rsidRPr="002E3D9C" w:rsidRDefault="00194F7D" w:rsidP="00FD7B3A">
      <w:pPr>
        <w:pStyle w:val="Odsekzoznamu"/>
        <w:numPr>
          <w:ilvl w:val="1"/>
          <w:numId w:val="4"/>
        </w:numPr>
        <w:spacing w:after="0"/>
        <w:contextualSpacing w:val="0"/>
        <w:jc w:val="both"/>
        <w:rPr>
          <w:rStyle w:val="fontstyle01"/>
          <w:rFonts w:ascii="Times New Roman" w:hAnsi="Times New Roman" w:cs="Times New Roman"/>
          <w:b w:val="0"/>
          <w:sz w:val="24"/>
          <w:szCs w:val="24"/>
        </w:rPr>
      </w:pPr>
      <w:r w:rsidRPr="002E3D9C">
        <w:rPr>
          <w:rStyle w:val="fontstyle01"/>
          <w:rFonts w:ascii="Times New Roman" w:hAnsi="Times New Roman" w:cs="Times New Roman"/>
          <w:b w:val="0"/>
          <w:sz w:val="24"/>
          <w:szCs w:val="24"/>
        </w:rPr>
        <w:t>Úrady samosprávneho kraja</w:t>
      </w:r>
      <w:r w:rsidR="00702A4B" w:rsidRPr="002E3D9C">
        <w:rPr>
          <w:rStyle w:val="fontstyle01"/>
          <w:rFonts w:ascii="Times New Roman" w:hAnsi="Times New Roman" w:cs="Times New Roman"/>
          <w:b w:val="0"/>
          <w:sz w:val="24"/>
          <w:szCs w:val="24"/>
        </w:rPr>
        <w:t>,</w:t>
      </w:r>
    </w:p>
    <w:p w14:paraId="19A02A4B" w14:textId="557594FC" w:rsidR="00194F7D" w:rsidRPr="002E3D9C" w:rsidRDefault="00194F7D" w:rsidP="00FD7B3A">
      <w:pPr>
        <w:pStyle w:val="Odsekzoznamu"/>
        <w:numPr>
          <w:ilvl w:val="1"/>
          <w:numId w:val="4"/>
        </w:numPr>
        <w:spacing w:after="0"/>
        <w:contextualSpacing w:val="0"/>
        <w:jc w:val="both"/>
        <w:rPr>
          <w:rStyle w:val="fontstyle01"/>
          <w:rFonts w:ascii="Times New Roman" w:hAnsi="Times New Roman" w:cs="Times New Roman"/>
          <w:b w:val="0"/>
          <w:sz w:val="24"/>
          <w:szCs w:val="24"/>
        </w:rPr>
      </w:pPr>
      <w:r w:rsidRPr="002E3D9C">
        <w:rPr>
          <w:rStyle w:val="fontstyle01"/>
          <w:rFonts w:ascii="Times New Roman" w:hAnsi="Times New Roman" w:cs="Times New Roman"/>
          <w:b w:val="0"/>
          <w:sz w:val="24"/>
          <w:szCs w:val="24"/>
        </w:rPr>
        <w:t>DataCentrum elektronizácie územnej samosprávy Slovenska</w:t>
      </w:r>
      <w:r w:rsidR="00702A4B" w:rsidRPr="002E3D9C">
        <w:rPr>
          <w:rStyle w:val="fontstyle01"/>
          <w:rFonts w:ascii="Times New Roman" w:hAnsi="Times New Roman" w:cs="Times New Roman"/>
          <w:b w:val="0"/>
          <w:sz w:val="24"/>
          <w:szCs w:val="24"/>
        </w:rPr>
        <w:t>,</w:t>
      </w:r>
    </w:p>
    <w:p w14:paraId="308345E3" w14:textId="04BD22B2" w:rsidR="00194F7D" w:rsidRPr="002E3D9C" w:rsidRDefault="00194F7D" w:rsidP="00FD7B3A">
      <w:pPr>
        <w:pStyle w:val="Odsekzoznamu"/>
        <w:numPr>
          <w:ilvl w:val="1"/>
          <w:numId w:val="4"/>
        </w:numPr>
        <w:spacing w:after="0"/>
        <w:contextualSpacing w:val="0"/>
        <w:jc w:val="both"/>
        <w:rPr>
          <w:rStyle w:val="fontstyle01"/>
          <w:rFonts w:ascii="Times New Roman" w:hAnsi="Times New Roman" w:cs="Times New Roman"/>
          <w:b w:val="0"/>
          <w:sz w:val="24"/>
          <w:szCs w:val="24"/>
        </w:rPr>
      </w:pPr>
      <w:r w:rsidRPr="002E3D9C">
        <w:rPr>
          <w:rStyle w:val="fontstyle01"/>
          <w:rFonts w:ascii="Times New Roman" w:hAnsi="Times New Roman" w:cs="Times New Roman"/>
          <w:b w:val="0"/>
          <w:sz w:val="24"/>
          <w:szCs w:val="24"/>
        </w:rPr>
        <w:t>Úrad pre Slovákov žijúcich v</w:t>
      </w:r>
      <w:r w:rsidR="00702A4B" w:rsidRPr="002E3D9C">
        <w:rPr>
          <w:rStyle w:val="fontstyle01"/>
          <w:rFonts w:ascii="Times New Roman" w:hAnsi="Times New Roman" w:cs="Times New Roman"/>
          <w:b w:val="0"/>
          <w:sz w:val="24"/>
          <w:szCs w:val="24"/>
        </w:rPr>
        <w:t> </w:t>
      </w:r>
      <w:r w:rsidRPr="002E3D9C">
        <w:rPr>
          <w:rStyle w:val="fontstyle01"/>
          <w:rFonts w:ascii="Times New Roman" w:hAnsi="Times New Roman" w:cs="Times New Roman"/>
          <w:b w:val="0"/>
          <w:sz w:val="24"/>
          <w:szCs w:val="24"/>
        </w:rPr>
        <w:t>zahraničí</w:t>
      </w:r>
      <w:r w:rsidR="00702A4B" w:rsidRPr="002E3D9C">
        <w:rPr>
          <w:rStyle w:val="fontstyle01"/>
          <w:rFonts w:ascii="Times New Roman" w:hAnsi="Times New Roman" w:cs="Times New Roman"/>
          <w:b w:val="0"/>
          <w:sz w:val="24"/>
          <w:szCs w:val="24"/>
        </w:rPr>
        <w:t>,</w:t>
      </w:r>
    </w:p>
    <w:p w14:paraId="69293EAE" w14:textId="56DAFCF1" w:rsidR="00194F7D" w:rsidRPr="002E3D9C" w:rsidRDefault="00194F7D" w:rsidP="00FD7B3A">
      <w:pPr>
        <w:pStyle w:val="Odsekzoznamu"/>
        <w:numPr>
          <w:ilvl w:val="1"/>
          <w:numId w:val="4"/>
        </w:numPr>
        <w:spacing w:after="0"/>
        <w:contextualSpacing w:val="0"/>
        <w:jc w:val="both"/>
        <w:rPr>
          <w:rStyle w:val="fontstyle01"/>
          <w:rFonts w:ascii="Times New Roman" w:hAnsi="Times New Roman" w:cs="Times New Roman"/>
          <w:b w:val="0"/>
          <w:sz w:val="24"/>
          <w:szCs w:val="24"/>
        </w:rPr>
      </w:pPr>
      <w:r w:rsidRPr="002E3D9C">
        <w:rPr>
          <w:rStyle w:val="fontstyle01"/>
          <w:rFonts w:ascii="Times New Roman" w:hAnsi="Times New Roman" w:cs="Times New Roman"/>
          <w:b w:val="0"/>
          <w:sz w:val="24"/>
          <w:szCs w:val="24"/>
        </w:rPr>
        <w:t>komora regulovanej profesie a komora, na ktorú je prenesený výkon verejnej moci s povinným členstvom,</w:t>
      </w:r>
    </w:p>
    <w:p w14:paraId="6E569909" w14:textId="66E8BA96" w:rsidR="00194F7D" w:rsidRPr="002E3D9C" w:rsidRDefault="00194F7D" w:rsidP="00FD7B3A">
      <w:pPr>
        <w:pStyle w:val="Odsekzoznamu"/>
        <w:numPr>
          <w:ilvl w:val="1"/>
          <w:numId w:val="4"/>
        </w:numPr>
        <w:spacing w:after="0"/>
        <w:contextualSpacing w:val="0"/>
        <w:jc w:val="both"/>
        <w:rPr>
          <w:rStyle w:val="fontstyle01"/>
          <w:rFonts w:ascii="Times New Roman" w:hAnsi="Times New Roman" w:cs="Times New Roman"/>
          <w:b w:val="0"/>
          <w:sz w:val="24"/>
          <w:szCs w:val="24"/>
        </w:rPr>
      </w:pPr>
      <w:r w:rsidRPr="002E3D9C">
        <w:rPr>
          <w:rStyle w:val="fontstyle01"/>
          <w:rFonts w:ascii="Times New Roman" w:hAnsi="Times New Roman" w:cs="Times New Roman"/>
          <w:b w:val="0"/>
          <w:sz w:val="24"/>
          <w:szCs w:val="24"/>
        </w:rPr>
        <w:t>Kancelária verejného ochrancu práv</w:t>
      </w:r>
      <w:r w:rsidR="00702A4B" w:rsidRPr="002E3D9C">
        <w:rPr>
          <w:rStyle w:val="fontstyle01"/>
          <w:rFonts w:ascii="Times New Roman" w:hAnsi="Times New Roman" w:cs="Times New Roman"/>
          <w:b w:val="0"/>
          <w:sz w:val="24"/>
          <w:szCs w:val="24"/>
        </w:rPr>
        <w:t>,</w:t>
      </w:r>
    </w:p>
    <w:p w14:paraId="0B39E9D4" w14:textId="094B07FA" w:rsidR="00194F7D" w:rsidRPr="002E3D9C" w:rsidRDefault="00194F7D" w:rsidP="00FD7B3A">
      <w:pPr>
        <w:pStyle w:val="Odsekzoznamu"/>
        <w:numPr>
          <w:ilvl w:val="1"/>
          <w:numId w:val="4"/>
        </w:numPr>
        <w:spacing w:after="0"/>
        <w:contextualSpacing w:val="0"/>
        <w:jc w:val="both"/>
        <w:rPr>
          <w:rStyle w:val="fontstyle01"/>
          <w:rFonts w:ascii="Times New Roman" w:hAnsi="Times New Roman" w:cs="Times New Roman"/>
          <w:b w:val="0"/>
          <w:sz w:val="24"/>
          <w:szCs w:val="24"/>
        </w:rPr>
      </w:pPr>
      <w:r w:rsidRPr="002E3D9C">
        <w:rPr>
          <w:rStyle w:val="fontstyle01"/>
          <w:rFonts w:ascii="Times New Roman" w:hAnsi="Times New Roman" w:cs="Times New Roman"/>
          <w:b w:val="0"/>
          <w:sz w:val="24"/>
          <w:szCs w:val="24"/>
        </w:rPr>
        <w:t>Úrad komisára pre deti</w:t>
      </w:r>
      <w:r w:rsidR="00702A4B" w:rsidRPr="002E3D9C">
        <w:rPr>
          <w:rStyle w:val="fontstyle01"/>
          <w:rFonts w:ascii="Times New Roman" w:hAnsi="Times New Roman" w:cs="Times New Roman"/>
          <w:b w:val="0"/>
          <w:sz w:val="24"/>
          <w:szCs w:val="24"/>
        </w:rPr>
        <w:t>,</w:t>
      </w:r>
    </w:p>
    <w:p w14:paraId="47CC31B9" w14:textId="0290ADE3" w:rsidR="00194F7D" w:rsidRPr="002E3D9C" w:rsidRDefault="00194F7D" w:rsidP="00FD7B3A">
      <w:pPr>
        <w:pStyle w:val="Odsekzoznamu"/>
        <w:numPr>
          <w:ilvl w:val="1"/>
          <w:numId w:val="4"/>
        </w:numPr>
        <w:spacing w:after="0"/>
        <w:contextualSpacing w:val="0"/>
        <w:jc w:val="both"/>
        <w:rPr>
          <w:rStyle w:val="fontstyle01"/>
          <w:rFonts w:ascii="Times New Roman" w:hAnsi="Times New Roman" w:cs="Times New Roman"/>
          <w:b w:val="0"/>
          <w:sz w:val="24"/>
          <w:szCs w:val="24"/>
        </w:rPr>
      </w:pPr>
      <w:r w:rsidRPr="002E3D9C">
        <w:rPr>
          <w:rStyle w:val="fontstyle01"/>
          <w:rFonts w:ascii="Times New Roman" w:hAnsi="Times New Roman" w:cs="Times New Roman"/>
          <w:b w:val="0"/>
          <w:sz w:val="24"/>
          <w:szCs w:val="24"/>
        </w:rPr>
        <w:t xml:space="preserve">Úrad komisára pre osoby so zdravotným postihnutím, </w:t>
      </w:r>
    </w:p>
    <w:p w14:paraId="7F9C5986" w14:textId="607768E1" w:rsidR="00194F7D" w:rsidRPr="002E3D9C" w:rsidRDefault="00194F7D" w:rsidP="00FD7B3A">
      <w:pPr>
        <w:pStyle w:val="Odsekzoznamu"/>
        <w:numPr>
          <w:ilvl w:val="1"/>
          <w:numId w:val="4"/>
        </w:numPr>
        <w:spacing w:after="0"/>
        <w:contextualSpacing w:val="0"/>
        <w:jc w:val="both"/>
        <w:rPr>
          <w:rStyle w:val="fontstyle01"/>
          <w:rFonts w:ascii="Times New Roman" w:hAnsi="Times New Roman" w:cs="Times New Roman"/>
          <w:b w:val="0"/>
          <w:sz w:val="24"/>
          <w:szCs w:val="24"/>
        </w:rPr>
      </w:pPr>
      <w:r w:rsidRPr="002E3D9C">
        <w:rPr>
          <w:rStyle w:val="fontstyle01"/>
          <w:rFonts w:ascii="Times New Roman" w:hAnsi="Times New Roman" w:cs="Times New Roman"/>
          <w:b w:val="0"/>
          <w:sz w:val="24"/>
          <w:szCs w:val="24"/>
        </w:rPr>
        <w:t>Rada</w:t>
      </w:r>
      <w:r w:rsidR="00970BBD" w:rsidRPr="002E3D9C">
        <w:rPr>
          <w:rStyle w:val="fontstyle01"/>
          <w:rFonts w:ascii="Times New Roman" w:hAnsi="Times New Roman" w:cs="Times New Roman"/>
          <w:b w:val="0"/>
          <w:sz w:val="24"/>
          <w:szCs w:val="24"/>
        </w:rPr>
        <w:t xml:space="preserve"> pre vysielanie a retransmisiu.</w:t>
      </w:r>
    </w:p>
    <w:p w14:paraId="1CFF5B3C" w14:textId="19D0B434" w:rsidR="00702A4B" w:rsidRPr="002E3D9C" w:rsidRDefault="00D7030A" w:rsidP="00FD7B3A">
      <w:pPr>
        <w:pStyle w:val="Odsekzoznamu"/>
        <w:numPr>
          <w:ilvl w:val="0"/>
          <w:numId w:val="4"/>
        </w:numPr>
        <w:spacing w:after="0"/>
        <w:ind w:left="284" w:hanging="284"/>
        <w:contextualSpacing w:val="0"/>
        <w:jc w:val="both"/>
        <w:rPr>
          <w:rFonts w:ascii="Times New Roman" w:hAnsi="Times New Roman" w:cs="Times New Roman"/>
          <w:bCs/>
          <w:color w:val="000000"/>
          <w:sz w:val="24"/>
          <w:szCs w:val="24"/>
        </w:rPr>
      </w:pPr>
      <w:r w:rsidRPr="002E3D9C">
        <w:rPr>
          <w:rStyle w:val="fontstyle01"/>
          <w:rFonts w:ascii="Times New Roman" w:hAnsi="Times New Roman" w:cs="Times New Roman"/>
          <w:b w:val="0"/>
          <w:sz w:val="24"/>
          <w:szCs w:val="24"/>
        </w:rPr>
        <w:t xml:space="preserve">Základné bezpečnostné opatrenia zo skupiny </w:t>
      </w:r>
      <w:r w:rsidR="00142D9F">
        <w:rPr>
          <w:rStyle w:val="fontstyle01"/>
          <w:rFonts w:ascii="Times New Roman" w:hAnsi="Times New Roman" w:cs="Times New Roman"/>
          <w:b w:val="0"/>
          <w:sz w:val="24"/>
          <w:szCs w:val="24"/>
        </w:rPr>
        <w:t xml:space="preserve">Z0, </w:t>
      </w:r>
      <w:r w:rsidR="0005411A" w:rsidRPr="002E3D9C">
        <w:rPr>
          <w:rStyle w:val="fontstyle01"/>
          <w:rFonts w:ascii="Times New Roman" w:hAnsi="Times New Roman" w:cs="Times New Roman"/>
          <w:b w:val="0"/>
          <w:sz w:val="24"/>
          <w:szCs w:val="24"/>
        </w:rPr>
        <w:t>Z1</w:t>
      </w:r>
      <w:r w:rsidRPr="002E3D9C">
        <w:rPr>
          <w:rStyle w:val="fontstyle01"/>
          <w:rFonts w:ascii="Times New Roman" w:hAnsi="Times New Roman" w:cs="Times New Roman"/>
          <w:b w:val="0"/>
          <w:sz w:val="24"/>
          <w:szCs w:val="24"/>
        </w:rPr>
        <w:t> a</w:t>
      </w:r>
      <w:r w:rsidR="0005411A" w:rsidRPr="002E3D9C">
        <w:rPr>
          <w:rStyle w:val="fontstyle01"/>
          <w:rFonts w:ascii="Times New Roman" w:hAnsi="Times New Roman" w:cs="Times New Roman"/>
          <w:b w:val="0"/>
          <w:sz w:val="24"/>
          <w:szCs w:val="24"/>
        </w:rPr>
        <w:t> Z2</w:t>
      </w:r>
      <w:r w:rsidRPr="002E3D9C">
        <w:rPr>
          <w:rStyle w:val="fontstyle01"/>
          <w:rFonts w:ascii="Times New Roman" w:hAnsi="Times New Roman" w:cs="Times New Roman"/>
          <w:b w:val="0"/>
          <w:sz w:val="24"/>
          <w:szCs w:val="24"/>
        </w:rPr>
        <w:t> zavedie</w:t>
      </w:r>
      <w:r w:rsidR="00702A4B" w:rsidRPr="002E3D9C">
        <w:rPr>
          <w:rStyle w:val="fontstyle01"/>
          <w:rFonts w:ascii="Times New Roman" w:hAnsi="Times New Roman" w:cs="Times New Roman"/>
          <w:b w:val="0"/>
          <w:sz w:val="24"/>
          <w:szCs w:val="24"/>
        </w:rPr>
        <w:t>, okrem prevádzkovateľa základnej služby</w:t>
      </w:r>
      <w:r w:rsidR="00702A4B" w:rsidRPr="002E3D9C">
        <w:rPr>
          <w:rFonts w:ascii="Times New Roman" w:hAnsi="Times New Roman" w:cs="Times New Roman"/>
          <w:sz w:val="24"/>
          <w:szCs w:val="24"/>
        </w:rPr>
        <w:t xml:space="preserve"> podľa osobitného predpisu</w:t>
      </w:r>
      <w:r w:rsidR="00AD7E6B">
        <w:rPr>
          <w:rFonts w:ascii="Times New Roman" w:hAnsi="Times New Roman" w:cs="Times New Roman"/>
          <w:sz w:val="24"/>
          <w:szCs w:val="24"/>
          <w:vertAlign w:val="superscript"/>
        </w:rPr>
        <w:t>2</w:t>
      </w:r>
      <w:r w:rsidR="00702A4B" w:rsidRPr="002E3D9C">
        <w:rPr>
          <w:rFonts w:ascii="Times New Roman" w:hAnsi="Times New Roman" w:cs="Times New Roman"/>
          <w:sz w:val="24"/>
          <w:szCs w:val="24"/>
        </w:rPr>
        <w:t>:</w:t>
      </w:r>
    </w:p>
    <w:p w14:paraId="698EC8F2" w14:textId="7D697225" w:rsidR="00702A4B" w:rsidRPr="002E3D9C" w:rsidRDefault="00702A4B" w:rsidP="00FD7B3A">
      <w:pPr>
        <w:pStyle w:val="Odsekzoznamu"/>
        <w:numPr>
          <w:ilvl w:val="1"/>
          <w:numId w:val="4"/>
        </w:numPr>
        <w:spacing w:after="0"/>
        <w:contextualSpacing w:val="0"/>
        <w:jc w:val="both"/>
        <w:rPr>
          <w:rFonts w:ascii="Times New Roman" w:hAnsi="Times New Roman" w:cs="Times New Roman"/>
          <w:sz w:val="24"/>
          <w:szCs w:val="24"/>
        </w:rPr>
      </w:pPr>
      <w:r w:rsidRPr="002E3D9C">
        <w:rPr>
          <w:rFonts w:ascii="Times New Roman" w:hAnsi="Times New Roman" w:cs="Times New Roman"/>
          <w:sz w:val="24"/>
          <w:szCs w:val="24"/>
        </w:rPr>
        <w:t>Obec nad 100000 obyvateľov,</w:t>
      </w:r>
    </w:p>
    <w:p w14:paraId="25BFD291" w14:textId="514CF2CC" w:rsidR="00702A4B" w:rsidRPr="002E3D9C" w:rsidRDefault="00702A4B" w:rsidP="00FD7B3A">
      <w:pPr>
        <w:pStyle w:val="Odsekzoznamu"/>
        <w:numPr>
          <w:ilvl w:val="1"/>
          <w:numId w:val="4"/>
        </w:numPr>
        <w:spacing w:after="0"/>
        <w:contextualSpacing w:val="0"/>
        <w:jc w:val="both"/>
        <w:rPr>
          <w:rFonts w:ascii="Times New Roman" w:hAnsi="Times New Roman" w:cs="Times New Roman"/>
          <w:sz w:val="24"/>
          <w:szCs w:val="24"/>
        </w:rPr>
      </w:pPr>
      <w:r w:rsidRPr="002E3D9C">
        <w:rPr>
          <w:rFonts w:ascii="Times New Roman" w:hAnsi="Times New Roman" w:cs="Times New Roman"/>
          <w:sz w:val="24"/>
          <w:szCs w:val="24"/>
        </w:rPr>
        <w:t>Úrad pre reguláciu sieťových odvetví,</w:t>
      </w:r>
    </w:p>
    <w:p w14:paraId="4AFDD8AC" w14:textId="100B519B" w:rsidR="00702A4B" w:rsidRPr="002E3D9C" w:rsidRDefault="00702A4B" w:rsidP="00FD7B3A">
      <w:pPr>
        <w:pStyle w:val="Odsekzoznamu"/>
        <w:numPr>
          <w:ilvl w:val="1"/>
          <w:numId w:val="4"/>
        </w:numPr>
        <w:spacing w:after="0"/>
        <w:contextualSpacing w:val="0"/>
        <w:jc w:val="both"/>
        <w:rPr>
          <w:rFonts w:ascii="Times New Roman" w:hAnsi="Times New Roman" w:cs="Times New Roman"/>
          <w:sz w:val="24"/>
          <w:szCs w:val="24"/>
        </w:rPr>
      </w:pPr>
      <w:r w:rsidRPr="002E3D9C">
        <w:rPr>
          <w:rFonts w:ascii="Times New Roman" w:hAnsi="Times New Roman" w:cs="Times New Roman"/>
          <w:sz w:val="24"/>
          <w:szCs w:val="24"/>
        </w:rPr>
        <w:t>Úrad pre reguláciu elektronických komunikácií a poštových služieb,</w:t>
      </w:r>
    </w:p>
    <w:p w14:paraId="076E09B7" w14:textId="1D466474" w:rsidR="00702A4B" w:rsidRPr="002E3D9C" w:rsidRDefault="00702A4B" w:rsidP="00FD7B3A">
      <w:pPr>
        <w:pStyle w:val="Odsekzoznamu"/>
        <w:numPr>
          <w:ilvl w:val="1"/>
          <w:numId w:val="4"/>
        </w:numPr>
        <w:spacing w:after="0"/>
        <w:contextualSpacing w:val="0"/>
        <w:jc w:val="both"/>
        <w:rPr>
          <w:rFonts w:ascii="Times New Roman" w:hAnsi="Times New Roman" w:cs="Times New Roman"/>
          <w:sz w:val="24"/>
          <w:szCs w:val="24"/>
        </w:rPr>
      </w:pPr>
      <w:r w:rsidRPr="002E3D9C">
        <w:rPr>
          <w:rFonts w:ascii="Times New Roman" w:hAnsi="Times New Roman" w:cs="Times New Roman"/>
          <w:sz w:val="24"/>
          <w:szCs w:val="24"/>
        </w:rPr>
        <w:t>Najvyšší kontrolný úrad SR,</w:t>
      </w:r>
    </w:p>
    <w:p w14:paraId="709B7997" w14:textId="77777777" w:rsidR="00362E9E" w:rsidRPr="002E3D9C" w:rsidRDefault="00362E9E" w:rsidP="00FD7B3A">
      <w:pPr>
        <w:pStyle w:val="Odsekzoznamu"/>
        <w:numPr>
          <w:ilvl w:val="1"/>
          <w:numId w:val="4"/>
        </w:numPr>
        <w:spacing w:after="0"/>
        <w:contextualSpacing w:val="0"/>
        <w:jc w:val="both"/>
        <w:rPr>
          <w:rFonts w:ascii="Times New Roman" w:hAnsi="Times New Roman" w:cs="Times New Roman"/>
          <w:bCs/>
          <w:color w:val="000000"/>
          <w:sz w:val="24"/>
          <w:szCs w:val="24"/>
        </w:rPr>
      </w:pPr>
      <w:r w:rsidRPr="002E3D9C">
        <w:rPr>
          <w:rFonts w:ascii="Times New Roman" w:hAnsi="Times New Roman" w:cs="Times New Roman"/>
          <w:sz w:val="24"/>
          <w:szCs w:val="24"/>
        </w:rPr>
        <w:t xml:space="preserve">Úrad pre dohľad nad zdravotnou starostlivosťou, </w:t>
      </w:r>
    </w:p>
    <w:p w14:paraId="36C417DC" w14:textId="77777777" w:rsidR="00362E9E" w:rsidRPr="002E3D9C" w:rsidRDefault="00362E9E" w:rsidP="00FD7B3A">
      <w:pPr>
        <w:pStyle w:val="Odsekzoznamu"/>
        <w:numPr>
          <w:ilvl w:val="1"/>
          <w:numId w:val="4"/>
        </w:numPr>
        <w:spacing w:after="0"/>
        <w:contextualSpacing w:val="0"/>
        <w:jc w:val="both"/>
        <w:rPr>
          <w:rFonts w:ascii="Times New Roman" w:hAnsi="Times New Roman" w:cs="Times New Roman"/>
          <w:sz w:val="24"/>
          <w:szCs w:val="24"/>
        </w:rPr>
      </w:pPr>
      <w:r w:rsidRPr="002E3D9C">
        <w:rPr>
          <w:rFonts w:ascii="Times New Roman" w:hAnsi="Times New Roman" w:cs="Times New Roman"/>
          <w:sz w:val="24"/>
          <w:szCs w:val="24"/>
        </w:rPr>
        <w:t>Úrad na ochranu osobných údajov SR,</w:t>
      </w:r>
    </w:p>
    <w:p w14:paraId="3885445D" w14:textId="7D8A9595" w:rsidR="00702A4B" w:rsidRPr="002E3D9C" w:rsidRDefault="00702A4B" w:rsidP="00FD7B3A">
      <w:pPr>
        <w:pStyle w:val="Odsekzoznamu"/>
        <w:numPr>
          <w:ilvl w:val="1"/>
          <w:numId w:val="4"/>
        </w:numPr>
        <w:spacing w:after="0"/>
        <w:contextualSpacing w:val="0"/>
        <w:jc w:val="both"/>
        <w:rPr>
          <w:rFonts w:ascii="Times New Roman" w:hAnsi="Times New Roman" w:cs="Times New Roman"/>
          <w:sz w:val="24"/>
          <w:szCs w:val="24"/>
        </w:rPr>
      </w:pPr>
      <w:r w:rsidRPr="002E3D9C">
        <w:rPr>
          <w:rFonts w:ascii="Times New Roman" w:hAnsi="Times New Roman" w:cs="Times New Roman"/>
          <w:sz w:val="24"/>
          <w:szCs w:val="24"/>
        </w:rPr>
        <w:t>Ústav pamäti národa,</w:t>
      </w:r>
    </w:p>
    <w:p w14:paraId="6C5B8281" w14:textId="77777777" w:rsidR="00702A4B" w:rsidRPr="002E3D9C" w:rsidRDefault="00702A4B" w:rsidP="00FD7B3A">
      <w:pPr>
        <w:pStyle w:val="Odsekzoznamu"/>
        <w:numPr>
          <w:ilvl w:val="1"/>
          <w:numId w:val="4"/>
        </w:numPr>
        <w:spacing w:after="0"/>
        <w:contextualSpacing w:val="0"/>
        <w:jc w:val="both"/>
        <w:rPr>
          <w:rFonts w:ascii="Times New Roman" w:hAnsi="Times New Roman" w:cs="Times New Roman"/>
          <w:sz w:val="24"/>
          <w:szCs w:val="24"/>
        </w:rPr>
      </w:pPr>
      <w:r w:rsidRPr="002E3D9C">
        <w:rPr>
          <w:rFonts w:ascii="Times New Roman" w:hAnsi="Times New Roman" w:cs="Times New Roman"/>
          <w:sz w:val="24"/>
          <w:szCs w:val="24"/>
        </w:rPr>
        <w:t xml:space="preserve">Tlačová agentúra Slovenskej republiky, </w:t>
      </w:r>
    </w:p>
    <w:p w14:paraId="0DAA7718" w14:textId="77777777" w:rsidR="00702A4B" w:rsidRPr="002E3D9C" w:rsidRDefault="00702A4B" w:rsidP="00FD7B3A">
      <w:pPr>
        <w:pStyle w:val="Odsekzoznamu"/>
        <w:numPr>
          <w:ilvl w:val="1"/>
          <w:numId w:val="4"/>
        </w:numPr>
        <w:spacing w:after="0"/>
        <w:contextualSpacing w:val="0"/>
        <w:jc w:val="both"/>
        <w:rPr>
          <w:rFonts w:ascii="Times New Roman" w:hAnsi="Times New Roman" w:cs="Times New Roman"/>
          <w:sz w:val="24"/>
          <w:szCs w:val="24"/>
        </w:rPr>
      </w:pPr>
      <w:r w:rsidRPr="002E3D9C">
        <w:rPr>
          <w:rFonts w:ascii="Times New Roman" w:hAnsi="Times New Roman" w:cs="Times New Roman"/>
          <w:sz w:val="24"/>
          <w:szCs w:val="24"/>
        </w:rPr>
        <w:t>Rozhlas a televízia Slovenska,</w:t>
      </w:r>
    </w:p>
    <w:p w14:paraId="5FA77A4E" w14:textId="77777777" w:rsidR="00702A4B" w:rsidRPr="002E3D9C" w:rsidRDefault="00702A4B" w:rsidP="00FD7B3A">
      <w:pPr>
        <w:pStyle w:val="Odsekzoznamu"/>
        <w:numPr>
          <w:ilvl w:val="1"/>
          <w:numId w:val="4"/>
        </w:numPr>
        <w:spacing w:after="0"/>
        <w:contextualSpacing w:val="0"/>
        <w:jc w:val="both"/>
        <w:rPr>
          <w:rFonts w:ascii="Times New Roman" w:hAnsi="Times New Roman" w:cs="Times New Roman"/>
          <w:sz w:val="24"/>
          <w:szCs w:val="24"/>
        </w:rPr>
      </w:pPr>
      <w:r w:rsidRPr="002E3D9C">
        <w:rPr>
          <w:rFonts w:ascii="Times New Roman" w:hAnsi="Times New Roman" w:cs="Times New Roman"/>
          <w:sz w:val="24"/>
          <w:szCs w:val="24"/>
        </w:rPr>
        <w:t>Generálna prokuratúra SR,</w:t>
      </w:r>
    </w:p>
    <w:p w14:paraId="370BF115" w14:textId="77777777" w:rsidR="00702A4B" w:rsidRDefault="00702A4B" w:rsidP="00FD7B3A">
      <w:pPr>
        <w:pStyle w:val="Odsekzoznamu"/>
        <w:numPr>
          <w:ilvl w:val="1"/>
          <w:numId w:val="4"/>
        </w:numPr>
        <w:spacing w:after="0"/>
        <w:contextualSpacing w:val="0"/>
        <w:jc w:val="both"/>
        <w:rPr>
          <w:rFonts w:ascii="Times New Roman" w:hAnsi="Times New Roman" w:cs="Times New Roman"/>
          <w:sz w:val="24"/>
          <w:szCs w:val="24"/>
        </w:rPr>
      </w:pPr>
      <w:r w:rsidRPr="002E3D9C">
        <w:rPr>
          <w:rFonts w:ascii="Times New Roman" w:hAnsi="Times New Roman" w:cs="Times New Roman"/>
          <w:sz w:val="24"/>
          <w:szCs w:val="24"/>
        </w:rPr>
        <w:lastRenderedPageBreak/>
        <w:t>Kancelária Súdnej rady Slovenskej republiky,</w:t>
      </w:r>
    </w:p>
    <w:p w14:paraId="70427C13" w14:textId="1F0BA450" w:rsidR="002E3D9C" w:rsidRPr="002E3D9C" w:rsidRDefault="009B52B3" w:rsidP="00FD7B3A">
      <w:pPr>
        <w:pStyle w:val="Odsekzoznamu"/>
        <w:numPr>
          <w:ilvl w:val="1"/>
          <w:numId w:val="4"/>
        </w:numPr>
        <w:spacing w:after="0"/>
        <w:contextualSpacing w:val="0"/>
        <w:jc w:val="both"/>
        <w:rPr>
          <w:rFonts w:ascii="Times New Roman" w:hAnsi="Times New Roman" w:cs="Times New Roman"/>
          <w:bCs/>
          <w:color w:val="000000"/>
          <w:sz w:val="24"/>
          <w:szCs w:val="24"/>
        </w:rPr>
      </w:pPr>
      <w:r>
        <w:rPr>
          <w:rFonts w:ascii="Times New Roman" w:hAnsi="Times New Roman" w:cs="Times New Roman"/>
          <w:sz w:val="24"/>
          <w:szCs w:val="24"/>
        </w:rPr>
        <w:t xml:space="preserve">Kancelária </w:t>
      </w:r>
      <w:r w:rsidR="002E3D9C" w:rsidRPr="002E3D9C">
        <w:rPr>
          <w:rFonts w:ascii="Times New Roman" w:hAnsi="Times New Roman" w:cs="Times New Roman"/>
          <w:sz w:val="24"/>
          <w:szCs w:val="24"/>
        </w:rPr>
        <w:t>Najvyšš</w:t>
      </w:r>
      <w:r>
        <w:rPr>
          <w:rFonts w:ascii="Times New Roman" w:hAnsi="Times New Roman" w:cs="Times New Roman"/>
          <w:sz w:val="24"/>
          <w:szCs w:val="24"/>
        </w:rPr>
        <w:t>ieho</w:t>
      </w:r>
      <w:r w:rsidR="002E3D9C" w:rsidRPr="002E3D9C">
        <w:rPr>
          <w:rFonts w:ascii="Times New Roman" w:hAnsi="Times New Roman" w:cs="Times New Roman"/>
          <w:sz w:val="24"/>
          <w:szCs w:val="24"/>
        </w:rPr>
        <w:t xml:space="preserve"> súd</w:t>
      </w:r>
      <w:r>
        <w:rPr>
          <w:rFonts w:ascii="Times New Roman" w:hAnsi="Times New Roman" w:cs="Times New Roman"/>
          <w:sz w:val="24"/>
          <w:szCs w:val="24"/>
        </w:rPr>
        <w:t>u</w:t>
      </w:r>
      <w:r w:rsidR="002E3D9C" w:rsidRPr="002E3D9C">
        <w:rPr>
          <w:rFonts w:ascii="Times New Roman" w:hAnsi="Times New Roman" w:cs="Times New Roman"/>
          <w:sz w:val="24"/>
          <w:szCs w:val="24"/>
        </w:rPr>
        <w:t xml:space="preserve"> SR,</w:t>
      </w:r>
    </w:p>
    <w:p w14:paraId="067D7D5B" w14:textId="1CAB66C8" w:rsidR="002E3D9C" w:rsidRPr="002E3D9C" w:rsidRDefault="009B52B3" w:rsidP="00FD7B3A">
      <w:pPr>
        <w:pStyle w:val="Odsekzoznamu"/>
        <w:numPr>
          <w:ilvl w:val="1"/>
          <w:numId w:val="4"/>
        </w:numPr>
        <w:spacing w:after="0"/>
        <w:contextualSpacing w:val="0"/>
        <w:jc w:val="both"/>
        <w:rPr>
          <w:rFonts w:ascii="Times New Roman" w:hAnsi="Times New Roman" w:cs="Times New Roman"/>
          <w:sz w:val="24"/>
          <w:szCs w:val="24"/>
        </w:rPr>
      </w:pPr>
      <w:r>
        <w:rPr>
          <w:rFonts w:ascii="Times New Roman" w:hAnsi="Times New Roman" w:cs="Times New Roman"/>
          <w:sz w:val="24"/>
          <w:szCs w:val="24"/>
        </w:rPr>
        <w:t xml:space="preserve">Kancelária </w:t>
      </w:r>
      <w:r w:rsidR="002E3D9C" w:rsidRPr="002E3D9C">
        <w:rPr>
          <w:rFonts w:ascii="Times New Roman" w:hAnsi="Times New Roman" w:cs="Times New Roman"/>
          <w:sz w:val="24"/>
          <w:szCs w:val="24"/>
        </w:rPr>
        <w:t>Ústavn</w:t>
      </w:r>
      <w:r>
        <w:rPr>
          <w:rFonts w:ascii="Times New Roman" w:hAnsi="Times New Roman" w:cs="Times New Roman"/>
          <w:sz w:val="24"/>
          <w:szCs w:val="24"/>
        </w:rPr>
        <w:t>ého</w:t>
      </w:r>
      <w:r w:rsidR="002E3D9C" w:rsidRPr="002E3D9C">
        <w:rPr>
          <w:rFonts w:ascii="Times New Roman" w:hAnsi="Times New Roman" w:cs="Times New Roman"/>
          <w:sz w:val="24"/>
          <w:szCs w:val="24"/>
        </w:rPr>
        <w:t xml:space="preserve"> súd</w:t>
      </w:r>
      <w:r>
        <w:rPr>
          <w:rFonts w:ascii="Times New Roman" w:hAnsi="Times New Roman" w:cs="Times New Roman"/>
          <w:sz w:val="24"/>
          <w:szCs w:val="24"/>
        </w:rPr>
        <w:t>u</w:t>
      </w:r>
      <w:r w:rsidR="002E3D9C" w:rsidRPr="002E3D9C">
        <w:rPr>
          <w:rFonts w:ascii="Times New Roman" w:hAnsi="Times New Roman" w:cs="Times New Roman"/>
          <w:sz w:val="24"/>
          <w:szCs w:val="24"/>
        </w:rPr>
        <w:t xml:space="preserve"> SR,</w:t>
      </w:r>
    </w:p>
    <w:p w14:paraId="6FA181B4" w14:textId="77777777" w:rsidR="00362E9E" w:rsidRPr="00362E9E" w:rsidRDefault="0063432C" w:rsidP="00FD7B3A">
      <w:pPr>
        <w:pStyle w:val="Odsekzoznamu"/>
        <w:numPr>
          <w:ilvl w:val="1"/>
          <w:numId w:val="4"/>
        </w:numPr>
        <w:spacing w:after="0"/>
        <w:contextualSpacing w:val="0"/>
        <w:jc w:val="both"/>
        <w:rPr>
          <w:rFonts w:ascii="Times New Roman" w:hAnsi="Times New Roman" w:cs="Times New Roman"/>
          <w:bCs/>
          <w:color w:val="000000"/>
          <w:sz w:val="24"/>
          <w:szCs w:val="24"/>
        </w:rPr>
      </w:pPr>
      <w:r w:rsidRPr="002E3D9C">
        <w:rPr>
          <w:rFonts w:ascii="Times New Roman" w:hAnsi="Times New Roman" w:cs="Times New Roman"/>
          <w:sz w:val="24"/>
          <w:szCs w:val="24"/>
        </w:rPr>
        <w:t>Dopravný úrad</w:t>
      </w:r>
      <w:r w:rsidR="00362E9E">
        <w:rPr>
          <w:rFonts w:ascii="Times New Roman" w:hAnsi="Times New Roman" w:cs="Times New Roman"/>
          <w:sz w:val="24"/>
          <w:szCs w:val="24"/>
        </w:rPr>
        <w:t>,</w:t>
      </w:r>
    </w:p>
    <w:p w14:paraId="04718799" w14:textId="77777777" w:rsidR="00362E9E" w:rsidRPr="002E3D9C" w:rsidRDefault="00362E9E" w:rsidP="00FD7B3A">
      <w:pPr>
        <w:pStyle w:val="Odsekzoznamu"/>
        <w:numPr>
          <w:ilvl w:val="1"/>
          <w:numId w:val="4"/>
        </w:numPr>
        <w:spacing w:after="0"/>
        <w:contextualSpacing w:val="0"/>
        <w:jc w:val="both"/>
        <w:rPr>
          <w:rFonts w:ascii="Times New Roman" w:hAnsi="Times New Roman" w:cs="Times New Roman"/>
          <w:sz w:val="24"/>
          <w:szCs w:val="24"/>
        </w:rPr>
      </w:pPr>
      <w:r w:rsidRPr="002E3D9C">
        <w:rPr>
          <w:rFonts w:ascii="Times New Roman" w:hAnsi="Times New Roman" w:cs="Times New Roman"/>
          <w:sz w:val="24"/>
          <w:szCs w:val="24"/>
        </w:rPr>
        <w:t>Kancelária prezidenta SR,</w:t>
      </w:r>
    </w:p>
    <w:p w14:paraId="00243CC8" w14:textId="591A81D7" w:rsidR="00E62B0A" w:rsidRPr="00362E9E" w:rsidRDefault="00362E9E" w:rsidP="00FD7B3A">
      <w:pPr>
        <w:pStyle w:val="Odsekzoznamu"/>
        <w:numPr>
          <w:ilvl w:val="1"/>
          <w:numId w:val="4"/>
        </w:numPr>
        <w:spacing w:after="0"/>
        <w:contextualSpacing w:val="0"/>
        <w:jc w:val="both"/>
        <w:rPr>
          <w:rFonts w:ascii="Times New Roman" w:hAnsi="Times New Roman" w:cs="Times New Roman"/>
          <w:sz w:val="24"/>
          <w:szCs w:val="24"/>
        </w:rPr>
      </w:pPr>
      <w:r w:rsidRPr="002E3D9C">
        <w:rPr>
          <w:rFonts w:ascii="Times New Roman" w:hAnsi="Times New Roman" w:cs="Times New Roman"/>
          <w:sz w:val="24"/>
          <w:szCs w:val="24"/>
        </w:rPr>
        <w:t xml:space="preserve">Národná rada </w:t>
      </w:r>
      <w:r>
        <w:rPr>
          <w:rFonts w:ascii="Times New Roman" w:hAnsi="Times New Roman" w:cs="Times New Roman"/>
          <w:sz w:val="24"/>
          <w:szCs w:val="24"/>
        </w:rPr>
        <w:t>SR</w:t>
      </w:r>
      <w:r w:rsidR="00D7030A" w:rsidRPr="00362E9E">
        <w:rPr>
          <w:rFonts w:ascii="Times New Roman" w:hAnsi="Times New Roman" w:cs="Times New Roman"/>
          <w:sz w:val="24"/>
          <w:szCs w:val="24"/>
        </w:rPr>
        <w:t>.</w:t>
      </w:r>
    </w:p>
    <w:p w14:paraId="7CF70535" w14:textId="769DE56F" w:rsidR="00702A4B" w:rsidRPr="002E3D9C" w:rsidRDefault="00D7030A" w:rsidP="005133FA">
      <w:pPr>
        <w:pStyle w:val="Odsekzoznamu"/>
        <w:numPr>
          <w:ilvl w:val="0"/>
          <w:numId w:val="4"/>
        </w:numPr>
        <w:spacing w:after="0"/>
        <w:contextualSpacing w:val="0"/>
        <w:jc w:val="both"/>
        <w:rPr>
          <w:rFonts w:ascii="Times New Roman" w:hAnsi="Times New Roman" w:cs="Times New Roman"/>
          <w:bCs/>
          <w:color w:val="000000"/>
          <w:sz w:val="24"/>
          <w:szCs w:val="24"/>
        </w:rPr>
      </w:pPr>
      <w:r w:rsidRPr="002E3D9C">
        <w:rPr>
          <w:rStyle w:val="fontstyle01"/>
          <w:rFonts w:ascii="Times New Roman" w:hAnsi="Times New Roman" w:cs="Times New Roman"/>
          <w:b w:val="0"/>
          <w:sz w:val="24"/>
          <w:szCs w:val="24"/>
        </w:rPr>
        <w:t xml:space="preserve">Základné bezpečnostné opatrenia zo skupiny </w:t>
      </w:r>
      <w:r w:rsidR="00142D9F">
        <w:rPr>
          <w:rStyle w:val="fontstyle01"/>
          <w:rFonts w:ascii="Times New Roman" w:hAnsi="Times New Roman" w:cs="Times New Roman"/>
          <w:b w:val="0"/>
          <w:sz w:val="24"/>
          <w:szCs w:val="24"/>
        </w:rPr>
        <w:t xml:space="preserve">Z0, </w:t>
      </w:r>
      <w:r w:rsidR="0005411A" w:rsidRPr="002E3D9C">
        <w:rPr>
          <w:rStyle w:val="fontstyle01"/>
          <w:rFonts w:ascii="Times New Roman" w:hAnsi="Times New Roman" w:cs="Times New Roman"/>
          <w:b w:val="0"/>
          <w:sz w:val="24"/>
          <w:szCs w:val="24"/>
        </w:rPr>
        <w:t>Z1, Z2 a Z3</w:t>
      </w:r>
      <w:r w:rsidRPr="002E3D9C">
        <w:rPr>
          <w:rStyle w:val="fontstyle01"/>
          <w:rFonts w:ascii="Times New Roman" w:hAnsi="Times New Roman" w:cs="Times New Roman"/>
          <w:b w:val="0"/>
          <w:sz w:val="24"/>
          <w:szCs w:val="24"/>
        </w:rPr>
        <w:t xml:space="preserve"> zavedie </w:t>
      </w:r>
      <w:r w:rsidR="00702A4B" w:rsidRPr="002E3D9C">
        <w:rPr>
          <w:rStyle w:val="fontstyle01"/>
          <w:rFonts w:ascii="Times New Roman" w:hAnsi="Times New Roman" w:cs="Times New Roman"/>
          <w:b w:val="0"/>
          <w:sz w:val="24"/>
          <w:szCs w:val="24"/>
        </w:rPr>
        <w:t>prevádzkovateľ základnej služby</w:t>
      </w:r>
      <w:r w:rsidR="00702A4B" w:rsidRPr="002E3D9C">
        <w:rPr>
          <w:rFonts w:ascii="Times New Roman" w:hAnsi="Times New Roman" w:cs="Times New Roman"/>
          <w:sz w:val="24"/>
          <w:szCs w:val="24"/>
        </w:rPr>
        <w:t xml:space="preserve"> podľa osobitného predpisu</w:t>
      </w:r>
      <w:r w:rsidR="00362E9E">
        <w:rPr>
          <w:rFonts w:ascii="Times New Roman" w:hAnsi="Times New Roman" w:cs="Times New Roman"/>
          <w:sz w:val="24"/>
          <w:szCs w:val="24"/>
          <w:vertAlign w:val="superscript"/>
        </w:rPr>
        <w:t>2</w:t>
      </w:r>
      <w:r w:rsidR="00702A4B" w:rsidRPr="002E3D9C">
        <w:rPr>
          <w:rFonts w:ascii="Times New Roman" w:hAnsi="Times New Roman" w:cs="Times New Roman"/>
          <w:sz w:val="24"/>
          <w:szCs w:val="24"/>
        </w:rPr>
        <w:t xml:space="preserve"> a:</w:t>
      </w:r>
    </w:p>
    <w:p w14:paraId="7C38D356" w14:textId="443D2822" w:rsidR="00702A4B" w:rsidRPr="002E3D9C" w:rsidRDefault="00702A4B" w:rsidP="007B1234">
      <w:pPr>
        <w:pStyle w:val="Odsekzoznamu"/>
        <w:numPr>
          <w:ilvl w:val="1"/>
          <w:numId w:val="226"/>
        </w:numPr>
        <w:spacing w:after="0" w:line="240" w:lineRule="auto"/>
        <w:contextualSpacing w:val="0"/>
        <w:jc w:val="both"/>
        <w:rPr>
          <w:rFonts w:ascii="Times New Roman" w:eastAsia="Times New Roman" w:hAnsi="Times New Roman" w:cs="Times New Roman"/>
          <w:sz w:val="24"/>
          <w:szCs w:val="24"/>
          <w:lang w:eastAsia="sk-SK"/>
        </w:rPr>
      </w:pPr>
      <w:r w:rsidRPr="002E3D9C">
        <w:rPr>
          <w:rFonts w:ascii="Times New Roman" w:eastAsia="Times New Roman" w:hAnsi="Times New Roman" w:cs="Times New Roman"/>
          <w:sz w:val="24"/>
          <w:szCs w:val="24"/>
          <w:lang w:eastAsia="sk-SK"/>
        </w:rPr>
        <w:t>ministerstvo,</w:t>
      </w:r>
    </w:p>
    <w:p w14:paraId="517F4152" w14:textId="77777777" w:rsidR="00702A4B" w:rsidRPr="002E3D9C" w:rsidRDefault="00D7030A" w:rsidP="007B1234">
      <w:pPr>
        <w:pStyle w:val="Odsekzoznamu"/>
        <w:numPr>
          <w:ilvl w:val="1"/>
          <w:numId w:val="226"/>
        </w:numPr>
        <w:spacing w:after="0"/>
        <w:contextualSpacing w:val="0"/>
        <w:jc w:val="both"/>
        <w:rPr>
          <w:rFonts w:ascii="Times New Roman" w:hAnsi="Times New Roman" w:cs="Times New Roman"/>
          <w:bCs/>
          <w:color w:val="000000"/>
          <w:sz w:val="24"/>
          <w:szCs w:val="24"/>
        </w:rPr>
      </w:pPr>
      <w:r w:rsidRPr="002E3D9C">
        <w:rPr>
          <w:rFonts w:ascii="Times New Roman" w:hAnsi="Times New Roman" w:cs="Times New Roman"/>
          <w:sz w:val="24"/>
          <w:szCs w:val="24"/>
        </w:rPr>
        <w:t>ostatný ústredný orgán štátnej správy,</w:t>
      </w:r>
    </w:p>
    <w:p w14:paraId="33DFDB6C" w14:textId="77777777" w:rsidR="00702A4B" w:rsidRPr="002E3D9C" w:rsidRDefault="00702A4B" w:rsidP="007B1234">
      <w:pPr>
        <w:pStyle w:val="Odsekzoznamu"/>
        <w:numPr>
          <w:ilvl w:val="1"/>
          <w:numId w:val="226"/>
        </w:numPr>
        <w:spacing w:after="0"/>
        <w:contextualSpacing w:val="0"/>
        <w:jc w:val="both"/>
        <w:rPr>
          <w:rFonts w:ascii="Times New Roman" w:hAnsi="Times New Roman" w:cs="Times New Roman"/>
          <w:bCs/>
          <w:color w:val="000000"/>
          <w:sz w:val="24"/>
          <w:szCs w:val="24"/>
        </w:rPr>
      </w:pPr>
      <w:r w:rsidRPr="002E3D9C">
        <w:rPr>
          <w:rFonts w:ascii="Times New Roman" w:hAnsi="Times New Roman" w:cs="Times New Roman"/>
          <w:sz w:val="24"/>
          <w:szCs w:val="24"/>
        </w:rPr>
        <w:t xml:space="preserve">Sociálna poisťovňa, </w:t>
      </w:r>
    </w:p>
    <w:p w14:paraId="79398414" w14:textId="156ABC4F" w:rsidR="00702A4B" w:rsidRPr="002E3D9C" w:rsidRDefault="00702A4B" w:rsidP="007B1234">
      <w:pPr>
        <w:pStyle w:val="Odsekzoznamu"/>
        <w:numPr>
          <w:ilvl w:val="1"/>
          <w:numId w:val="226"/>
        </w:numPr>
        <w:spacing w:after="0"/>
        <w:contextualSpacing w:val="0"/>
        <w:jc w:val="both"/>
        <w:rPr>
          <w:rFonts w:ascii="Times New Roman" w:hAnsi="Times New Roman" w:cs="Times New Roman"/>
          <w:bCs/>
          <w:color w:val="000000"/>
          <w:sz w:val="24"/>
          <w:szCs w:val="24"/>
        </w:rPr>
      </w:pPr>
      <w:r w:rsidRPr="002E3D9C">
        <w:rPr>
          <w:rFonts w:ascii="Times New Roman" w:hAnsi="Times New Roman" w:cs="Times New Roman"/>
          <w:sz w:val="24"/>
          <w:szCs w:val="24"/>
        </w:rPr>
        <w:t>zdravotná poisťovňa,</w:t>
      </w:r>
      <w:r w:rsidR="00D7030A" w:rsidRPr="002E3D9C">
        <w:rPr>
          <w:rFonts w:ascii="Times New Roman" w:hAnsi="Times New Roman" w:cs="Times New Roman"/>
          <w:sz w:val="24"/>
          <w:szCs w:val="24"/>
        </w:rPr>
        <w:t xml:space="preserve"> </w:t>
      </w:r>
    </w:p>
    <w:p w14:paraId="710D142F" w14:textId="5FFF7958" w:rsidR="002C36FA" w:rsidRPr="002E3D9C" w:rsidRDefault="002C36FA" w:rsidP="005133FA">
      <w:pPr>
        <w:pStyle w:val="Odsekzoznamu"/>
        <w:numPr>
          <w:ilvl w:val="0"/>
          <w:numId w:val="4"/>
        </w:numPr>
        <w:spacing w:after="0"/>
        <w:contextualSpacing w:val="0"/>
        <w:jc w:val="both"/>
        <w:rPr>
          <w:rFonts w:ascii="Times New Roman" w:hAnsi="Times New Roman" w:cs="Times New Roman"/>
          <w:sz w:val="24"/>
          <w:szCs w:val="24"/>
        </w:rPr>
      </w:pPr>
      <w:r w:rsidRPr="002E3D9C">
        <w:rPr>
          <w:rFonts w:ascii="Times New Roman" w:hAnsi="Times New Roman" w:cs="Times New Roman"/>
          <w:sz w:val="24"/>
          <w:szCs w:val="24"/>
        </w:rPr>
        <w:t>Orgán riadenia podľa ods. (</w:t>
      </w:r>
      <w:r w:rsidR="00F74CEE" w:rsidRPr="002E3D9C">
        <w:rPr>
          <w:rFonts w:ascii="Times New Roman" w:hAnsi="Times New Roman" w:cs="Times New Roman"/>
          <w:sz w:val="24"/>
          <w:szCs w:val="24"/>
        </w:rPr>
        <w:t>3</w:t>
      </w:r>
      <w:r w:rsidRPr="002E3D9C">
        <w:rPr>
          <w:rFonts w:ascii="Times New Roman" w:hAnsi="Times New Roman" w:cs="Times New Roman"/>
          <w:sz w:val="24"/>
          <w:szCs w:val="24"/>
        </w:rPr>
        <w:t>)</w:t>
      </w:r>
      <w:r w:rsidR="00D90FC1" w:rsidRPr="002E3D9C">
        <w:rPr>
          <w:rFonts w:ascii="Times New Roman" w:hAnsi="Times New Roman" w:cs="Times New Roman"/>
          <w:sz w:val="24"/>
          <w:szCs w:val="24"/>
        </w:rPr>
        <w:t xml:space="preserve"> pre </w:t>
      </w:r>
      <w:r w:rsidR="00DA24C5" w:rsidRPr="002E3D9C">
        <w:rPr>
          <w:rFonts w:ascii="Times New Roman" w:hAnsi="Times New Roman" w:cs="Times New Roman"/>
          <w:sz w:val="24"/>
          <w:szCs w:val="24"/>
        </w:rPr>
        <w:t xml:space="preserve">tie </w:t>
      </w:r>
      <w:r w:rsidR="00D90FC1" w:rsidRPr="002E3D9C">
        <w:rPr>
          <w:rFonts w:ascii="Times New Roman" w:hAnsi="Times New Roman" w:cs="Times New Roman"/>
          <w:sz w:val="24"/>
          <w:szCs w:val="24"/>
        </w:rPr>
        <w:t>ITVS</w:t>
      </w:r>
      <w:r w:rsidR="00DA24C5" w:rsidRPr="002E3D9C">
        <w:rPr>
          <w:rFonts w:ascii="Times New Roman" w:hAnsi="Times New Roman" w:cs="Times New Roman"/>
          <w:sz w:val="24"/>
          <w:szCs w:val="24"/>
        </w:rPr>
        <w:t>, ktoré sú</w:t>
      </w:r>
      <w:r w:rsidR="00D90FC1" w:rsidRPr="002E3D9C">
        <w:rPr>
          <w:rFonts w:ascii="Times New Roman" w:hAnsi="Times New Roman" w:cs="Times New Roman"/>
          <w:sz w:val="24"/>
          <w:szCs w:val="24"/>
        </w:rPr>
        <w:t xml:space="preserve"> kategorizované ako C2, I2 alebo A2</w:t>
      </w:r>
      <w:r w:rsidR="00DA24C5" w:rsidRPr="002E3D9C">
        <w:rPr>
          <w:rFonts w:ascii="Times New Roman" w:hAnsi="Times New Roman" w:cs="Times New Roman"/>
          <w:sz w:val="24"/>
          <w:szCs w:val="24"/>
        </w:rPr>
        <w:t>,</w:t>
      </w:r>
      <w:r w:rsidR="00D90FC1" w:rsidRPr="002E3D9C">
        <w:rPr>
          <w:rFonts w:ascii="Times New Roman" w:hAnsi="Times New Roman" w:cs="Times New Roman"/>
          <w:sz w:val="24"/>
          <w:szCs w:val="24"/>
        </w:rPr>
        <w:t xml:space="preserve"> </w:t>
      </w:r>
      <w:r w:rsidRPr="002E3D9C">
        <w:rPr>
          <w:rFonts w:ascii="Times New Roman" w:hAnsi="Times New Roman" w:cs="Times New Roman"/>
          <w:sz w:val="24"/>
          <w:szCs w:val="24"/>
        </w:rPr>
        <w:t xml:space="preserve">zavedie </w:t>
      </w:r>
      <w:r w:rsidR="00D90FC1" w:rsidRPr="002E3D9C">
        <w:rPr>
          <w:rFonts w:ascii="Times New Roman" w:hAnsi="Times New Roman" w:cs="Times New Roman"/>
          <w:sz w:val="24"/>
          <w:szCs w:val="24"/>
        </w:rPr>
        <w:t xml:space="preserve">aj </w:t>
      </w:r>
      <w:r w:rsidRPr="002E3D9C">
        <w:rPr>
          <w:rFonts w:ascii="Times New Roman" w:hAnsi="Times New Roman" w:cs="Times New Roman"/>
          <w:sz w:val="24"/>
          <w:szCs w:val="24"/>
        </w:rPr>
        <w:t>základné bezpečnostné opatrenia skupiny Z2.</w:t>
      </w:r>
    </w:p>
    <w:p w14:paraId="1DCC4A40" w14:textId="66DF1D9A" w:rsidR="00D90FC1" w:rsidRPr="002E3D9C" w:rsidRDefault="00D90FC1" w:rsidP="005133FA">
      <w:pPr>
        <w:pStyle w:val="Odsekzoznamu"/>
        <w:numPr>
          <w:ilvl w:val="0"/>
          <w:numId w:val="4"/>
        </w:numPr>
        <w:spacing w:after="0"/>
        <w:contextualSpacing w:val="0"/>
        <w:jc w:val="both"/>
        <w:rPr>
          <w:rFonts w:ascii="Times New Roman" w:hAnsi="Times New Roman" w:cs="Times New Roman"/>
          <w:sz w:val="24"/>
          <w:szCs w:val="24"/>
        </w:rPr>
      </w:pPr>
      <w:r w:rsidRPr="002E3D9C">
        <w:rPr>
          <w:rFonts w:ascii="Times New Roman" w:hAnsi="Times New Roman" w:cs="Times New Roman"/>
          <w:sz w:val="24"/>
          <w:szCs w:val="24"/>
        </w:rPr>
        <w:t>Orgán riadenia podľa ods. (</w:t>
      </w:r>
      <w:r w:rsidR="00F74CEE" w:rsidRPr="002E3D9C">
        <w:rPr>
          <w:rFonts w:ascii="Times New Roman" w:hAnsi="Times New Roman" w:cs="Times New Roman"/>
          <w:sz w:val="24"/>
          <w:szCs w:val="24"/>
        </w:rPr>
        <w:t>3</w:t>
      </w:r>
      <w:r w:rsidRPr="002E3D9C">
        <w:rPr>
          <w:rFonts w:ascii="Times New Roman" w:hAnsi="Times New Roman" w:cs="Times New Roman"/>
          <w:sz w:val="24"/>
          <w:szCs w:val="24"/>
        </w:rPr>
        <w:t xml:space="preserve">) </w:t>
      </w:r>
      <w:r w:rsidR="00DA24C5" w:rsidRPr="002E3D9C">
        <w:rPr>
          <w:rFonts w:ascii="Times New Roman" w:hAnsi="Times New Roman" w:cs="Times New Roman"/>
          <w:sz w:val="24"/>
          <w:szCs w:val="24"/>
        </w:rPr>
        <w:t>pre tie ITVS, ktoré sú</w:t>
      </w:r>
      <w:r w:rsidR="00DA24C5" w:rsidRPr="002E3D9C" w:rsidDel="00DA24C5">
        <w:rPr>
          <w:rFonts w:ascii="Times New Roman" w:hAnsi="Times New Roman" w:cs="Times New Roman"/>
          <w:sz w:val="24"/>
          <w:szCs w:val="24"/>
        </w:rPr>
        <w:t xml:space="preserve"> </w:t>
      </w:r>
      <w:r w:rsidRPr="002E3D9C">
        <w:rPr>
          <w:rFonts w:ascii="Times New Roman" w:hAnsi="Times New Roman" w:cs="Times New Roman"/>
          <w:sz w:val="24"/>
          <w:szCs w:val="24"/>
        </w:rPr>
        <w:t xml:space="preserve">kategorizované ako C3, I3 alebo A3 zavedie aj základné bezpečnostné opatrenia skupiny </w:t>
      </w:r>
      <w:r w:rsidR="00DA24C5" w:rsidRPr="002E3D9C">
        <w:rPr>
          <w:rFonts w:ascii="Times New Roman" w:hAnsi="Times New Roman" w:cs="Times New Roman"/>
          <w:sz w:val="24"/>
          <w:szCs w:val="24"/>
        </w:rPr>
        <w:t xml:space="preserve">Z2 a </w:t>
      </w:r>
      <w:r w:rsidRPr="002E3D9C">
        <w:rPr>
          <w:rFonts w:ascii="Times New Roman" w:hAnsi="Times New Roman" w:cs="Times New Roman"/>
          <w:sz w:val="24"/>
          <w:szCs w:val="24"/>
        </w:rPr>
        <w:t>Z3.</w:t>
      </w:r>
    </w:p>
    <w:p w14:paraId="41493545" w14:textId="187F87B9" w:rsidR="00D90FC1" w:rsidRDefault="00D90FC1" w:rsidP="005133FA">
      <w:pPr>
        <w:pStyle w:val="Odsekzoznamu"/>
        <w:numPr>
          <w:ilvl w:val="0"/>
          <w:numId w:val="4"/>
        </w:numPr>
        <w:spacing w:after="0"/>
        <w:contextualSpacing w:val="0"/>
        <w:jc w:val="both"/>
        <w:rPr>
          <w:rFonts w:ascii="Times New Roman" w:hAnsi="Times New Roman" w:cs="Times New Roman"/>
          <w:sz w:val="24"/>
          <w:szCs w:val="24"/>
        </w:rPr>
      </w:pPr>
      <w:r w:rsidRPr="002E3D9C">
        <w:rPr>
          <w:rFonts w:ascii="Times New Roman" w:hAnsi="Times New Roman" w:cs="Times New Roman"/>
          <w:sz w:val="24"/>
          <w:szCs w:val="24"/>
        </w:rPr>
        <w:t>Orgán riadenia podľa ods. (</w:t>
      </w:r>
      <w:r w:rsidR="00F74CEE" w:rsidRPr="002E3D9C">
        <w:rPr>
          <w:rFonts w:ascii="Times New Roman" w:hAnsi="Times New Roman" w:cs="Times New Roman"/>
          <w:sz w:val="24"/>
          <w:szCs w:val="24"/>
        </w:rPr>
        <w:t>4</w:t>
      </w:r>
      <w:r w:rsidRPr="002E3D9C">
        <w:rPr>
          <w:rFonts w:ascii="Times New Roman" w:hAnsi="Times New Roman" w:cs="Times New Roman"/>
          <w:sz w:val="24"/>
          <w:szCs w:val="24"/>
        </w:rPr>
        <w:t xml:space="preserve">) </w:t>
      </w:r>
      <w:r w:rsidR="00DA24C5" w:rsidRPr="002E3D9C">
        <w:rPr>
          <w:rFonts w:ascii="Times New Roman" w:hAnsi="Times New Roman" w:cs="Times New Roman"/>
          <w:sz w:val="24"/>
          <w:szCs w:val="24"/>
        </w:rPr>
        <w:t>pre tie ITVS, ktoré sú</w:t>
      </w:r>
      <w:r w:rsidR="00DA24C5" w:rsidRPr="002E3D9C" w:rsidDel="00DA24C5">
        <w:rPr>
          <w:rFonts w:ascii="Times New Roman" w:hAnsi="Times New Roman" w:cs="Times New Roman"/>
          <w:sz w:val="24"/>
          <w:szCs w:val="24"/>
        </w:rPr>
        <w:t xml:space="preserve"> </w:t>
      </w:r>
      <w:r w:rsidRPr="002E3D9C">
        <w:rPr>
          <w:rFonts w:ascii="Times New Roman" w:hAnsi="Times New Roman" w:cs="Times New Roman"/>
          <w:sz w:val="24"/>
          <w:szCs w:val="24"/>
        </w:rPr>
        <w:t>kategorizované ako C3, I3 alebo A3 zavedie aj základné bezpečnostné opatrenia skupiny Z3.</w:t>
      </w:r>
    </w:p>
    <w:p w14:paraId="7707CECF" w14:textId="7A904741" w:rsidR="0054104D" w:rsidRPr="002E3D9C" w:rsidRDefault="000977C3" w:rsidP="005133FA">
      <w:pPr>
        <w:pStyle w:val="Odsekzoznamu"/>
        <w:numPr>
          <w:ilvl w:val="0"/>
          <w:numId w:val="4"/>
        </w:numPr>
        <w:spacing w:after="0"/>
        <w:contextualSpacing w:val="0"/>
        <w:jc w:val="both"/>
        <w:rPr>
          <w:rFonts w:ascii="Times New Roman" w:hAnsi="Times New Roman" w:cs="Times New Roman"/>
          <w:sz w:val="24"/>
          <w:szCs w:val="24"/>
        </w:rPr>
      </w:pPr>
      <w:r>
        <w:rPr>
          <w:rStyle w:val="fontstyle01"/>
          <w:rFonts w:ascii="Times New Roman" w:hAnsi="Times New Roman" w:cs="Times New Roman"/>
          <w:b w:val="0"/>
          <w:sz w:val="24"/>
          <w:szCs w:val="24"/>
        </w:rPr>
        <w:t xml:space="preserve">V prípade uplatnenia postupu podľa </w:t>
      </w:r>
      <w:r w:rsidRPr="00F16742">
        <w:rPr>
          <w:rStyle w:val="fontstyle01"/>
          <w:rFonts w:ascii="Times New Roman" w:hAnsi="Times New Roman" w:cs="Times New Roman"/>
          <w:b w:val="0"/>
          <w:sz w:val="24"/>
          <w:szCs w:val="24"/>
        </w:rPr>
        <w:t>§</w:t>
      </w:r>
      <w:r>
        <w:rPr>
          <w:rStyle w:val="fontstyle01"/>
          <w:rFonts w:ascii="Times New Roman" w:hAnsi="Times New Roman" w:cs="Times New Roman"/>
          <w:b w:val="0"/>
          <w:sz w:val="24"/>
          <w:szCs w:val="24"/>
        </w:rPr>
        <w:t>2</w:t>
      </w:r>
      <w:r w:rsidR="009B52B3">
        <w:rPr>
          <w:rStyle w:val="fontstyle01"/>
          <w:rFonts w:ascii="Times New Roman" w:hAnsi="Times New Roman" w:cs="Times New Roman"/>
          <w:b w:val="0"/>
          <w:sz w:val="24"/>
          <w:szCs w:val="24"/>
        </w:rPr>
        <w:t>8</w:t>
      </w:r>
      <w:r>
        <w:rPr>
          <w:rStyle w:val="fontstyle01"/>
          <w:rFonts w:ascii="Times New Roman" w:hAnsi="Times New Roman" w:cs="Times New Roman"/>
          <w:b w:val="0"/>
          <w:sz w:val="24"/>
          <w:szCs w:val="24"/>
        </w:rPr>
        <w:t xml:space="preserve"> ods</w:t>
      </w:r>
      <w:r w:rsidR="00950302">
        <w:rPr>
          <w:rStyle w:val="fontstyle01"/>
          <w:rFonts w:ascii="Times New Roman" w:hAnsi="Times New Roman" w:cs="Times New Roman"/>
          <w:b w:val="0"/>
          <w:sz w:val="24"/>
          <w:szCs w:val="24"/>
        </w:rPr>
        <w:t>.</w:t>
      </w:r>
      <w:r>
        <w:rPr>
          <w:rStyle w:val="fontstyle01"/>
          <w:rFonts w:ascii="Times New Roman" w:hAnsi="Times New Roman" w:cs="Times New Roman"/>
          <w:b w:val="0"/>
          <w:sz w:val="24"/>
          <w:szCs w:val="24"/>
        </w:rPr>
        <w:t xml:space="preserve"> (2) o</w:t>
      </w:r>
      <w:r w:rsidR="0054104D">
        <w:rPr>
          <w:rStyle w:val="fontstyle01"/>
          <w:rFonts w:ascii="Times New Roman" w:hAnsi="Times New Roman" w:cs="Times New Roman"/>
          <w:b w:val="0"/>
          <w:sz w:val="24"/>
          <w:szCs w:val="24"/>
        </w:rPr>
        <w:t>rgán riadenia</w:t>
      </w:r>
      <w:r w:rsidR="0054104D" w:rsidRPr="0054104D">
        <w:rPr>
          <w:rStyle w:val="fontstyle01"/>
          <w:rFonts w:ascii="Times New Roman" w:hAnsi="Times New Roman" w:cs="Times New Roman"/>
          <w:b w:val="0"/>
          <w:sz w:val="24"/>
          <w:szCs w:val="24"/>
        </w:rPr>
        <w:t xml:space="preserve"> </w:t>
      </w:r>
      <w:r w:rsidR="0054104D" w:rsidRPr="002E3D9C">
        <w:rPr>
          <w:rStyle w:val="fontstyle01"/>
          <w:rFonts w:ascii="Times New Roman" w:hAnsi="Times New Roman" w:cs="Times New Roman"/>
          <w:b w:val="0"/>
          <w:sz w:val="24"/>
          <w:szCs w:val="24"/>
        </w:rPr>
        <w:t>uveden</w:t>
      </w:r>
      <w:r w:rsidR="0054104D">
        <w:rPr>
          <w:rStyle w:val="fontstyle01"/>
          <w:rFonts w:ascii="Times New Roman" w:hAnsi="Times New Roman" w:cs="Times New Roman"/>
          <w:b w:val="0"/>
          <w:sz w:val="24"/>
          <w:szCs w:val="24"/>
        </w:rPr>
        <w:t>ý</w:t>
      </w:r>
      <w:r w:rsidR="0054104D" w:rsidRPr="002E3D9C">
        <w:rPr>
          <w:rStyle w:val="fontstyle01"/>
          <w:rFonts w:ascii="Times New Roman" w:hAnsi="Times New Roman" w:cs="Times New Roman"/>
          <w:b w:val="0"/>
          <w:sz w:val="24"/>
          <w:szCs w:val="24"/>
        </w:rPr>
        <w:t xml:space="preserve"> </w:t>
      </w:r>
      <w:r w:rsidR="0054104D" w:rsidRPr="00F16742">
        <w:rPr>
          <w:rStyle w:val="fontstyle01"/>
          <w:rFonts w:ascii="Times New Roman" w:hAnsi="Times New Roman" w:cs="Times New Roman"/>
          <w:b w:val="0"/>
          <w:sz w:val="24"/>
          <w:szCs w:val="24"/>
        </w:rPr>
        <w:t>v §</w:t>
      </w:r>
      <w:r w:rsidR="009B52B3">
        <w:rPr>
          <w:rStyle w:val="fontstyle01"/>
          <w:rFonts w:ascii="Times New Roman" w:hAnsi="Times New Roman" w:cs="Times New Roman"/>
          <w:b w:val="0"/>
          <w:sz w:val="24"/>
          <w:szCs w:val="24"/>
        </w:rPr>
        <w:t>5</w:t>
      </w:r>
      <w:r w:rsidR="0054104D" w:rsidRPr="002E3D9C">
        <w:rPr>
          <w:rStyle w:val="fontstyle01"/>
          <w:rFonts w:ascii="Times New Roman" w:hAnsi="Times New Roman" w:cs="Times New Roman"/>
          <w:b w:val="0"/>
          <w:sz w:val="24"/>
          <w:szCs w:val="24"/>
        </w:rPr>
        <w:t xml:space="preserve"> písmenách a) až d) zákona</w:t>
      </w:r>
      <w:r w:rsidR="0054104D">
        <w:rPr>
          <w:rStyle w:val="fontstyle01"/>
          <w:rFonts w:ascii="Times New Roman" w:hAnsi="Times New Roman" w:cs="Times New Roman"/>
          <w:b w:val="0"/>
          <w:sz w:val="24"/>
          <w:szCs w:val="24"/>
        </w:rPr>
        <w:t xml:space="preserve">, môže </w:t>
      </w:r>
      <w:r w:rsidR="0054104D">
        <w:rPr>
          <w:rFonts w:ascii="Times New Roman" w:hAnsi="Times New Roman" w:cs="Times New Roman"/>
          <w:sz w:val="24"/>
          <w:szCs w:val="24"/>
        </w:rPr>
        <w:t>p</w:t>
      </w:r>
      <w:r w:rsidR="0054104D" w:rsidRPr="002E3D9C">
        <w:rPr>
          <w:rFonts w:ascii="Times New Roman" w:hAnsi="Times New Roman" w:cs="Times New Roman"/>
          <w:sz w:val="24"/>
          <w:szCs w:val="24"/>
        </w:rPr>
        <w:t>rávnick</w:t>
      </w:r>
      <w:r w:rsidR="0054104D">
        <w:rPr>
          <w:rFonts w:ascii="Times New Roman" w:hAnsi="Times New Roman" w:cs="Times New Roman"/>
          <w:sz w:val="24"/>
          <w:szCs w:val="24"/>
        </w:rPr>
        <w:t>ej</w:t>
      </w:r>
      <w:r w:rsidR="0054104D" w:rsidRPr="002E3D9C">
        <w:rPr>
          <w:rFonts w:ascii="Times New Roman" w:hAnsi="Times New Roman" w:cs="Times New Roman"/>
          <w:sz w:val="24"/>
          <w:szCs w:val="24"/>
        </w:rPr>
        <w:t xml:space="preserve"> osob</w:t>
      </w:r>
      <w:r w:rsidR="0054104D">
        <w:rPr>
          <w:rFonts w:ascii="Times New Roman" w:hAnsi="Times New Roman" w:cs="Times New Roman"/>
          <w:sz w:val="24"/>
          <w:szCs w:val="24"/>
        </w:rPr>
        <w:t>e</w:t>
      </w:r>
      <w:r w:rsidR="0054104D" w:rsidRPr="002E3D9C">
        <w:rPr>
          <w:rFonts w:ascii="Times New Roman" w:hAnsi="Times New Roman" w:cs="Times New Roman"/>
          <w:sz w:val="24"/>
          <w:szCs w:val="24"/>
        </w:rPr>
        <w:t xml:space="preserve"> v</w:t>
      </w:r>
      <w:r w:rsidR="0054104D">
        <w:rPr>
          <w:rFonts w:ascii="Times New Roman" w:hAnsi="Times New Roman" w:cs="Times New Roman"/>
          <w:sz w:val="24"/>
          <w:szCs w:val="24"/>
        </w:rPr>
        <w:t xml:space="preserve"> svojej</w:t>
      </w:r>
      <w:r w:rsidR="0054104D" w:rsidRPr="002E3D9C">
        <w:rPr>
          <w:rFonts w:ascii="Times New Roman" w:hAnsi="Times New Roman" w:cs="Times New Roman"/>
          <w:sz w:val="24"/>
          <w:szCs w:val="24"/>
        </w:rPr>
        <w:t xml:space="preserve"> zriaďovateľskej alebo zakladateľskej pôsobnosti</w:t>
      </w:r>
      <w:r w:rsidR="0054104D">
        <w:rPr>
          <w:rFonts w:ascii="Times New Roman" w:hAnsi="Times New Roman" w:cs="Times New Roman"/>
          <w:sz w:val="24"/>
          <w:szCs w:val="24"/>
        </w:rPr>
        <w:t>,</w:t>
      </w:r>
      <w:r w:rsidR="0054104D" w:rsidRPr="002E3D9C">
        <w:rPr>
          <w:rFonts w:ascii="Times New Roman" w:hAnsi="Times New Roman" w:cs="Times New Roman"/>
          <w:sz w:val="24"/>
          <w:szCs w:val="24"/>
        </w:rPr>
        <w:t xml:space="preserve"> </w:t>
      </w:r>
      <w:r w:rsidR="0054104D" w:rsidRPr="002E3D9C">
        <w:rPr>
          <w:rStyle w:val="fontstyle01"/>
          <w:rFonts w:ascii="Times New Roman" w:hAnsi="Times New Roman" w:cs="Times New Roman"/>
          <w:b w:val="0"/>
          <w:sz w:val="24"/>
          <w:szCs w:val="24"/>
        </w:rPr>
        <w:t>okrem prevádzkovateľa základnej služby</w:t>
      </w:r>
      <w:r w:rsidR="0054104D" w:rsidRPr="002E3D9C">
        <w:rPr>
          <w:rFonts w:ascii="Times New Roman" w:hAnsi="Times New Roman" w:cs="Times New Roman"/>
          <w:sz w:val="24"/>
          <w:szCs w:val="24"/>
        </w:rPr>
        <w:t xml:space="preserve"> podľa osobitného predpisu</w:t>
      </w:r>
      <w:r w:rsidR="00AD7E6B">
        <w:rPr>
          <w:rFonts w:ascii="Times New Roman" w:hAnsi="Times New Roman" w:cs="Times New Roman"/>
          <w:sz w:val="24"/>
          <w:szCs w:val="24"/>
          <w:vertAlign w:val="superscript"/>
        </w:rPr>
        <w:t>2</w:t>
      </w:r>
      <w:r w:rsidR="0054104D">
        <w:rPr>
          <w:rFonts w:ascii="Times New Roman" w:hAnsi="Times New Roman" w:cs="Times New Roman"/>
          <w:sz w:val="24"/>
          <w:szCs w:val="24"/>
        </w:rPr>
        <w:t>, uložiť aj zavedenie základných bezpečnostných opatrení skupín Z1</w:t>
      </w:r>
      <w:r w:rsidR="000F7250">
        <w:rPr>
          <w:rFonts w:ascii="Times New Roman" w:hAnsi="Times New Roman" w:cs="Times New Roman"/>
          <w:sz w:val="24"/>
          <w:szCs w:val="24"/>
        </w:rPr>
        <w:t>-Z3 pre tie ITVS,</w:t>
      </w:r>
      <w:r w:rsidR="000F7250" w:rsidRPr="000F7250">
        <w:rPr>
          <w:rFonts w:ascii="Times New Roman" w:hAnsi="Times New Roman" w:cs="Times New Roman"/>
          <w:sz w:val="24"/>
          <w:szCs w:val="24"/>
        </w:rPr>
        <w:t xml:space="preserve"> </w:t>
      </w:r>
      <w:r w:rsidR="000F7250" w:rsidRPr="002E3D9C">
        <w:rPr>
          <w:rFonts w:ascii="Times New Roman" w:hAnsi="Times New Roman" w:cs="Times New Roman"/>
          <w:sz w:val="24"/>
          <w:szCs w:val="24"/>
        </w:rPr>
        <w:t>ktoré sú kategorizované ako</w:t>
      </w:r>
      <w:r w:rsidR="000F7250">
        <w:rPr>
          <w:rFonts w:ascii="Times New Roman" w:hAnsi="Times New Roman" w:cs="Times New Roman"/>
          <w:sz w:val="24"/>
          <w:szCs w:val="24"/>
        </w:rPr>
        <w:t xml:space="preserve"> C1, I1, A1 a vyššie.</w:t>
      </w:r>
    </w:p>
    <w:p w14:paraId="308D5E80" w14:textId="77777777" w:rsidR="002A603C" w:rsidRPr="002E3D9C" w:rsidRDefault="002A603C" w:rsidP="002E3D9C">
      <w:pPr>
        <w:spacing w:after="0"/>
        <w:jc w:val="center"/>
        <w:rPr>
          <w:rStyle w:val="fontstyle01"/>
          <w:rFonts w:ascii="Times New Roman" w:hAnsi="Times New Roman" w:cs="Times New Roman"/>
          <w:sz w:val="24"/>
          <w:szCs w:val="24"/>
        </w:rPr>
      </w:pPr>
    </w:p>
    <w:p w14:paraId="3A6F2473" w14:textId="77777777" w:rsidR="007B2DE9" w:rsidRPr="002E3D9C" w:rsidRDefault="007B2DE9" w:rsidP="002E3D9C">
      <w:pPr>
        <w:spacing w:after="0"/>
        <w:jc w:val="center"/>
        <w:rPr>
          <w:rStyle w:val="fontstyle01"/>
          <w:rFonts w:ascii="Times New Roman" w:hAnsi="Times New Roman" w:cs="Times New Roman"/>
          <w:sz w:val="24"/>
          <w:szCs w:val="24"/>
        </w:rPr>
      </w:pPr>
      <w:r w:rsidRPr="002E3D9C">
        <w:rPr>
          <w:rStyle w:val="fontstyle01"/>
          <w:rFonts w:ascii="Times New Roman" w:hAnsi="Times New Roman" w:cs="Times New Roman"/>
          <w:sz w:val="24"/>
          <w:szCs w:val="24"/>
        </w:rPr>
        <w:t>§6</w:t>
      </w:r>
    </w:p>
    <w:p w14:paraId="54D62259" w14:textId="77777777" w:rsidR="007B2DE9" w:rsidRPr="002E3D9C" w:rsidRDefault="001F6122" w:rsidP="002E3D9C">
      <w:pPr>
        <w:spacing w:after="0"/>
        <w:jc w:val="center"/>
        <w:rPr>
          <w:rStyle w:val="fontstyle01"/>
          <w:rFonts w:ascii="Times New Roman" w:hAnsi="Times New Roman" w:cs="Times New Roman"/>
          <w:sz w:val="24"/>
          <w:szCs w:val="24"/>
        </w:rPr>
      </w:pPr>
      <w:r w:rsidRPr="002E3D9C">
        <w:rPr>
          <w:rStyle w:val="fontstyle01"/>
          <w:rFonts w:ascii="Times New Roman" w:hAnsi="Times New Roman" w:cs="Times New Roman"/>
          <w:sz w:val="24"/>
          <w:szCs w:val="24"/>
        </w:rPr>
        <w:t>Špecifické</w:t>
      </w:r>
      <w:r w:rsidR="007B2DE9" w:rsidRPr="002E3D9C">
        <w:rPr>
          <w:rStyle w:val="fontstyle01"/>
          <w:rFonts w:ascii="Times New Roman" w:hAnsi="Times New Roman" w:cs="Times New Roman"/>
          <w:sz w:val="24"/>
          <w:szCs w:val="24"/>
        </w:rPr>
        <w:t xml:space="preserve"> bezpečnostné opatrenia</w:t>
      </w:r>
    </w:p>
    <w:p w14:paraId="35F0909E" w14:textId="1DBAE5E7" w:rsidR="00337146" w:rsidRPr="002E3D9C" w:rsidRDefault="00D90FC1" w:rsidP="00FD7B3A">
      <w:pPr>
        <w:spacing w:after="0"/>
        <w:jc w:val="both"/>
        <w:rPr>
          <w:rStyle w:val="fontstyle01"/>
          <w:rFonts w:ascii="Times New Roman" w:hAnsi="Times New Roman" w:cs="Times New Roman"/>
          <w:b w:val="0"/>
          <w:sz w:val="24"/>
          <w:szCs w:val="24"/>
        </w:rPr>
      </w:pPr>
      <w:r w:rsidRPr="002E3D9C">
        <w:rPr>
          <w:rStyle w:val="fontstyle01"/>
          <w:rFonts w:ascii="Times New Roman" w:hAnsi="Times New Roman" w:cs="Times New Roman"/>
          <w:b w:val="0"/>
          <w:sz w:val="24"/>
          <w:szCs w:val="24"/>
        </w:rPr>
        <w:t>Orgán riadenia podľa §5 ods. (</w:t>
      </w:r>
      <w:r w:rsidR="00F74CEE" w:rsidRPr="002E3D9C">
        <w:rPr>
          <w:rStyle w:val="fontstyle01"/>
          <w:rFonts w:ascii="Times New Roman" w:hAnsi="Times New Roman" w:cs="Times New Roman"/>
          <w:b w:val="0"/>
          <w:sz w:val="24"/>
          <w:szCs w:val="24"/>
        </w:rPr>
        <w:t>5</w:t>
      </w:r>
      <w:r w:rsidRPr="002E3D9C">
        <w:rPr>
          <w:rStyle w:val="fontstyle01"/>
          <w:rFonts w:ascii="Times New Roman" w:hAnsi="Times New Roman" w:cs="Times New Roman"/>
          <w:b w:val="0"/>
          <w:sz w:val="24"/>
          <w:szCs w:val="24"/>
        </w:rPr>
        <w:t>)</w:t>
      </w:r>
      <w:r w:rsidR="00024456">
        <w:rPr>
          <w:rStyle w:val="fontstyle01"/>
          <w:rFonts w:ascii="Times New Roman" w:hAnsi="Times New Roman" w:cs="Times New Roman"/>
          <w:b w:val="0"/>
          <w:sz w:val="24"/>
          <w:szCs w:val="24"/>
        </w:rPr>
        <w:t>, právnická osoba, ktorej bolo uložené zavedenie základných bezpečnostných opatrení skupiny Z3 podľa §5 ods. (9)</w:t>
      </w:r>
      <w:r w:rsidRPr="002E3D9C">
        <w:rPr>
          <w:rStyle w:val="fontstyle01"/>
          <w:rFonts w:ascii="Times New Roman" w:hAnsi="Times New Roman" w:cs="Times New Roman"/>
          <w:b w:val="0"/>
          <w:sz w:val="24"/>
          <w:szCs w:val="24"/>
        </w:rPr>
        <w:t xml:space="preserve"> </w:t>
      </w:r>
      <w:r w:rsidR="004A0B57">
        <w:rPr>
          <w:rStyle w:val="fontstyle01"/>
          <w:rFonts w:ascii="Times New Roman" w:hAnsi="Times New Roman" w:cs="Times New Roman"/>
          <w:b w:val="0"/>
          <w:sz w:val="24"/>
          <w:szCs w:val="24"/>
        </w:rPr>
        <w:t>a prevádzkovateľ základnej služby podľa osobitného predpisu</w:t>
      </w:r>
      <w:r w:rsidR="004A0B57">
        <w:rPr>
          <w:rStyle w:val="fontstyle01"/>
          <w:rFonts w:ascii="Times New Roman" w:hAnsi="Times New Roman" w:cs="Times New Roman"/>
          <w:b w:val="0"/>
          <w:sz w:val="24"/>
          <w:szCs w:val="24"/>
          <w:vertAlign w:val="superscript"/>
        </w:rPr>
        <w:t>2</w:t>
      </w:r>
      <w:r w:rsidR="004A0B57" w:rsidRPr="002E3D9C">
        <w:rPr>
          <w:rStyle w:val="fontstyle01"/>
          <w:rFonts w:ascii="Times New Roman" w:hAnsi="Times New Roman" w:cs="Times New Roman"/>
          <w:b w:val="0"/>
          <w:sz w:val="24"/>
          <w:szCs w:val="24"/>
        </w:rPr>
        <w:t xml:space="preserve"> </w:t>
      </w:r>
      <w:r w:rsidRPr="002E3D9C">
        <w:rPr>
          <w:rStyle w:val="fontstyle01"/>
          <w:rFonts w:ascii="Times New Roman" w:hAnsi="Times New Roman" w:cs="Times New Roman"/>
          <w:b w:val="0"/>
          <w:sz w:val="24"/>
          <w:szCs w:val="24"/>
        </w:rPr>
        <w:t xml:space="preserve">pre </w:t>
      </w:r>
      <w:r w:rsidR="003D7F0D" w:rsidRPr="002E3D9C">
        <w:rPr>
          <w:rStyle w:val="fontstyle01"/>
          <w:rFonts w:ascii="Times New Roman" w:hAnsi="Times New Roman" w:cs="Times New Roman"/>
          <w:b w:val="0"/>
          <w:sz w:val="24"/>
          <w:szCs w:val="24"/>
        </w:rPr>
        <w:t xml:space="preserve">tie </w:t>
      </w:r>
      <w:r w:rsidRPr="002E3D9C">
        <w:rPr>
          <w:rStyle w:val="fontstyle01"/>
          <w:rFonts w:ascii="Times New Roman" w:hAnsi="Times New Roman" w:cs="Times New Roman"/>
          <w:b w:val="0"/>
          <w:sz w:val="24"/>
          <w:szCs w:val="24"/>
        </w:rPr>
        <w:t>ITVS</w:t>
      </w:r>
      <w:r w:rsidR="003D7F0D" w:rsidRPr="002E3D9C">
        <w:rPr>
          <w:rStyle w:val="fontstyle01"/>
          <w:rFonts w:ascii="Times New Roman" w:hAnsi="Times New Roman" w:cs="Times New Roman"/>
          <w:b w:val="0"/>
          <w:sz w:val="24"/>
          <w:szCs w:val="24"/>
        </w:rPr>
        <w:t>, ktoré sú</w:t>
      </w:r>
      <w:r w:rsidRPr="002E3D9C">
        <w:rPr>
          <w:rStyle w:val="fontstyle01"/>
          <w:rFonts w:ascii="Times New Roman" w:hAnsi="Times New Roman" w:cs="Times New Roman"/>
          <w:b w:val="0"/>
          <w:sz w:val="24"/>
          <w:szCs w:val="24"/>
        </w:rPr>
        <w:t xml:space="preserve"> kategorizované ako C3, I3 alebo A3 zavedie </w:t>
      </w:r>
      <w:r w:rsidR="00C9370B" w:rsidRPr="002E3D9C">
        <w:rPr>
          <w:rStyle w:val="fontstyle01"/>
          <w:rFonts w:ascii="Times New Roman" w:hAnsi="Times New Roman" w:cs="Times New Roman"/>
          <w:b w:val="0"/>
          <w:sz w:val="24"/>
          <w:szCs w:val="24"/>
        </w:rPr>
        <w:t xml:space="preserve">aj </w:t>
      </w:r>
      <w:r w:rsidRPr="002E3D9C">
        <w:rPr>
          <w:rStyle w:val="fontstyle01"/>
          <w:rFonts w:ascii="Times New Roman" w:hAnsi="Times New Roman" w:cs="Times New Roman"/>
          <w:b w:val="0"/>
          <w:sz w:val="24"/>
          <w:szCs w:val="24"/>
        </w:rPr>
        <w:t xml:space="preserve">špecifické bezpečnostné opatrenia, ktoré </w:t>
      </w:r>
      <w:r w:rsidR="00337146" w:rsidRPr="002E3D9C">
        <w:rPr>
          <w:rStyle w:val="fontstyle01"/>
          <w:rFonts w:ascii="Times New Roman" w:hAnsi="Times New Roman" w:cs="Times New Roman"/>
          <w:b w:val="0"/>
          <w:sz w:val="24"/>
          <w:szCs w:val="24"/>
        </w:rPr>
        <w:t>sú upravené v Prílohe č.3</w:t>
      </w:r>
      <w:r w:rsidR="00C068C6" w:rsidRPr="002E3D9C">
        <w:rPr>
          <w:rStyle w:val="fontstyle01"/>
          <w:rFonts w:ascii="Times New Roman" w:hAnsi="Times New Roman" w:cs="Times New Roman"/>
          <w:b w:val="0"/>
          <w:sz w:val="24"/>
          <w:szCs w:val="24"/>
        </w:rPr>
        <w:t>.</w:t>
      </w:r>
    </w:p>
    <w:p w14:paraId="68E8C088" w14:textId="77777777" w:rsidR="007B2DE9" w:rsidRPr="002E3D9C" w:rsidRDefault="007B2DE9" w:rsidP="002E3D9C">
      <w:pPr>
        <w:spacing w:after="0"/>
        <w:ind w:left="284" w:hanging="284"/>
        <w:jc w:val="center"/>
        <w:rPr>
          <w:rStyle w:val="fontstyle01"/>
          <w:rFonts w:ascii="Times New Roman" w:hAnsi="Times New Roman" w:cs="Times New Roman"/>
          <w:sz w:val="24"/>
          <w:szCs w:val="24"/>
        </w:rPr>
      </w:pPr>
    </w:p>
    <w:p w14:paraId="29B176E9" w14:textId="073AFA30" w:rsidR="00AE65A5" w:rsidRPr="002E3D9C" w:rsidRDefault="00AE65A5" w:rsidP="002E3D9C">
      <w:pPr>
        <w:spacing w:after="0"/>
        <w:jc w:val="center"/>
        <w:rPr>
          <w:rStyle w:val="fontstyle01"/>
          <w:rFonts w:ascii="Times New Roman" w:hAnsi="Times New Roman" w:cs="Times New Roman"/>
          <w:sz w:val="24"/>
          <w:szCs w:val="24"/>
        </w:rPr>
      </w:pPr>
      <w:r w:rsidRPr="002E3D9C">
        <w:rPr>
          <w:rStyle w:val="fontstyle01"/>
          <w:rFonts w:ascii="Times New Roman" w:hAnsi="Times New Roman" w:cs="Times New Roman"/>
          <w:sz w:val="24"/>
          <w:szCs w:val="24"/>
        </w:rPr>
        <w:t>§7</w:t>
      </w:r>
    </w:p>
    <w:p w14:paraId="3278EC1D" w14:textId="5ABADB1A" w:rsidR="00AE65A5" w:rsidRPr="002E3D9C" w:rsidRDefault="00AE65A5" w:rsidP="002E3D9C">
      <w:pPr>
        <w:spacing w:after="0"/>
        <w:ind w:left="284" w:hanging="284"/>
        <w:jc w:val="center"/>
        <w:rPr>
          <w:rStyle w:val="fontstyle01"/>
          <w:rFonts w:ascii="Times New Roman" w:hAnsi="Times New Roman" w:cs="Times New Roman"/>
          <w:sz w:val="24"/>
          <w:szCs w:val="24"/>
        </w:rPr>
      </w:pPr>
      <w:r w:rsidRPr="002E3D9C">
        <w:rPr>
          <w:rStyle w:val="fontstyle01"/>
          <w:rFonts w:ascii="Times New Roman" w:hAnsi="Times New Roman" w:cs="Times New Roman"/>
          <w:sz w:val="24"/>
          <w:szCs w:val="24"/>
        </w:rPr>
        <w:t>Výnimky</w:t>
      </w:r>
    </w:p>
    <w:p w14:paraId="182B9333" w14:textId="74DFC084" w:rsidR="00AE65A5" w:rsidRPr="002E3D9C" w:rsidRDefault="00AE65A5" w:rsidP="00FD7B3A">
      <w:pPr>
        <w:spacing w:after="0"/>
        <w:jc w:val="both"/>
        <w:rPr>
          <w:rStyle w:val="fontstyle01"/>
          <w:rFonts w:ascii="Times New Roman" w:hAnsi="Times New Roman" w:cs="Times New Roman"/>
          <w:b w:val="0"/>
          <w:sz w:val="24"/>
          <w:szCs w:val="24"/>
        </w:rPr>
      </w:pPr>
      <w:r w:rsidRPr="002E3D9C">
        <w:rPr>
          <w:rStyle w:val="fontstyle01"/>
          <w:rFonts w:ascii="Times New Roman" w:hAnsi="Times New Roman" w:cs="Times New Roman"/>
          <w:b w:val="0"/>
          <w:sz w:val="24"/>
          <w:szCs w:val="24"/>
        </w:rPr>
        <w:t xml:space="preserve">Akékoľvek výnimky z implementácie bezpečnostných opatrení sú </w:t>
      </w:r>
      <w:r w:rsidR="00362E9E">
        <w:rPr>
          <w:rStyle w:val="fontstyle01"/>
          <w:rFonts w:ascii="Times New Roman" w:hAnsi="Times New Roman" w:cs="Times New Roman"/>
          <w:b w:val="0"/>
          <w:sz w:val="24"/>
          <w:szCs w:val="24"/>
        </w:rPr>
        <w:t xml:space="preserve">orgánom vedenia </w:t>
      </w:r>
      <w:r w:rsidRPr="002E3D9C">
        <w:rPr>
          <w:rStyle w:val="fontstyle01"/>
          <w:rFonts w:ascii="Times New Roman" w:hAnsi="Times New Roman" w:cs="Times New Roman"/>
          <w:b w:val="0"/>
          <w:sz w:val="24"/>
          <w:szCs w:val="24"/>
        </w:rPr>
        <w:t>zdokumentované, odôvodnené, schválené štatutárom a zaslané orgánu vedenia</w:t>
      </w:r>
      <w:r w:rsidR="004F2A3E" w:rsidRPr="002E3D9C">
        <w:rPr>
          <w:rStyle w:val="fontstyle01"/>
          <w:rFonts w:ascii="Times New Roman" w:hAnsi="Times New Roman" w:cs="Times New Roman"/>
          <w:b w:val="0"/>
          <w:sz w:val="24"/>
          <w:szCs w:val="24"/>
        </w:rPr>
        <w:t xml:space="preserve"> na schválenie</w:t>
      </w:r>
      <w:r w:rsidRPr="002E3D9C">
        <w:rPr>
          <w:rStyle w:val="fontstyle01"/>
          <w:rFonts w:ascii="Times New Roman" w:hAnsi="Times New Roman" w:cs="Times New Roman"/>
          <w:b w:val="0"/>
          <w:sz w:val="24"/>
          <w:szCs w:val="24"/>
        </w:rPr>
        <w:t>.</w:t>
      </w:r>
    </w:p>
    <w:p w14:paraId="442F1805" w14:textId="77777777" w:rsidR="007B2DE9" w:rsidRPr="002E3D9C" w:rsidRDefault="007B2DE9" w:rsidP="002E3D9C">
      <w:pPr>
        <w:pStyle w:val="Odsekzoznamu"/>
        <w:spacing w:after="0"/>
        <w:ind w:left="284"/>
        <w:contextualSpacing w:val="0"/>
        <w:jc w:val="both"/>
        <w:rPr>
          <w:rStyle w:val="fontstyle21"/>
          <w:rFonts w:ascii="Times New Roman" w:hAnsi="Times New Roman" w:cs="Times New Roman"/>
          <w:bCs/>
          <w:sz w:val="24"/>
          <w:szCs w:val="24"/>
        </w:rPr>
      </w:pPr>
    </w:p>
    <w:p w14:paraId="5DB93FE5" w14:textId="77777777" w:rsidR="00573487" w:rsidRPr="002E3D9C" w:rsidRDefault="00573487" w:rsidP="002E3D9C">
      <w:pPr>
        <w:spacing w:after="0"/>
        <w:jc w:val="center"/>
        <w:rPr>
          <w:rStyle w:val="fontstyle21"/>
          <w:rFonts w:ascii="Times New Roman" w:hAnsi="Times New Roman" w:cs="Times New Roman"/>
          <w:bCs/>
          <w:sz w:val="24"/>
          <w:szCs w:val="24"/>
        </w:rPr>
      </w:pPr>
    </w:p>
    <w:p w14:paraId="26D52A5B" w14:textId="77777777" w:rsidR="0072346D" w:rsidRPr="002E3D9C" w:rsidRDefault="0072346D" w:rsidP="002E3D9C">
      <w:pPr>
        <w:spacing w:after="0"/>
        <w:jc w:val="center"/>
        <w:rPr>
          <w:rStyle w:val="fontstyle01"/>
          <w:rFonts w:ascii="Times New Roman" w:hAnsi="Times New Roman" w:cs="Times New Roman"/>
          <w:sz w:val="24"/>
          <w:szCs w:val="24"/>
        </w:rPr>
      </w:pPr>
    </w:p>
    <w:p w14:paraId="5AC6A9B1" w14:textId="77777777" w:rsidR="009648F8" w:rsidRPr="002E3D9C" w:rsidRDefault="009648F8" w:rsidP="002E3D9C">
      <w:pPr>
        <w:spacing w:after="0"/>
        <w:jc w:val="both"/>
        <w:rPr>
          <w:rStyle w:val="fontstyle21"/>
          <w:rFonts w:ascii="Times New Roman" w:hAnsi="Times New Roman" w:cs="Times New Roman"/>
          <w:sz w:val="24"/>
          <w:szCs w:val="24"/>
        </w:rPr>
      </w:pPr>
    </w:p>
    <w:p w14:paraId="1268D3D4" w14:textId="77777777" w:rsidR="005D5B7B" w:rsidRPr="002E3D9C" w:rsidRDefault="009648F8" w:rsidP="002E3D9C">
      <w:pPr>
        <w:spacing w:after="0"/>
        <w:rPr>
          <w:rStyle w:val="fontstyle21"/>
          <w:rFonts w:ascii="Times New Roman" w:hAnsi="Times New Roman" w:cs="Times New Roman"/>
          <w:sz w:val="24"/>
          <w:szCs w:val="24"/>
        </w:rPr>
        <w:sectPr w:rsidR="005D5B7B" w:rsidRPr="002E3D9C" w:rsidSect="00B16599">
          <w:pgSz w:w="11906" w:h="16838"/>
          <w:pgMar w:top="1417" w:right="1417" w:bottom="1417" w:left="1417" w:header="708" w:footer="708" w:gutter="0"/>
          <w:cols w:space="708"/>
          <w:docGrid w:linePitch="360"/>
        </w:sectPr>
      </w:pPr>
      <w:r w:rsidRPr="002E3D9C">
        <w:rPr>
          <w:rStyle w:val="fontstyle21"/>
          <w:rFonts w:ascii="Times New Roman" w:hAnsi="Times New Roman" w:cs="Times New Roman"/>
          <w:sz w:val="24"/>
          <w:szCs w:val="24"/>
        </w:rPr>
        <w:br w:type="page"/>
      </w:r>
    </w:p>
    <w:p w14:paraId="5A932E67" w14:textId="77777777" w:rsidR="009648F8" w:rsidRPr="002E3D9C" w:rsidRDefault="00100399" w:rsidP="002E3D9C">
      <w:pPr>
        <w:spacing w:after="0"/>
        <w:jc w:val="right"/>
        <w:rPr>
          <w:rFonts w:ascii="Times New Roman" w:hAnsi="Times New Roman" w:cs="Times New Roman"/>
          <w:b/>
          <w:bCs/>
          <w:color w:val="000000"/>
          <w:sz w:val="24"/>
          <w:szCs w:val="24"/>
        </w:rPr>
      </w:pPr>
      <w:r w:rsidRPr="002E3D9C">
        <w:rPr>
          <w:rFonts w:ascii="Times New Roman" w:hAnsi="Times New Roman" w:cs="Times New Roman"/>
          <w:b/>
          <w:bCs/>
          <w:color w:val="000000"/>
          <w:sz w:val="24"/>
          <w:szCs w:val="24"/>
        </w:rPr>
        <w:lastRenderedPageBreak/>
        <w:t>Príloha č. 1</w:t>
      </w:r>
    </w:p>
    <w:p w14:paraId="5B67FCB5" w14:textId="77777777" w:rsidR="0072346D" w:rsidRPr="002E3D9C" w:rsidRDefault="009648F8" w:rsidP="002E3D9C">
      <w:pPr>
        <w:spacing w:after="0"/>
        <w:jc w:val="right"/>
        <w:rPr>
          <w:rFonts w:ascii="Times New Roman" w:hAnsi="Times New Roman" w:cs="Times New Roman"/>
          <w:b/>
          <w:bCs/>
          <w:color w:val="000000"/>
          <w:sz w:val="24"/>
          <w:szCs w:val="24"/>
        </w:rPr>
      </w:pPr>
      <w:r w:rsidRPr="002E3D9C">
        <w:rPr>
          <w:rFonts w:ascii="Times New Roman" w:hAnsi="Times New Roman" w:cs="Times New Roman"/>
          <w:b/>
          <w:bCs/>
          <w:color w:val="000000"/>
          <w:sz w:val="24"/>
          <w:szCs w:val="24"/>
        </w:rPr>
        <w:t>k vyhláške č. xx/2019 Z. z.</w:t>
      </w:r>
    </w:p>
    <w:p w14:paraId="3F569D0C" w14:textId="77777777" w:rsidR="00B23A40" w:rsidRPr="002E3D9C" w:rsidRDefault="00B23A40" w:rsidP="002E3D9C">
      <w:pPr>
        <w:spacing w:after="0"/>
        <w:ind w:left="360"/>
        <w:jc w:val="center"/>
        <w:rPr>
          <w:rStyle w:val="fontstyle21"/>
          <w:rFonts w:ascii="Times New Roman" w:hAnsi="Times New Roman" w:cs="Times New Roman"/>
          <w:b/>
          <w:sz w:val="24"/>
          <w:szCs w:val="24"/>
        </w:rPr>
      </w:pPr>
      <w:r w:rsidRPr="002E3D9C">
        <w:rPr>
          <w:rStyle w:val="fontstyle21"/>
          <w:rFonts w:ascii="Times New Roman" w:hAnsi="Times New Roman" w:cs="Times New Roman"/>
          <w:b/>
          <w:sz w:val="24"/>
          <w:szCs w:val="24"/>
        </w:rPr>
        <w:t>PRÍKLADY INFORMAČNÝCH AKTÍV A NEGATÍVNYCH DOPADOV NA ORGÁN RIADENIA</w:t>
      </w:r>
    </w:p>
    <w:tbl>
      <w:tblPr>
        <w:tblW w:w="15040" w:type="dxa"/>
        <w:jc w:val="center"/>
        <w:tblCellMar>
          <w:left w:w="70" w:type="dxa"/>
          <w:right w:w="70" w:type="dxa"/>
        </w:tblCellMar>
        <w:tblLook w:val="04A0" w:firstRow="1" w:lastRow="0" w:firstColumn="1" w:lastColumn="0" w:noHBand="0" w:noVBand="1"/>
      </w:tblPr>
      <w:tblGrid>
        <w:gridCol w:w="1434"/>
        <w:gridCol w:w="1745"/>
        <w:gridCol w:w="1940"/>
        <w:gridCol w:w="1586"/>
        <w:gridCol w:w="1603"/>
        <w:gridCol w:w="1592"/>
        <w:gridCol w:w="1471"/>
        <w:gridCol w:w="1304"/>
        <w:gridCol w:w="2365"/>
      </w:tblGrid>
      <w:tr w:rsidR="005D5B7B" w:rsidRPr="002E3D9C" w14:paraId="5175E45F" w14:textId="77777777" w:rsidTr="001A6982">
        <w:trPr>
          <w:trHeight w:val="300"/>
          <w:jc w:val="center"/>
        </w:trPr>
        <w:tc>
          <w:tcPr>
            <w:tcW w:w="1434" w:type="dxa"/>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14:paraId="78D3A169" w14:textId="77777777" w:rsidR="005D5B7B" w:rsidRPr="002E3D9C" w:rsidRDefault="005D5B7B" w:rsidP="002E3D9C">
            <w:pPr>
              <w:spacing w:after="0" w:line="240" w:lineRule="auto"/>
              <w:jc w:val="center"/>
              <w:rPr>
                <w:rFonts w:ascii="Times New Roman" w:eastAsia="Times New Roman" w:hAnsi="Times New Roman" w:cs="Times New Roman"/>
                <w:b/>
                <w:bCs/>
                <w:color w:val="000000"/>
                <w:sz w:val="24"/>
                <w:szCs w:val="24"/>
                <w:lang w:eastAsia="sk-SK"/>
              </w:rPr>
            </w:pPr>
            <w:r w:rsidRPr="002E3D9C">
              <w:rPr>
                <w:rFonts w:ascii="Times New Roman" w:eastAsia="Times New Roman" w:hAnsi="Times New Roman" w:cs="Times New Roman"/>
                <w:b/>
                <w:bCs/>
                <w:color w:val="000000"/>
                <w:sz w:val="24"/>
                <w:szCs w:val="24"/>
                <w:lang w:eastAsia="sk-SK"/>
              </w:rPr>
              <w:t>Klasifikačný stupeň</w:t>
            </w:r>
          </w:p>
        </w:tc>
        <w:tc>
          <w:tcPr>
            <w:tcW w:w="8466" w:type="dxa"/>
            <w:gridSpan w:val="5"/>
            <w:tcBorders>
              <w:top w:val="single" w:sz="4" w:space="0" w:color="auto"/>
              <w:left w:val="nil"/>
              <w:bottom w:val="single" w:sz="4" w:space="0" w:color="auto"/>
              <w:right w:val="single" w:sz="4" w:space="0" w:color="auto"/>
            </w:tcBorders>
            <w:shd w:val="clear" w:color="000000" w:fill="C5D9F1"/>
            <w:vAlign w:val="center"/>
            <w:hideMark/>
          </w:tcPr>
          <w:p w14:paraId="69E420FE" w14:textId="77777777" w:rsidR="005D5B7B" w:rsidRPr="002E3D9C" w:rsidRDefault="005D5B7B" w:rsidP="002E3D9C">
            <w:pPr>
              <w:spacing w:after="0" w:line="240" w:lineRule="auto"/>
              <w:jc w:val="center"/>
              <w:rPr>
                <w:rFonts w:ascii="Times New Roman" w:eastAsia="Times New Roman" w:hAnsi="Times New Roman" w:cs="Times New Roman"/>
                <w:b/>
                <w:bCs/>
                <w:color w:val="000000"/>
                <w:sz w:val="24"/>
                <w:szCs w:val="24"/>
                <w:lang w:eastAsia="sk-SK"/>
              </w:rPr>
            </w:pPr>
            <w:r w:rsidRPr="002E3D9C">
              <w:rPr>
                <w:rFonts w:ascii="Times New Roman" w:eastAsia="Times New Roman" w:hAnsi="Times New Roman" w:cs="Times New Roman"/>
                <w:b/>
                <w:bCs/>
                <w:color w:val="000000"/>
                <w:sz w:val="24"/>
                <w:szCs w:val="24"/>
                <w:lang w:eastAsia="sk-SK"/>
              </w:rPr>
              <w:t>Príklad aktíva</w:t>
            </w:r>
          </w:p>
        </w:tc>
        <w:tc>
          <w:tcPr>
            <w:tcW w:w="2775" w:type="dxa"/>
            <w:gridSpan w:val="2"/>
            <w:tcBorders>
              <w:top w:val="single" w:sz="4" w:space="0" w:color="auto"/>
              <w:left w:val="nil"/>
              <w:bottom w:val="single" w:sz="4" w:space="0" w:color="auto"/>
              <w:right w:val="single" w:sz="4" w:space="0" w:color="auto"/>
            </w:tcBorders>
            <w:shd w:val="clear" w:color="000000" w:fill="C5D9F1"/>
            <w:vAlign w:val="center"/>
            <w:hideMark/>
          </w:tcPr>
          <w:p w14:paraId="6FD2A72F" w14:textId="77777777" w:rsidR="005D5B7B" w:rsidRPr="002E3D9C" w:rsidRDefault="005D5B7B" w:rsidP="002E3D9C">
            <w:pPr>
              <w:spacing w:after="0" w:line="240" w:lineRule="auto"/>
              <w:jc w:val="center"/>
              <w:rPr>
                <w:rFonts w:ascii="Times New Roman" w:eastAsia="Times New Roman" w:hAnsi="Times New Roman" w:cs="Times New Roman"/>
                <w:b/>
                <w:bCs/>
                <w:color w:val="000000"/>
                <w:sz w:val="24"/>
                <w:szCs w:val="24"/>
                <w:lang w:eastAsia="sk-SK"/>
              </w:rPr>
            </w:pPr>
            <w:r w:rsidRPr="002E3D9C">
              <w:rPr>
                <w:rFonts w:ascii="Times New Roman" w:eastAsia="Times New Roman" w:hAnsi="Times New Roman" w:cs="Times New Roman"/>
                <w:b/>
                <w:bCs/>
                <w:color w:val="000000"/>
                <w:sz w:val="24"/>
                <w:szCs w:val="24"/>
                <w:lang w:eastAsia="sk-SK"/>
              </w:rPr>
              <w:t>Príklad incidentu</w:t>
            </w:r>
          </w:p>
        </w:tc>
        <w:tc>
          <w:tcPr>
            <w:tcW w:w="2365" w:type="dxa"/>
            <w:vMerge w:val="restart"/>
            <w:tcBorders>
              <w:top w:val="single" w:sz="4" w:space="0" w:color="auto"/>
              <w:left w:val="single" w:sz="4" w:space="0" w:color="auto"/>
              <w:bottom w:val="single" w:sz="4" w:space="0" w:color="000000"/>
              <w:right w:val="single" w:sz="4" w:space="0" w:color="auto"/>
            </w:tcBorders>
            <w:shd w:val="clear" w:color="000000" w:fill="C5D9F1"/>
            <w:vAlign w:val="center"/>
            <w:hideMark/>
          </w:tcPr>
          <w:p w14:paraId="7F649A06" w14:textId="77777777" w:rsidR="005D5B7B" w:rsidRPr="002E3D9C" w:rsidRDefault="005D5B7B" w:rsidP="002E3D9C">
            <w:pPr>
              <w:spacing w:after="0" w:line="240" w:lineRule="auto"/>
              <w:jc w:val="center"/>
              <w:rPr>
                <w:rFonts w:ascii="Times New Roman" w:eastAsia="Times New Roman" w:hAnsi="Times New Roman" w:cs="Times New Roman"/>
                <w:b/>
                <w:bCs/>
                <w:color w:val="000000"/>
                <w:sz w:val="24"/>
                <w:szCs w:val="24"/>
                <w:lang w:eastAsia="sk-SK"/>
              </w:rPr>
            </w:pPr>
            <w:r w:rsidRPr="002E3D9C">
              <w:rPr>
                <w:rFonts w:ascii="Times New Roman" w:eastAsia="Times New Roman" w:hAnsi="Times New Roman" w:cs="Times New Roman"/>
                <w:b/>
                <w:bCs/>
                <w:color w:val="000000"/>
                <w:sz w:val="24"/>
                <w:szCs w:val="24"/>
                <w:lang w:eastAsia="sk-SK"/>
              </w:rPr>
              <w:t>Usmernenie</w:t>
            </w:r>
          </w:p>
        </w:tc>
      </w:tr>
      <w:tr w:rsidR="005D5B7B" w:rsidRPr="002E3D9C" w14:paraId="4E817E7D" w14:textId="77777777" w:rsidTr="001A6982">
        <w:trPr>
          <w:trHeight w:val="300"/>
          <w:jc w:val="center"/>
        </w:trPr>
        <w:tc>
          <w:tcPr>
            <w:tcW w:w="1434" w:type="dxa"/>
            <w:vMerge/>
            <w:tcBorders>
              <w:top w:val="single" w:sz="4" w:space="0" w:color="auto"/>
              <w:left w:val="single" w:sz="4" w:space="0" w:color="auto"/>
              <w:bottom w:val="single" w:sz="4" w:space="0" w:color="auto"/>
              <w:right w:val="single" w:sz="4" w:space="0" w:color="auto"/>
            </w:tcBorders>
            <w:vAlign w:val="center"/>
            <w:hideMark/>
          </w:tcPr>
          <w:p w14:paraId="32C6E4A8" w14:textId="77777777" w:rsidR="005D5B7B" w:rsidRPr="002E3D9C" w:rsidRDefault="005D5B7B" w:rsidP="002E3D9C">
            <w:pPr>
              <w:spacing w:after="0" w:line="240" w:lineRule="auto"/>
              <w:jc w:val="center"/>
              <w:rPr>
                <w:rFonts w:ascii="Times New Roman" w:eastAsia="Times New Roman" w:hAnsi="Times New Roman" w:cs="Times New Roman"/>
                <w:b/>
                <w:bCs/>
                <w:color w:val="000000"/>
                <w:sz w:val="24"/>
                <w:szCs w:val="24"/>
                <w:lang w:eastAsia="sk-SK"/>
              </w:rPr>
            </w:pPr>
          </w:p>
        </w:tc>
        <w:tc>
          <w:tcPr>
            <w:tcW w:w="1745" w:type="dxa"/>
            <w:tcBorders>
              <w:top w:val="nil"/>
              <w:left w:val="nil"/>
              <w:bottom w:val="single" w:sz="4" w:space="0" w:color="auto"/>
              <w:right w:val="single" w:sz="4" w:space="0" w:color="auto"/>
            </w:tcBorders>
            <w:shd w:val="clear" w:color="000000" w:fill="C5D9F1"/>
            <w:vAlign w:val="center"/>
            <w:hideMark/>
          </w:tcPr>
          <w:p w14:paraId="133EDA33" w14:textId="77777777" w:rsidR="005D5B7B" w:rsidRPr="002E3D9C" w:rsidRDefault="005D5B7B" w:rsidP="002E3D9C">
            <w:pPr>
              <w:spacing w:after="0" w:line="240" w:lineRule="auto"/>
              <w:jc w:val="center"/>
              <w:rPr>
                <w:rFonts w:ascii="Times New Roman" w:eastAsia="Times New Roman" w:hAnsi="Times New Roman" w:cs="Times New Roman"/>
                <w:b/>
                <w:bCs/>
                <w:color w:val="000000"/>
                <w:sz w:val="24"/>
                <w:szCs w:val="24"/>
                <w:lang w:eastAsia="sk-SK"/>
              </w:rPr>
            </w:pPr>
            <w:r w:rsidRPr="002E3D9C">
              <w:rPr>
                <w:rFonts w:ascii="Times New Roman" w:eastAsia="Times New Roman" w:hAnsi="Times New Roman" w:cs="Times New Roman"/>
                <w:b/>
                <w:bCs/>
                <w:color w:val="000000"/>
                <w:sz w:val="24"/>
                <w:szCs w:val="24"/>
                <w:lang w:eastAsia="sk-SK"/>
              </w:rPr>
              <w:t>Papier</w:t>
            </w:r>
          </w:p>
        </w:tc>
        <w:tc>
          <w:tcPr>
            <w:tcW w:w="1940" w:type="dxa"/>
            <w:tcBorders>
              <w:top w:val="nil"/>
              <w:left w:val="nil"/>
              <w:bottom w:val="single" w:sz="4" w:space="0" w:color="auto"/>
              <w:right w:val="single" w:sz="4" w:space="0" w:color="auto"/>
            </w:tcBorders>
            <w:shd w:val="clear" w:color="000000" w:fill="C5D9F1"/>
            <w:vAlign w:val="center"/>
            <w:hideMark/>
          </w:tcPr>
          <w:p w14:paraId="6D458FD8" w14:textId="77777777" w:rsidR="005D5B7B" w:rsidRPr="002E3D9C" w:rsidRDefault="005D5B7B" w:rsidP="002E3D9C">
            <w:pPr>
              <w:spacing w:after="0" w:line="240" w:lineRule="auto"/>
              <w:jc w:val="center"/>
              <w:rPr>
                <w:rFonts w:ascii="Times New Roman" w:eastAsia="Times New Roman" w:hAnsi="Times New Roman" w:cs="Times New Roman"/>
                <w:b/>
                <w:bCs/>
                <w:color w:val="000000"/>
                <w:sz w:val="24"/>
                <w:szCs w:val="24"/>
                <w:lang w:eastAsia="sk-SK"/>
              </w:rPr>
            </w:pPr>
            <w:r w:rsidRPr="002E3D9C">
              <w:rPr>
                <w:rFonts w:ascii="Times New Roman" w:eastAsia="Times New Roman" w:hAnsi="Times New Roman" w:cs="Times New Roman"/>
                <w:b/>
                <w:bCs/>
                <w:color w:val="000000"/>
                <w:sz w:val="24"/>
                <w:szCs w:val="24"/>
                <w:lang w:eastAsia="sk-SK"/>
              </w:rPr>
              <w:t>Dáta</w:t>
            </w:r>
          </w:p>
        </w:tc>
        <w:tc>
          <w:tcPr>
            <w:tcW w:w="1586" w:type="dxa"/>
            <w:tcBorders>
              <w:top w:val="nil"/>
              <w:left w:val="nil"/>
              <w:bottom w:val="single" w:sz="4" w:space="0" w:color="auto"/>
              <w:right w:val="single" w:sz="4" w:space="0" w:color="auto"/>
            </w:tcBorders>
            <w:shd w:val="clear" w:color="000000" w:fill="C5D9F1"/>
            <w:vAlign w:val="center"/>
            <w:hideMark/>
          </w:tcPr>
          <w:p w14:paraId="20AC4FF3" w14:textId="77777777" w:rsidR="005D5B7B" w:rsidRPr="002E3D9C" w:rsidRDefault="005D5B7B" w:rsidP="002E3D9C">
            <w:pPr>
              <w:spacing w:after="0" w:line="240" w:lineRule="auto"/>
              <w:jc w:val="center"/>
              <w:rPr>
                <w:rFonts w:ascii="Times New Roman" w:eastAsia="Times New Roman" w:hAnsi="Times New Roman" w:cs="Times New Roman"/>
                <w:b/>
                <w:bCs/>
                <w:color w:val="000000"/>
                <w:sz w:val="24"/>
                <w:szCs w:val="24"/>
                <w:lang w:eastAsia="sk-SK"/>
              </w:rPr>
            </w:pPr>
            <w:r w:rsidRPr="002E3D9C">
              <w:rPr>
                <w:rFonts w:ascii="Times New Roman" w:eastAsia="Times New Roman" w:hAnsi="Times New Roman" w:cs="Times New Roman"/>
                <w:b/>
                <w:bCs/>
                <w:color w:val="000000"/>
                <w:sz w:val="24"/>
                <w:szCs w:val="24"/>
                <w:lang w:eastAsia="sk-SK"/>
              </w:rPr>
              <w:t>Hardvér</w:t>
            </w:r>
          </w:p>
        </w:tc>
        <w:tc>
          <w:tcPr>
            <w:tcW w:w="1603" w:type="dxa"/>
            <w:tcBorders>
              <w:top w:val="nil"/>
              <w:left w:val="nil"/>
              <w:bottom w:val="single" w:sz="4" w:space="0" w:color="auto"/>
              <w:right w:val="single" w:sz="4" w:space="0" w:color="auto"/>
            </w:tcBorders>
            <w:shd w:val="clear" w:color="000000" w:fill="C5D9F1"/>
            <w:vAlign w:val="center"/>
            <w:hideMark/>
          </w:tcPr>
          <w:p w14:paraId="0D83E822" w14:textId="77777777" w:rsidR="005D5B7B" w:rsidRPr="002E3D9C" w:rsidRDefault="005D5B7B" w:rsidP="002E3D9C">
            <w:pPr>
              <w:spacing w:after="0" w:line="240" w:lineRule="auto"/>
              <w:jc w:val="center"/>
              <w:rPr>
                <w:rFonts w:ascii="Times New Roman" w:eastAsia="Times New Roman" w:hAnsi="Times New Roman" w:cs="Times New Roman"/>
                <w:b/>
                <w:bCs/>
                <w:color w:val="000000"/>
                <w:sz w:val="24"/>
                <w:szCs w:val="24"/>
                <w:lang w:eastAsia="sk-SK"/>
              </w:rPr>
            </w:pPr>
            <w:r w:rsidRPr="002E3D9C">
              <w:rPr>
                <w:rFonts w:ascii="Times New Roman" w:eastAsia="Times New Roman" w:hAnsi="Times New Roman" w:cs="Times New Roman"/>
                <w:b/>
                <w:bCs/>
                <w:color w:val="000000"/>
                <w:sz w:val="24"/>
                <w:szCs w:val="24"/>
                <w:lang w:eastAsia="sk-SK"/>
              </w:rPr>
              <w:t>Softvér</w:t>
            </w:r>
          </w:p>
        </w:tc>
        <w:tc>
          <w:tcPr>
            <w:tcW w:w="1592" w:type="dxa"/>
            <w:tcBorders>
              <w:top w:val="nil"/>
              <w:left w:val="nil"/>
              <w:bottom w:val="single" w:sz="4" w:space="0" w:color="auto"/>
              <w:right w:val="single" w:sz="4" w:space="0" w:color="auto"/>
            </w:tcBorders>
            <w:shd w:val="clear" w:color="000000" w:fill="C5D9F1"/>
            <w:vAlign w:val="center"/>
            <w:hideMark/>
          </w:tcPr>
          <w:p w14:paraId="186D2570" w14:textId="77777777" w:rsidR="005D5B7B" w:rsidRPr="002E3D9C" w:rsidRDefault="005D5B7B" w:rsidP="002E3D9C">
            <w:pPr>
              <w:spacing w:after="0" w:line="240" w:lineRule="auto"/>
              <w:jc w:val="center"/>
              <w:rPr>
                <w:rFonts w:ascii="Times New Roman" w:eastAsia="Times New Roman" w:hAnsi="Times New Roman" w:cs="Times New Roman"/>
                <w:b/>
                <w:bCs/>
                <w:color w:val="000000"/>
                <w:sz w:val="24"/>
                <w:szCs w:val="24"/>
                <w:lang w:eastAsia="sk-SK"/>
              </w:rPr>
            </w:pPr>
            <w:r w:rsidRPr="002E3D9C">
              <w:rPr>
                <w:rFonts w:ascii="Times New Roman" w:eastAsia="Times New Roman" w:hAnsi="Times New Roman" w:cs="Times New Roman"/>
                <w:b/>
                <w:bCs/>
                <w:color w:val="000000"/>
                <w:sz w:val="24"/>
                <w:szCs w:val="24"/>
                <w:lang w:eastAsia="sk-SK"/>
              </w:rPr>
              <w:t>Nehmotné</w:t>
            </w:r>
          </w:p>
        </w:tc>
        <w:tc>
          <w:tcPr>
            <w:tcW w:w="1471" w:type="dxa"/>
            <w:tcBorders>
              <w:top w:val="nil"/>
              <w:left w:val="nil"/>
              <w:bottom w:val="single" w:sz="4" w:space="0" w:color="auto"/>
              <w:right w:val="single" w:sz="4" w:space="0" w:color="auto"/>
            </w:tcBorders>
            <w:shd w:val="clear" w:color="000000" w:fill="C5D9F1"/>
            <w:vAlign w:val="center"/>
            <w:hideMark/>
          </w:tcPr>
          <w:p w14:paraId="2E41FF4C" w14:textId="77777777" w:rsidR="005D5B7B" w:rsidRPr="002E3D9C" w:rsidRDefault="005D5B7B" w:rsidP="002E3D9C">
            <w:pPr>
              <w:spacing w:after="0" w:line="240" w:lineRule="auto"/>
              <w:jc w:val="center"/>
              <w:rPr>
                <w:rFonts w:ascii="Times New Roman" w:eastAsia="Times New Roman" w:hAnsi="Times New Roman" w:cs="Times New Roman"/>
                <w:b/>
                <w:bCs/>
                <w:color w:val="000000"/>
                <w:sz w:val="24"/>
                <w:szCs w:val="24"/>
                <w:lang w:eastAsia="sk-SK"/>
              </w:rPr>
            </w:pPr>
            <w:r w:rsidRPr="002E3D9C">
              <w:rPr>
                <w:rFonts w:ascii="Times New Roman" w:eastAsia="Times New Roman" w:hAnsi="Times New Roman" w:cs="Times New Roman"/>
                <w:b/>
                <w:bCs/>
                <w:color w:val="000000"/>
                <w:sz w:val="24"/>
                <w:szCs w:val="24"/>
                <w:lang w:eastAsia="sk-SK"/>
              </w:rPr>
              <w:t>Typ incidentu</w:t>
            </w:r>
          </w:p>
        </w:tc>
        <w:tc>
          <w:tcPr>
            <w:tcW w:w="1304" w:type="dxa"/>
            <w:tcBorders>
              <w:top w:val="nil"/>
              <w:left w:val="nil"/>
              <w:bottom w:val="single" w:sz="4" w:space="0" w:color="auto"/>
              <w:right w:val="single" w:sz="4" w:space="0" w:color="auto"/>
            </w:tcBorders>
            <w:shd w:val="clear" w:color="000000" w:fill="C5D9F1"/>
            <w:vAlign w:val="center"/>
            <w:hideMark/>
          </w:tcPr>
          <w:p w14:paraId="34EBD6A2" w14:textId="77777777" w:rsidR="005D5B7B" w:rsidRPr="002E3D9C" w:rsidRDefault="005D5B7B" w:rsidP="002E3D9C">
            <w:pPr>
              <w:spacing w:after="0" w:line="240" w:lineRule="auto"/>
              <w:jc w:val="center"/>
              <w:rPr>
                <w:rFonts w:ascii="Times New Roman" w:eastAsia="Times New Roman" w:hAnsi="Times New Roman" w:cs="Times New Roman"/>
                <w:b/>
                <w:bCs/>
                <w:color w:val="000000"/>
                <w:sz w:val="24"/>
                <w:szCs w:val="24"/>
                <w:lang w:eastAsia="sk-SK"/>
              </w:rPr>
            </w:pPr>
            <w:r w:rsidRPr="002E3D9C">
              <w:rPr>
                <w:rFonts w:ascii="Times New Roman" w:eastAsia="Times New Roman" w:hAnsi="Times New Roman" w:cs="Times New Roman"/>
                <w:b/>
                <w:bCs/>
                <w:color w:val="000000"/>
                <w:sz w:val="24"/>
                <w:szCs w:val="24"/>
                <w:lang w:eastAsia="sk-SK"/>
              </w:rPr>
              <w:t>Dopad</w:t>
            </w:r>
          </w:p>
        </w:tc>
        <w:tc>
          <w:tcPr>
            <w:tcW w:w="2365" w:type="dxa"/>
            <w:vMerge/>
            <w:tcBorders>
              <w:top w:val="single" w:sz="4" w:space="0" w:color="auto"/>
              <w:left w:val="single" w:sz="4" w:space="0" w:color="auto"/>
              <w:bottom w:val="single" w:sz="4" w:space="0" w:color="000000"/>
              <w:right w:val="single" w:sz="4" w:space="0" w:color="auto"/>
            </w:tcBorders>
            <w:vAlign w:val="center"/>
            <w:hideMark/>
          </w:tcPr>
          <w:p w14:paraId="5695DE64" w14:textId="77777777" w:rsidR="005D5B7B" w:rsidRPr="002E3D9C" w:rsidRDefault="005D5B7B" w:rsidP="002E3D9C">
            <w:pPr>
              <w:spacing w:after="0" w:line="240" w:lineRule="auto"/>
              <w:jc w:val="center"/>
              <w:rPr>
                <w:rFonts w:ascii="Times New Roman" w:eastAsia="Times New Roman" w:hAnsi="Times New Roman" w:cs="Times New Roman"/>
                <w:b/>
                <w:bCs/>
                <w:color w:val="000000"/>
                <w:sz w:val="24"/>
                <w:szCs w:val="24"/>
                <w:lang w:eastAsia="sk-SK"/>
              </w:rPr>
            </w:pPr>
          </w:p>
        </w:tc>
      </w:tr>
      <w:tr w:rsidR="005D5B7B" w:rsidRPr="002E3D9C" w14:paraId="2E5BD0AA" w14:textId="77777777" w:rsidTr="001A6982">
        <w:trPr>
          <w:trHeight w:val="1500"/>
          <w:jc w:val="center"/>
        </w:trPr>
        <w:tc>
          <w:tcPr>
            <w:tcW w:w="1434" w:type="dxa"/>
            <w:tcBorders>
              <w:top w:val="nil"/>
              <w:left w:val="single" w:sz="4" w:space="0" w:color="auto"/>
              <w:bottom w:val="single" w:sz="4" w:space="0" w:color="auto"/>
              <w:right w:val="single" w:sz="4" w:space="0" w:color="auto"/>
            </w:tcBorders>
            <w:shd w:val="clear" w:color="000000" w:fill="C5D9F1"/>
            <w:vAlign w:val="center"/>
            <w:hideMark/>
          </w:tcPr>
          <w:p w14:paraId="58DE6B48" w14:textId="7D4A3251" w:rsidR="005D5B7B" w:rsidRPr="002E3D9C" w:rsidRDefault="00EB43A4" w:rsidP="002E3D9C">
            <w:pPr>
              <w:spacing w:after="0" w:line="240" w:lineRule="auto"/>
              <w:jc w:val="center"/>
              <w:rPr>
                <w:rFonts w:ascii="Times New Roman" w:eastAsia="Times New Roman" w:hAnsi="Times New Roman" w:cs="Times New Roman"/>
                <w:b/>
                <w:bCs/>
                <w:color w:val="000000"/>
                <w:sz w:val="24"/>
                <w:szCs w:val="24"/>
                <w:lang w:eastAsia="sk-SK"/>
              </w:rPr>
            </w:pPr>
            <w:r w:rsidRPr="002E3D9C">
              <w:rPr>
                <w:rFonts w:ascii="Times New Roman" w:eastAsia="Times New Roman" w:hAnsi="Times New Roman" w:cs="Times New Roman"/>
                <w:b/>
                <w:bCs/>
                <w:color w:val="000000"/>
                <w:sz w:val="24"/>
                <w:szCs w:val="24"/>
                <w:lang w:eastAsia="sk-SK"/>
              </w:rPr>
              <w:t>C0</w:t>
            </w:r>
            <w:r w:rsidR="005D5B7B" w:rsidRPr="002E3D9C">
              <w:rPr>
                <w:rFonts w:ascii="Times New Roman" w:eastAsia="Times New Roman" w:hAnsi="Times New Roman" w:cs="Times New Roman"/>
                <w:b/>
                <w:bCs/>
                <w:color w:val="000000"/>
                <w:sz w:val="24"/>
                <w:szCs w:val="24"/>
                <w:lang w:eastAsia="sk-SK"/>
              </w:rPr>
              <w:t xml:space="preserve"> - verejné</w:t>
            </w:r>
          </w:p>
        </w:tc>
        <w:tc>
          <w:tcPr>
            <w:tcW w:w="1745" w:type="dxa"/>
            <w:tcBorders>
              <w:top w:val="nil"/>
              <w:left w:val="nil"/>
              <w:bottom w:val="single" w:sz="4" w:space="0" w:color="auto"/>
              <w:right w:val="single" w:sz="4" w:space="0" w:color="auto"/>
            </w:tcBorders>
            <w:shd w:val="clear" w:color="auto" w:fill="auto"/>
            <w:vAlign w:val="center"/>
            <w:hideMark/>
          </w:tcPr>
          <w:p w14:paraId="67C69C3E" w14:textId="77777777" w:rsidR="005D5B7B" w:rsidRPr="002E3D9C" w:rsidRDefault="005D5B7B" w:rsidP="002E3D9C">
            <w:pPr>
              <w:spacing w:after="0" w:line="240" w:lineRule="auto"/>
              <w:jc w:val="center"/>
              <w:rPr>
                <w:rFonts w:ascii="Times New Roman" w:eastAsia="Times New Roman" w:hAnsi="Times New Roman" w:cs="Times New Roman"/>
                <w:color w:val="000000"/>
                <w:sz w:val="20"/>
                <w:szCs w:val="20"/>
                <w:lang w:eastAsia="sk-SK"/>
              </w:rPr>
            </w:pPr>
            <w:r w:rsidRPr="002E3D9C">
              <w:rPr>
                <w:rFonts w:ascii="Times New Roman" w:eastAsia="Times New Roman" w:hAnsi="Times New Roman" w:cs="Times New Roman"/>
                <w:color w:val="000000"/>
                <w:sz w:val="20"/>
                <w:szCs w:val="20"/>
                <w:lang w:eastAsia="sk-SK"/>
              </w:rPr>
              <w:t>Informačné brožúry, publikácie, formuláre, vizitky.</w:t>
            </w:r>
          </w:p>
        </w:tc>
        <w:tc>
          <w:tcPr>
            <w:tcW w:w="1940" w:type="dxa"/>
            <w:tcBorders>
              <w:top w:val="nil"/>
              <w:left w:val="nil"/>
              <w:bottom w:val="single" w:sz="4" w:space="0" w:color="auto"/>
              <w:right w:val="single" w:sz="4" w:space="0" w:color="auto"/>
            </w:tcBorders>
            <w:shd w:val="clear" w:color="auto" w:fill="auto"/>
            <w:vAlign w:val="center"/>
            <w:hideMark/>
          </w:tcPr>
          <w:p w14:paraId="4964F6BA" w14:textId="77777777" w:rsidR="005D5B7B" w:rsidRPr="002E3D9C" w:rsidRDefault="005D5B7B" w:rsidP="002E3D9C">
            <w:pPr>
              <w:spacing w:after="0" w:line="240" w:lineRule="auto"/>
              <w:jc w:val="center"/>
              <w:rPr>
                <w:rFonts w:ascii="Times New Roman" w:eastAsia="Times New Roman" w:hAnsi="Times New Roman" w:cs="Times New Roman"/>
                <w:color w:val="000000"/>
                <w:sz w:val="20"/>
                <w:szCs w:val="20"/>
                <w:lang w:eastAsia="sk-SK"/>
              </w:rPr>
            </w:pPr>
            <w:r w:rsidRPr="002E3D9C">
              <w:rPr>
                <w:rFonts w:ascii="Times New Roman" w:eastAsia="Times New Roman" w:hAnsi="Times New Roman" w:cs="Times New Roman"/>
                <w:color w:val="000000"/>
                <w:sz w:val="20"/>
                <w:szCs w:val="20"/>
                <w:lang w:eastAsia="sk-SK"/>
              </w:rPr>
              <w:t>Informácie na web stránke, povinne zverejňované informácie.</w:t>
            </w:r>
          </w:p>
        </w:tc>
        <w:tc>
          <w:tcPr>
            <w:tcW w:w="1586" w:type="dxa"/>
            <w:tcBorders>
              <w:top w:val="nil"/>
              <w:left w:val="nil"/>
              <w:bottom w:val="single" w:sz="4" w:space="0" w:color="auto"/>
              <w:right w:val="single" w:sz="4" w:space="0" w:color="auto"/>
            </w:tcBorders>
            <w:shd w:val="clear" w:color="auto" w:fill="auto"/>
            <w:vAlign w:val="center"/>
            <w:hideMark/>
          </w:tcPr>
          <w:p w14:paraId="415A0F3E" w14:textId="48AEC0A9" w:rsidR="005D5B7B" w:rsidRPr="002E3D9C" w:rsidRDefault="00B147D2" w:rsidP="002E3D9C">
            <w:pPr>
              <w:spacing w:after="0" w:line="240" w:lineRule="auto"/>
              <w:jc w:val="center"/>
              <w:rPr>
                <w:rFonts w:ascii="Times New Roman" w:eastAsia="Times New Roman" w:hAnsi="Times New Roman" w:cs="Times New Roman"/>
                <w:color w:val="000000"/>
                <w:sz w:val="20"/>
                <w:szCs w:val="20"/>
                <w:lang w:eastAsia="sk-SK"/>
              </w:rPr>
            </w:pPr>
            <w:r w:rsidRPr="002E3D9C">
              <w:rPr>
                <w:rFonts w:ascii="Times New Roman" w:eastAsia="Times New Roman" w:hAnsi="Times New Roman" w:cs="Times New Roman"/>
                <w:color w:val="000000"/>
                <w:sz w:val="20"/>
                <w:szCs w:val="20"/>
                <w:lang w:eastAsia="sk-SK"/>
              </w:rPr>
              <w:t xml:space="preserve">Informačný kiosk, </w:t>
            </w:r>
            <w:r w:rsidR="003D7F0D" w:rsidRPr="002E3D9C">
              <w:rPr>
                <w:rFonts w:ascii="Times New Roman" w:eastAsia="Times New Roman" w:hAnsi="Times New Roman" w:cs="Times New Roman"/>
                <w:color w:val="000000"/>
                <w:sz w:val="20"/>
                <w:szCs w:val="20"/>
                <w:lang w:eastAsia="sk-SK"/>
              </w:rPr>
              <w:t>počítač pre hosťov.</w:t>
            </w:r>
          </w:p>
        </w:tc>
        <w:tc>
          <w:tcPr>
            <w:tcW w:w="1603" w:type="dxa"/>
            <w:tcBorders>
              <w:top w:val="nil"/>
              <w:left w:val="nil"/>
              <w:bottom w:val="single" w:sz="4" w:space="0" w:color="auto"/>
              <w:right w:val="single" w:sz="4" w:space="0" w:color="auto"/>
            </w:tcBorders>
            <w:shd w:val="clear" w:color="auto" w:fill="auto"/>
            <w:vAlign w:val="center"/>
            <w:hideMark/>
          </w:tcPr>
          <w:p w14:paraId="370796EA" w14:textId="77777777" w:rsidR="005D5B7B" w:rsidRPr="002E3D9C" w:rsidRDefault="005D5B7B" w:rsidP="002E3D9C">
            <w:pPr>
              <w:spacing w:after="0" w:line="240" w:lineRule="auto"/>
              <w:jc w:val="center"/>
              <w:rPr>
                <w:rFonts w:ascii="Times New Roman" w:eastAsia="Times New Roman" w:hAnsi="Times New Roman" w:cs="Times New Roman"/>
                <w:color w:val="000000"/>
                <w:sz w:val="20"/>
                <w:szCs w:val="20"/>
                <w:lang w:eastAsia="sk-SK"/>
              </w:rPr>
            </w:pPr>
            <w:r w:rsidRPr="002E3D9C">
              <w:rPr>
                <w:rFonts w:ascii="Times New Roman" w:eastAsia="Times New Roman" w:hAnsi="Times New Roman" w:cs="Times New Roman"/>
                <w:color w:val="000000"/>
                <w:sz w:val="20"/>
                <w:szCs w:val="20"/>
                <w:lang w:eastAsia="sk-SK"/>
              </w:rPr>
              <w:t>Operačné systémy a aplikácie v DMZ.</w:t>
            </w:r>
          </w:p>
        </w:tc>
        <w:tc>
          <w:tcPr>
            <w:tcW w:w="1592" w:type="dxa"/>
            <w:tcBorders>
              <w:top w:val="nil"/>
              <w:left w:val="nil"/>
              <w:bottom w:val="single" w:sz="4" w:space="0" w:color="auto"/>
              <w:right w:val="single" w:sz="4" w:space="0" w:color="auto"/>
            </w:tcBorders>
            <w:shd w:val="clear" w:color="auto" w:fill="auto"/>
            <w:vAlign w:val="center"/>
            <w:hideMark/>
          </w:tcPr>
          <w:p w14:paraId="39355D3C" w14:textId="77777777" w:rsidR="005D5B7B" w:rsidRPr="002E3D9C" w:rsidRDefault="005D5B7B" w:rsidP="002E3D9C">
            <w:pPr>
              <w:spacing w:after="0" w:line="240" w:lineRule="auto"/>
              <w:jc w:val="center"/>
              <w:rPr>
                <w:rFonts w:ascii="Times New Roman" w:eastAsia="Times New Roman" w:hAnsi="Times New Roman" w:cs="Times New Roman"/>
                <w:color w:val="000000"/>
                <w:sz w:val="20"/>
                <w:szCs w:val="20"/>
                <w:lang w:eastAsia="sk-SK"/>
              </w:rPr>
            </w:pPr>
            <w:r w:rsidRPr="002E3D9C">
              <w:rPr>
                <w:rFonts w:ascii="Times New Roman" w:eastAsia="Times New Roman" w:hAnsi="Times New Roman" w:cs="Times New Roman"/>
                <w:color w:val="000000"/>
                <w:sz w:val="20"/>
                <w:szCs w:val="20"/>
                <w:lang w:eastAsia="sk-SK"/>
              </w:rPr>
              <w:t>Dobré meno, patenty, copyright, trademark.</w:t>
            </w:r>
          </w:p>
        </w:tc>
        <w:tc>
          <w:tcPr>
            <w:tcW w:w="1471" w:type="dxa"/>
            <w:tcBorders>
              <w:top w:val="nil"/>
              <w:left w:val="nil"/>
              <w:bottom w:val="single" w:sz="4" w:space="0" w:color="auto"/>
              <w:right w:val="single" w:sz="4" w:space="0" w:color="auto"/>
            </w:tcBorders>
            <w:shd w:val="clear" w:color="auto" w:fill="auto"/>
            <w:vAlign w:val="center"/>
            <w:hideMark/>
          </w:tcPr>
          <w:p w14:paraId="4F46928C" w14:textId="77777777" w:rsidR="005D5B7B" w:rsidRPr="002E3D9C" w:rsidRDefault="005D5B7B" w:rsidP="002E3D9C">
            <w:pPr>
              <w:spacing w:after="0" w:line="240" w:lineRule="auto"/>
              <w:jc w:val="center"/>
              <w:rPr>
                <w:rFonts w:ascii="Times New Roman" w:eastAsia="Times New Roman" w:hAnsi="Times New Roman" w:cs="Times New Roman"/>
                <w:color w:val="000000"/>
                <w:sz w:val="20"/>
                <w:szCs w:val="20"/>
                <w:lang w:eastAsia="sk-SK"/>
              </w:rPr>
            </w:pPr>
            <w:r w:rsidRPr="002E3D9C">
              <w:rPr>
                <w:rFonts w:ascii="Times New Roman" w:eastAsia="Times New Roman" w:hAnsi="Times New Roman" w:cs="Times New Roman"/>
                <w:color w:val="000000"/>
                <w:sz w:val="20"/>
                <w:szCs w:val="20"/>
                <w:lang w:eastAsia="sk-SK"/>
              </w:rPr>
              <w:t>Neaplikuje sa.</w:t>
            </w:r>
          </w:p>
        </w:tc>
        <w:tc>
          <w:tcPr>
            <w:tcW w:w="1304" w:type="dxa"/>
            <w:tcBorders>
              <w:top w:val="nil"/>
              <w:left w:val="nil"/>
              <w:bottom w:val="single" w:sz="4" w:space="0" w:color="auto"/>
              <w:right w:val="single" w:sz="4" w:space="0" w:color="auto"/>
            </w:tcBorders>
            <w:shd w:val="clear" w:color="auto" w:fill="auto"/>
            <w:vAlign w:val="center"/>
            <w:hideMark/>
          </w:tcPr>
          <w:p w14:paraId="6170F733" w14:textId="77777777" w:rsidR="005D5B7B" w:rsidRPr="002E3D9C" w:rsidRDefault="005D5B7B" w:rsidP="002E3D9C">
            <w:pPr>
              <w:spacing w:after="0" w:line="240" w:lineRule="auto"/>
              <w:jc w:val="center"/>
              <w:rPr>
                <w:rFonts w:ascii="Times New Roman" w:eastAsia="Times New Roman" w:hAnsi="Times New Roman" w:cs="Times New Roman"/>
                <w:color w:val="000000"/>
                <w:sz w:val="20"/>
                <w:szCs w:val="20"/>
                <w:lang w:eastAsia="sk-SK"/>
              </w:rPr>
            </w:pPr>
            <w:r w:rsidRPr="002E3D9C">
              <w:rPr>
                <w:rFonts w:ascii="Times New Roman" w:eastAsia="Times New Roman" w:hAnsi="Times New Roman" w:cs="Times New Roman"/>
                <w:color w:val="000000"/>
                <w:sz w:val="20"/>
                <w:szCs w:val="20"/>
                <w:lang w:eastAsia="sk-SK"/>
              </w:rPr>
              <w:t>Neaplikuje sa.</w:t>
            </w:r>
          </w:p>
        </w:tc>
        <w:tc>
          <w:tcPr>
            <w:tcW w:w="2365" w:type="dxa"/>
            <w:tcBorders>
              <w:top w:val="nil"/>
              <w:left w:val="nil"/>
              <w:bottom w:val="single" w:sz="4" w:space="0" w:color="auto"/>
              <w:right w:val="single" w:sz="4" w:space="0" w:color="auto"/>
            </w:tcBorders>
            <w:shd w:val="clear" w:color="auto" w:fill="auto"/>
            <w:vAlign w:val="center"/>
            <w:hideMark/>
          </w:tcPr>
          <w:p w14:paraId="45C84069" w14:textId="07F23126" w:rsidR="005D5B7B" w:rsidRPr="002E3D9C" w:rsidRDefault="001A6982" w:rsidP="001A6982">
            <w:pPr>
              <w:spacing w:after="0"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Pre ochranu dôvernosti aktív v tomto stupni nie je potrebné aplikovať žiadne opatrenia, pretože ide o verejné aktíva, ktoré zo svojej povahy nie je potrebné nijako utajovať alebo inak chrániť pred vyzradením.</w:t>
            </w:r>
          </w:p>
        </w:tc>
      </w:tr>
      <w:tr w:rsidR="005D5B7B" w:rsidRPr="002E3D9C" w14:paraId="656F6B20" w14:textId="77777777" w:rsidTr="001A6982">
        <w:trPr>
          <w:trHeight w:val="1800"/>
          <w:jc w:val="center"/>
        </w:trPr>
        <w:tc>
          <w:tcPr>
            <w:tcW w:w="1434" w:type="dxa"/>
            <w:tcBorders>
              <w:top w:val="nil"/>
              <w:left w:val="single" w:sz="4" w:space="0" w:color="auto"/>
              <w:bottom w:val="single" w:sz="4" w:space="0" w:color="auto"/>
              <w:right w:val="single" w:sz="4" w:space="0" w:color="auto"/>
            </w:tcBorders>
            <w:shd w:val="clear" w:color="000000" w:fill="C5D9F1"/>
            <w:vAlign w:val="center"/>
            <w:hideMark/>
          </w:tcPr>
          <w:p w14:paraId="1360DF67" w14:textId="7321E3CA" w:rsidR="005D5B7B" w:rsidRPr="002E3D9C" w:rsidRDefault="005D5B7B" w:rsidP="002E3D9C">
            <w:pPr>
              <w:spacing w:after="0" w:line="240" w:lineRule="auto"/>
              <w:jc w:val="center"/>
              <w:rPr>
                <w:rFonts w:ascii="Times New Roman" w:eastAsia="Times New Roman" w:hAnsi="Times New Roman" w:cs="Times New Roman"/>
                <w:b/>
                <w:bCs/>
                <w:color w:val="000000"/>
                <w:sz w:val="24"/>
                <w:szCs w:val="24"/>
                <w:lang w:eastAsia="sk-SK"/>
              </w:rPr>
            </w:pPr>
            <w:r w:rsidRPr="002E3D9C">
              <w:rPr>
                <w:rFonts w:ascii="Times New Roman" w:eastAsia="Times New Roman" w:hAnsi="Times New Roman" w:cs="Times New Roman"/>
                <w:b/>
                <w:bCs/>
                <w:color w:val="000000"/>
                <w:sz w:val="24"/>
                <w:szCs w:val="24"/>
                <w:lang w:eastAsia="sk-SK"/>
              </w:rPr>
              <w:t>C</w:t>
            </w:r>
            <w:r w:rsidR="00EB43A4" w:rsidRPr="002E3D9C">
              <w:rPr>
                <w:rFonts w:ascii="Times New Roman" w:eastAsia="Times New Roman" w:hAnsi="Times New Roman" w:cs="Times New Roman"/>
                <w:b/>
                <w:bCs/>
                <w:color w:val="000000"/>
                <w:sz w:val="24"/>
                <w:szCs w:val="24"/>
                <w:lang w:eastAsia="sk-SK"/>
              </w:rPr>
              <w:t>1</w:t>
            </w:r>
            <w:r w:rsidRPr="002E3D9C">
              <w:rPr>
                <w:rFonts w:ascii="Times New Roman" w:eastAsia="Times New Roman" w:hAnsi="Times New Roman" w:cs="Times New Roman"/>
                <w:b/>
                <w:bCs/>
                <w:color w:val="000000"/>
                <w:sz w:val="24"/>
                <w:szCs w:val="24"/>
                <w:lang w:eastAsia="sk-SK"/>
              </w:rPr>
              <w:t xml:space="preserve"> - interné</w:t>
            </w:r>
          </w:p>
        </w:tc>
        <w:tc>
          <w:tcPr>
            <w:tcW w:w="1745" w:type="dxa"/>
            <w:tcBorders>
              <w:top w:val="nil"/>
              <w:left w:val="nil"/>
              <w:bottom w:val="single" w:sz="4" w:space="0" w:color="auto"/>
              <w:right w:val="single" w:sz="4" w:space="0" w:color="auto"/>
            </w:tcBorders>
            <w:shd w:val="clear" w:color="auto" w:fill="auto"/>
            <w:vAlign w:val="center"/>
            <w:hideMark/>
          </w:tcPr>
          <w:p w14:paraId="06673D80" w14:textId="77777777" w:rsidR="005D5B7B" w:rsidRPr="002E3D9C" w:rsidRDefault="005D5B7B" w:rsidP="002E3D9C">
            <w:pPr>
              <w:spacing w:after="0" w:line="240" w:lineRule="auto"/>
              <w:jc w:val="center"/>
              <w:rPr>
                <w:rFonts w:ascii="Times New Roman" w:eastAsia="Times New Roman" w:hAnsi="Times New Roman" w:cs="Times New Roman"/>
                <w:color w:val="000000"/>
                <w:sz w:val="20"/>
                <w:szCs w:val="20"/>
                <w:lang w:eastAsia="sk-SK"/>
              </w:rPr>
            </w:pPr>
            <w:r w:rsidRPr="002E3D9C">
              <w:rPr>
                <w:rFonts w:ascii="Times New Roman" w:eastAsia="Times New Roman" w:hAnsi="Times New Roman" w:cs="Times New Roman"/>
                <w:color w:val="000000"/>
                <w:sz w:val="20"/>
                <w:szCs w:val="20"/>
                <w:lang w:eastAsia="sk-SK"/>
              </w:rPr>
              <w:t>Interné formuláre, interné listy, telefónny zoznam a bežná agenda.</w:t>
            </w:r>
          </w:p>
        </w:tc>
        <w:tc>
          <w:tcPr>
            <w:tcW w:w="1940" w:type="dxa"/>
            <w:tcBorders>
              <w:top w:val="nil"/>
              <w:left w:val="nil"/>
              <w:bottom w:val="single" w:sz="4" w:space="0" w:color="auto"/>
              <w:right w:val="single" w:sz="4" w:space="0" w:color="auto"/>
            </w:tcBorders>
            <w:shd w:val="clear" w:color="auto" w:fill="auto"/>
            <w:vAlign w:val="center"/>
            <w:hideMark/>
          </w:tcPr>
          <w:p w14:paraId="41AF0B20" w14:textId="77777777" w:rsidR="005D5B7B" w:rsidRPr="002E3D9C" w:rsidRDefault="005D5B7B" w:rsidP="002E3D9C">
            <w:pPr>
              <w:spacing w:after="0" w:line="240" w:lineRule="auto"/>
              <w:jc w:val="center"/>
              <w:rPr>
                <w:rFonts w:ascii="Times New Roman" w:eastAsia="Times New Roman" w:hAnsi="Times New Roman" w:cs="Times New Roman"/>
                <w:color w:val="000000"/>
                <w:sz w:val="20"/>
                <w:szCs w:val="20"/>
                <w:lang w:eastAsia="sk-SK"/>
              </w:rPr>
            </w:pPr>
            <w:r w:rsidRPr="002E3D9C">
              <w:rPr>
                <w:rFonts w:ascii="Times New Roman" w:eastAsia="Times New Roman" w:hAnsi="Times New Roman" w:cs="Times New Roman"/>
                <w:color w:val="000000"/>
                <w:sz w:val="20"/>
                <w:szCs w:val="20"/>
                <w:lang w:eastAsia="sk-SK"/>
              </w:rPr>
              <w:t>Interné formuláre, interné listy, telefónny zoznam a bežná agenda.</w:t>
            </w:r>
          </w:p>
        </w:tc>
        <w:tc>
          <w:tcPr>
            <w:tcW w:w="1586" w:type="dxa"/>
            <w:tcBorders>
              <w:top w:val="nil"/>
              <w:left w:val="nil"/>
              <w:bottom w:val="single" w:sz="4" w:space="0" w:color="auto"/>
              <w:right w:val="single" w:sz="4" w:space="0" w:color="auto"/>
            </w:tcBorders>
            <w:shd w:val="clear" w:color="auto" w:fill="auto"/>
            <w:vAlign w:val="center"/>
            <w:hideMark/>
          </w:tcPr>
          <w:p w14:paraId="734AAA3B" w14:textId="762CB8C3" w:rsidR="005D5B7B" w:rsidRPr="002E3D9C" w:rsidRDefault="005D5B7B" w:rsidP="002E3D9C">
            <w:pPr>
              <w:spacing w:after="0" w:line="240" w:lineRule="auto"/>
              <w:jc w:val="center"/>
              <w:rPr>
                <w:rFonts w:ascii="Times New Roman" w:eastAsia="Times New Roman" w:hAnsi="Times New Roman" w:cs="Times New Roman"/>
                <w:color w:val="000000"/>
                <w:sz w:val="20"/>
                <w:szCs w:val="20"/>
                <w:lang w:eastAsia="sk-SK"/>
              </w:rPr>
            </w:pPr>
            <w:r w:rsidRPr="002E3D9C">
              <w:rPr>
                <w:rFonts w:ascii="Times New Roman" w:eastAsia="Times New Roman" w:hAnsi="Times New Roman" w:cs="Times New Roman"/>
                <w:color w:val="000000"/>
                <w:sz w:val="20"/>
                <w:szCs w:val="20"/>
                <w:lang w:eastAsia="sk-SK"/>
              </w:rPr>
              <w:t>PC, notebooky, USB kľúče</w:t>
            </w:r>
            <w:r w:rsidR="000E7AF9" w:rsidRPr="002E3D9C">
              <w:rPr>
                <w:rFonts w:ascii="Times New Roman" w:eastAsia="Times New Roman" w:hAnsi="Times New Roman" w:cs="Times New Roman"/>
                <w:color w:val="000000"/>
                <w:sz w:val="20"/>
                <w:szCs w:val="20"/>
                <w:lang w:eastAsia="sk-SK"/>
              </w:rPr>
              <w:t>, servery</w:t>
            </w:r>
            <w:r w:rsidRPr="002E3D9C">
              <w:rPr>
                <w:rFonts w:ascii="Times New Roman" w:eastAsia="Times New Roman" w:hAnsi="Times New Roman" w:cs="Times New Roman"/>
                <w:color w:val="000000"/>
                <w:sz w:val="20"/>
                <w:szCs w:val="20"/>
                <w:lang w:eastAsia="sk-SK"/>
              </w:rPr>
              <w:t xml:space="preserve"> a iný HW obsahujúce dáta v klasifikačnom stupni C</w:t>
            </w:r>
            <w:r w:rsidR="00B147D2" w:rsidRPr="002E3D9C">
              <w:rPr>
                <w:rFonts w:ascii="Times New Roman" w:eastAsia="Times New Roman" w:hAnsi="Times New Roman" w:cs="Times New Roman"/>
                <w:color w:val="000000"/>
                <w:sz w:val="20"/>
                <w:szCs w:val="20"/>
                <w:lang w:eastAsia="sk-SK"/>
              </w:rPr>
              <w:t>1</w:t>
            </w:r>
            <w:r w:rsidRPr="002E3D9C">
              <w:rPr>
                <w:rFonts w:ascii="Times New Roman" w:eastAsia="Times New Roman" w:hAnsi="Times New Roman" w:cs="Times New Roman"/>
                <w:color w:val="000000"/>
                <w:sz w:val="20"/>
                <w:szCs w:val="20"/>
                <w:lang w:eastAsia="sk-SK"/>
              </w:rPr>
              <w:t>.</w:t>
            </w:r>
          </w:p>
        </w:tc>
        <w:tc>
          <w:tcPr>
            <w:tcW w:w="1603" w:type="dxa"/>
            <w:tcBorders>
              <w:top w:val="nil"/>
              <w:left w:val="nil"/>
              <w:bottom w:val="single" w:sz="4" w:space="0" w:color="auto"/>
              <w:right w:val="single" w:sz="4" w:space="0" w:color="auto"/>
            </w:tcBorders>
            <w:shd w:val="clear" w:color="auto" w:fill="auto"/>
            <w:vAlign w:val="center"/>
            <w:hideMark/>
          </w:tcPr>
          <w:p w14:paraId="127190F3" w14:textId="77777777" w:rsidR="005D5B7B" w:rsidRPr="002E3D9C" w:rsidRDefault="005D5B7B" w:rsidP="002E3D9C">
            <w:pPr>
              <w:spacing w:after="0" w:line="240" w:lineRule="auto"/>
              <w:jc w:val="center"/>
              <w:rPr>
                <w:rFonts w:ascii="Times New Roman" w:eastAsia="Times New Roman" w:hAnsi="Times New Roman" w:cs="Times New Roman"/>
                <w:color w:val="000000"/>
                <w:sz w:val="20"/>
                <w:szCs w:val="20"/>
                <w:lang w:eastAsia="sk-SK"/>
              </w:rPr>
            </w:pPr>
            <w:r w:rsidRPr="002E3D9C">
              <w:rPr>
                <w:rFonts w:ascii="Times New Roman" w:eastAsia="Times New Roman" w:hAnsi="Times New Roman" w:cs="Times New Roman"/>
                <w:color w:val="000000"/>
                <w:sz w:val="20"/>
                <w:szCs w:val="20"/>
                <w:lang w:eastAsia="sk-SK"/>
              </w:rPr>
              <w:t>Operačné systémy a aplikácie v internej sieti.</w:t>
            </w:r>
          </w:p>
        </w:tc>
        <w:tc>
          <w:tcPr>
            <w:tcW w:w="1592" w:type="dxa"/>
            <w:tcBorders>
              <w:top w:val="nil"/>
              <w:left w:val="nil"/>
              <w:bottom w:val="single" w:sz="4" w:space="0" w:color="auto"/>
              <w:right w:val="single" w:sz="4" w:space="0" w:color="auto"/>
            </w:tcBorders>
            <w:shd w:val="clear" w:color="auto" w:fill="auto"/>
            <w:vAlign w:val="center"/>
            <w:hideMark/>
          </w:tcPr>
          <w:p w14:paraId="29D262F7" w14:textId="77777777" w:rsidR="005D5B7B" w:rsidRPr="002E3D9C" w:rsidRDefault="005D5B7B" w:rsidP="002E3D9C">
            <w:pPr>
              <w:spacing w:after="0" w:line="240" w:lineRule="auto"/>
              <w:jc w:val="center"/>
              <w:rPr>
                <w:rFonts w:ascii="Times New Roman" w:eastAsia="Times New Roman" w:hAnsi="Times New Roman" w:cs="Times New Roman"/>
                <w:color w:val="000000"/>
                <w:sz w:val="20"/>
                <w:szCs w:val="20"/>
                <w:lang w:eastAsia="sk-SK"/>
              </w:rPr>
            </w:pPr>
            <w:r w:rsidRPr="002E3D9C">
              <w:rPr>
                <w:rFonts w:ascii="Times New Roman" w:eastAsia="Times New Roman" w:hAnsi="Times New Roman" w:cs="Times New Roman"/>
                <w:color w:val="000000"/>
                <w:sz w:val="20"/>
                <w:szCs w:val="20"/>
                <w:lang w:eastAsia="sk-SK"/>
              </w:rPr>
              <w:t>Interné jednania a postupy.</w:t>
            </w:r>
          </w:p>
        </w:tc>
        <w:tc>
          <w:tcPr>
            <w:tcW w:w="1471" w:type="dxa"/>
            <w:tcBorders>
              <w:top w:val="nil"/>
              <w:left w:val="nil"/>
              <w:bottom w:val="single" w:sz="4" w:space="0" w:color="auto"/>
              <w:right w:val="single" w:sz="4" w:space="0" w:color="auto"/>
            </w:tcBorders>
            <w:shd w:val="clear" w:color="auto" w:fill="auto"/>
            <w:vAlign w:val="center"/>
            <w:hideMark/>
          </w:tcPr>
          <w:p w14:paraId="072B6969" w14:textId="77777777" w:rsidR="005D5B7B" w:rsidRPr="002E3D9C" w:rsidRDefault="002F149F" w:rsidP="002E3D9C">
            <w:pPr>
              <w:spacing w:after="0" w:line="240" w:lineRule="auto"/>
              <w:jc w:val="center"/>
              <w:rPr>
                <w:rFonts w:ascii="Times New Roman" w:eastAsia="Times New Roman" w:hAnsi="Times New Roman" w:cs="Times New Roman"/>
                <w:color w:val="000000"/>
                <w:sz w:val="20"/>
                <w:szCs w:val="20"/>
                <w:lang w:eastAsia="sk-SK"/>
              </w:rPr>
            </w:pPr>
            <w:r w:rsidRPr="002E3D9C">
              <w:rPr>
                <w:rFonts w:ascii="Times New Roman" w:eastAsia="Times New Roman" w:hAnsi="Times New Roman" w:cs="Times New Roman"/>
                <w:color w:val="000000"/>
                <w:sz w:val="20"/>
                <w:szCs w:val="20"/>
                <w:lang w:eastAsia="sk-SK"/>
              </w:rPr>
              <w:t>Útočník nájde v smetnom koši neaktuálny interný telefónny zoznam, ktorý nebol skartovaný.</w:t>
            </w:r>
          </w:p>
        </w:tc>
        <w:tc>
          <w:tcPr>
            <w:tcW w:w="1304" w:type="dxa"/>
            <w:tcBorders>
              <w:top w:val="nil"/>
              <w:left w:val="nil"/>
              <w:bottom w:val="single" w:sz="4" w:space="0" w:color="auto"/>
              <w:right w:val="single" w:sz="4" w:space="0" w:color="auto"/>
            </w:tcBorders>
            <w:shd w:val="clear" w:color="auto" w:fill="auto"/>
            <w:vAlign w:val="center"/>
            <w:hideMark/>
          </w:tcPr>
          <w:p w14:paraId="2777A628" w14:textId="1568B5E5" w:rsidR="005D5B7B" w:rsidRPr="002E3D9C" w:rsidRDefault="002F149F" w:rsidP="002E3D9C">
            <w:pPr>
              <w:spacing w:after="0" w:line="240" w:lineRule="auto"/>
              <w:jc w:val="center"/>
              <w:rPr>
                <w:rFonts w:ascii="Times New Roman" w:eastAsia="Times New Roman" w:hAnsi="Times New Roman" w:cs="Times New Roman"/>
                <w:color w:val="000000"/>
                <w:sz w:val="20"/>
                <w:szCs w:val="20"/>
                <w:lang w:eastAsia="sk-SK"/>
              </w:rPr>
            </w:pPr>
            <w:r w:rsidRPr="002E3D9C">
              <w:rPr>
                <w:rFonts w:ascii="Times New Roman" w:eastAsia="Times New Roman" w:hAnsi="Times New Roman" w:cs="Times New Roman"/>
                <w:color w:val="000000"/>
                <w:sz w:val="20"/>
                <w:szCs w:val="20"/>
                <w:lang w:eastAsia="sk-SK"/>
              </w:rPr>
              <w:t xml:space="preserve">Útočník má znalosť o internom usporiadaní </w:t>
            </w:r>
            <w:r w:rsidR="005C70F4" w:rsidRPr="002E3D9C">
              <w:rPr>
                <w:rFonts w:ascii="Times New Roman" w:eastAsia="Times New Roman" w:hAnsi="Times New Roman" w:cs="Times New Roman"/>
                <w:color w:val="000000"/>
                <w:sz w:val="20"/>
                <w:szCs w:val="20"/>
                <w:lang w:eastAsia="sk-SK"/>
              </w:rPr>
              <w:t>orgánu riadenia</w:t>
            </w:r>
            <w:r w:rsidRPr="002E3D9C">
              <w:rPr>
                <w:rFonts w:ascii="Times New Roman" w:eastAsia="Times New Roman" w:hAnsi="Times New Roman" w:cs="Times New Roman"/>
                <w:color w:val="000000"/>
                <w:sz w:val="20"/>
                <w:szCs w:val="20"/>
                <w:lang w:eastAsia="sk-SK"/>
              </w:rPr>
              <w:t xml:space="preserve">, vie </w:t>
            </w:r>
            <w:r w:rsidR="005C70F4" w:rsidRPr="002E3D9C">
              <w:rPr>
                <w:rFonts w:ascii="Times New Roman" w:eastAsia="Times New Roman" w:hAnsi="Times New Roman" w:cs="Times New Roman"/>
                <w:color w:val="000000"/>
                <w:sz w:val="20"/>
                <w:szCs w:val="20"/>
                <w:lang w:eastAsia="sk-SK"/>
              </w:rPr>
              <w:t>ju</w:t>
            </w:r>
            <w:r w:rsidRPr="002E3D9C">
              <w:rPr>
                <w:rFonts w:ascii="Times New Roman" w:eastAsia="Times New Roman" w:hAnsi="Times New Roman" w:cs="Times New Roman"/>
                <w:color w:val="000000"/>
                <w:sz w:val="20"/>
                <w:szCs w:val="20"/>
                <w:lang w:eastAsia="sk-SK"/>
              </w:rPr>
              <w:t xml:space="preserve"> použiť pre útoky sociálnym inžinierstvom.</w:t>
            </w:r>
          </w:p>
        </w:tc>
        <w:tc>
          <w:tcPr>
            <w:tcW w:w="2365" w:type="dxa"/>
            <w:tcBorders>
              <w:top w:val="nil"/>
              <w:left w:val="nil"/>
              <w:bottom w:val="single" w:sz="4" w:space="0" w:color="auto"/>
              <w:right w:val="single" w:sz="4" w:space="0" w:color="auto"/>
            </w:tcBorders>
            <w:shd w:val="clear" w:color="auto" w:fill="auto"/>
            <w:vAlign w:val="center"/>
            <w:hideMark/>
          </w:tcPr>
          <w:p w14:paraId="342E0B2C" w14:textId="74157820" w:rsidR="005D5B7B" w:rsidRPr="002E3D9C" w:rsidRDefault="001A6982" w:rsidP="001A6982">
            <w:pPr>
              <w:spacing w:after="0"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Pre ochranu aktív v tomto stupni je potrebné aplikovať aspoň súbor základných bezpečnostných opatrení kategórie Z1, pretože sa už nejedná o verejné informácie a aktíva, ale o aktíva určené na interné použitie, ktoré majú byť prístupné len osobám zvnútra orgánu riadenia.</w:t>
            </w:r>
          </w:p>
        </w:tc>
      </w:tr>
      <w:tr w:rsidR="005D5B7B" w:rsidRPr="002E3D9C" w14:paraId="398A31D7" w14:textId="77777777" w:rsidTr="001A6982">
        <w:trPr>
          <w:trHeight w:val="2400"/>
          <w:jc w:val="center"/>
        </w:trPr>
        <w:tc>
          <w:tcPr>
            <w:tcW w:w="1434" w:type="dxa"/>
            <w:tcBorders>
              <w:top w:val="nil"/>
              <w:left w:val="single" w:sz="4" w:space="0" w:color="auto"/>
              <w:bottom w:val="single" w:sz="4" w:space="0" w:color="auto"/>
              <w:right w:val="single" w:sz="4" w:space="0" w:color="auto"/>
            </w:tcBorders>
            <w:shd w:val="clear" w:color="000000" w:fill="C5D9F1"/>
            <w:vAlign w:val="center"/>
            <w:hideMark/>
          </w:tcPr>
          <w:p w14:paraId="7E6DAA26" w14:textId="2CB8FEC3" w:rsidR="005D5B7B" w:rsidRPr="002E3D9C" w:rsidRDefault="005D5B7B" w:rsidP="002E3D9C">
            <w:pPr>
              <w:spacing w:after="0" w:line="240" w:lineRule="auto"/>
              <w:jc w:val="center"/>
              <w:rPr>
                <w:rFonts w:ascii="Times New Roman" w:eastAsia="Times New Roman" w:hAnsi="Times New Roman" w:cs="Times New Roman"/>
                <w:b/>
                <w:bCs/>
                <w:color w:val="000000"/>
                <w:sz w:val="24"/>
                <w:szCs w:val="24"/>
                <w:lang w:eastAsia="sk-SK"/>
              </w:rPr>
            </w:pPr>
            <w:r w:rsidRPr="002E3D9C">
              <w:rPr>
                <w:rFonts w:ascii="Times New Roman" w:eastAsia="Times New Roman" w:hAnsi="Times New Roman" w:cs="Times New Roman"/>
                <w:b/>
                <w:bCs/>
                <w:color w:val="000000"/>
                <w:sz w:val="24"/>
                <w:szCs w:val="24"/>
                <w:lang w:eastAsia="sk-SK"/>
              </w:rPr>
              <w:lastRenderedPageBreak/>
              <w:t>C</w:t>
            </w:r>
            <w:r w:rsidR="00EB43A4" w:rsidRPr="002E3D9C">
              <w:rPr>
                <w:rFonts w:ascii="Times New Roman" w:eastAsia="Times New Roman" w:hAnsi="Times New Roman" w:cs="Times New Roman"/>
                <w:b/>
                <w:bCs/>
                <w:color w:val="000000"/>
                <w:sz w:val="24"/>
                <w:szCs w:val="24"/>
                <w:lang w:eastAsia="sk-SK"/>
              </w:rPr>
              <w:t>2</w:t>
            </w:r>
            <w:r w:rsidRPr="002E3D9C">
              <w:rPr>
                <w:rFonts w:ascii="Times New Roman" w:eastAsia="Times New Roman" w:hAnsi="Times New Roman" w:cs="Times New Roman"/>
                <w:b/>
                <w:bCs/>
                <w:color w:val="000000"/>
                <w:sz w:val="24"/>
                <w:szCs w:val="24"/>
                <w:lang w:eastAsia="sk-SK"/>
              </w:rPr>
              <w:t xml:space="preserve"> - chránené</w:t>
            </w:r>
          </w:p>
        </w:tc>
        <w:tc>
          <w:tcPr>
            <w:tcW w:w="1745" w:type="dxa"/>
            <w:tcBorders>
              <w:top w:val="nil"/>
              <w:left w:val="nil"/>
              <w:bottom w:val="single" w:sz="4" w:space="0" w:color="auto"/>
              <w:right w:val="single" w:sz="4" w:space="0" w:color="auto"/>
            </w:tcBorders>
            <w:shd w:val="clear" w:color="auto" w:fill="auto"/>
            <w:vAlign w:val="center"/>
            <w:hideMark/>
          </w:tcPr>
          <w:p w14:paraId="502579DA" w14:textId="3393F6DB" w:rsidR="005D5B7B" w:rsidRPr="002E3D9C" w:rsidRDefault="00FA72FE" w:rsidP="002E3D9C">
            <w:pPr>
              <w:spacing w:after="0" w:line="240" w:lineRule="auto"/>
              <w:jc w:val="center"/>
              <w:rPr>
                <w:rFonts w:ascii="Times New Roman" w:eastAsia="Times New Roman" w:hAnsi="Times New Roman" w:cs="Times New Roman"/>
                <w:color w:val="000000"/>
                <w:sz w:val="20"/>
                <w:szCs w:val="20"/>
                <w:lang w:eastAsia="sk-SK"/>
              </w:rPr>
            </w:pPr>
            <w:r w:rsidRPr="002E3D9C">
              <w:rPr>
                <w:rFonts w:ascii="Times New Roman" w:eastAsia="Times New Roman" w:hAnsi="Times New Roman" w:cs="Times New Roman"/>
                <w:color w:val="000000"/>
                <w:sz w:val="20"/>
                <w:szCs w:val="20"/>
                <w:lang w:eastAsia="sk-SK"/>
              </w:rPr>
              <w:t>Daňové tajomstvo, obchodné tajomstvo, informácie zmluvne označené za citlivé a požadujúce ochranu</w:t>
            </w:r>
          </w:p>
        </w:tc>
        <w:tc>
          <w:tcPr>
            <w:tcW w:w="1940" w:type="dxa"/>
            <w:tcBorders>
              <w:top w:val="nil"/>
              <w:left w:val="nil"/>
              <w:bottom w:val="single" w:sz="4" w:space="0" w:color="auto"/>
              <w:right w:val="single" w:sz="4" w:space="0" w:color="auto"/>
            </w:tcBorders>
            <w:shd w:val="clear" w:color="auto" w:fill="auto"/>
            <w:vAlign w:val="center"/>
            <w:hideMark/>
          </w:tcPr>
          <w:p w14:paraId="48C07863" w14:textId="5E6FA995" w:rsidR="005D5B7B" w:rsidRPr="002E3D9C" w:rsidRDefault="00C90B82" w:rsidP="002E3D9C">
            <w:pPr>
              <w:spacing w:after="0" w:line="240" w:lineRule="auto"/>
              <w:jc w:val="center"/>
              <w:rPr>
                <w:rFonts w:ascii="Times New Roman" w:eastAsia="Times New Roman" w:hAnsi="Times New Roman" w:cs="Times New Roman"/>
                <w:color w:val="000000"/>
                <w:sz w:val="20"/>
                <w:szCs w:val="20"/>
                <w:lang w:eastAsia="sk-SK"/>
              </w:rPr>
            </w:pPr>
            <w:r w:rsidRPr="002E3D9C">
              <w:rPr>
                <w:rFonts w:ascii="Times New Roman" w:eastAsia="Times New Roman" w:hAnsi="Times New Roman" w:cs="Times New Roman"/>
                <w:color w:val="000000"/>
                <w:sz w:val="20"/>
                <w:szCs w:val="20"/>
                <w:lang w:eastAsia="sk-SK"/>
              </w:rPr>
              <w:t>Z</w:t>
            </w:r>
            <w:r w:rsidR="005D5B7B" w:rsidRPr="002E3D9C">
              <w:rPr>
                <w:rFonts w:ascii="Times New Roman" w:eastAsia="Times New Roman" w:hAnsi="Times New Roman" w:cs="Times New Roman"/>
                <w:color w:val="000000"/>
                <w:sz w:val="20"/>
                <w:szCs w:val="20"/>
                <w:lang w:eastAsia="sk-SK"/>
              </w:rPr>
              <w:t>drojové kódy, proprietárne informácie, prihlasovacie údaje k používateľským účtom.</w:t>
            </w:r>
          </w:p>
        </w:tc>
        <w:tc>
          <w:tcPr>
            <w:tcW w:w="1586" w:type="dxa"/>
            <w:tcBorders>
              <w:top w:val="nil"/>
              <w:left w:val="nil"/>
              <w:bottom w:val="single" w:sz="4" w:space="0" w:color="auto"/>
              <w:right w:val="single" w:sz="4" w:space="0" w:color="auto"/>
            </w:tcBorders>
            <w:shd w:val="clear" w:color="auto" w:fill="auto"/>
            <w:vAlign w:val="center"/>
            <w:hideMark/>
          </w:tcPr>
          <w:p w14:paraId="1AD73FCA" w14:textId="5012444C" w:rsidR="005D5B7B" w:rsidRPr="002E3D9C" w:rsidRDefault="005D5B7B" w:rsidP="002E3D9C">
            <w:pPr>
              <w:spacing w:after="0" w:line="240" w:lineRule="auto"/>
              <w:jc w:val="center"/>
              <w:rPr>
                <w:rFonts w:ascii="Times New Roman" w:eastAsia="Times New Roman" w:hAnsi="Times New Roman" w:cs="Times New Roman"/>
                <w:color w:val="000000"/>
                <w:sz w:val="20"/>
                <w:szCs w:val="20"/>
                <w:lang w:eastAsia="sk-SK"/>
              </w:rPr>
            </w:pPr>
            <w:r w:rsidRPr="002E3D9C">
              <w:rPr>
                <w:rFonts w:ascii="Times New Roman" w:eastAsia="Times New Roman" w:hAnsi="Times New Roman" w:cs="Times New Roman"/>
                <w:color w:val="000000"/>
                <w:sz w:val="20"/>
                <w:szCs w:val="20"/>
                <w:lang w:eastAsia="sk-SK"/>
              </w:rPr>
              <w:t>PC, notebooky, USB kľúče</w:t>
            </w:r>
            <w:r w:rsidR="000E7AF9" w:rsidRPr="002E3D9C">
              <w:rPr>
                <w:rFonts w:ascii="Times New Roman" w:eastAsia="Times New Roman" w:hAnsi="Times New Roman" w:cs="Times New Roman"/>
                <w:color w:val="000000"/>
                <w:sz w:val="20"/>
                <w:szCs w:val="20"/>
                <w:lang w:eastAsia="sk-SK"/>
              </w:rPr>
              <w:t>, servery</w:t>
            </w:r>
            <w:r w:rsidRPr="002E3D9C">
              <w:rPr>
                <w:rFonts w:ascii="Times New Roman" w:eastAsia="Times New Roman" w:hAnsi="Times New Roman" w:cs="Times New Roman"/>
                <w:color w:val="000000"/>
                <w:sz w:val="20"/>
                <w:szCs w:val="20"/>
                <w:lang w:eastAsia="sk-SK"/>
              </w:rPr>
              <w:t xml:space="preserve"> a iný HW obsahujúce dáta v klasifikačnom stupni C</w:t>
            </w:r>
            <w:r w:rsidR="00B147D2" w:rsidRPr="002E3D9C">
              <w:rPr>
                <w:rFonts w:ascii="Times New Roman" w:eastAsia="Times New Roman" w:hAnsi="Times New Roman" w:cs="Times New Roman"/>
                <w:color w:val="000000"/>
                <w:sz w:val="20"/>
                <w:szCs w:val="20"/>
                <w:lang w:eastAsia="sk-SK"/>
              </w:rPr>
              <w:t>2</w:t>
            </w:r>
            <w:r w:rsidRPr="002E3D9C">
              <w:rPr>
                <w:rFonts w:ascii="Times New Roman" w:eastAsia="Times New Roman" w:hAnsi="Times New Roman" w:cs="Times New Roman"/>
                <w:color w:val="000000"/>
                <w:sz w:val="20"/>
                <w:szCs w:val="20"/>
                <w:lang w:eastAsia="sk-SK"/>
              </w:rPr>
              <w:t>.</w:t>
            </w:r>
          </w:p>
        </w:tc>
        <w:tc>
          <w:tcPr>
            <w:tcW w:w="1603" w:type="dxa"/>
            <w:tcBorders>
              <w:top w:val="nil"/>
              <w:left w:val="nil"/>
              <w:bottom w:val="single" w:sz="4" w:space="0" w:color="auto"/>
              <w:right w:val="single" w:sz="4" w:space="0" w:color="auto"/>
            </w:tcBorders>
            <w:shd w:val="clear" w:color="auto" w:fill="auto"/>
            <w:vAlign w:val="center"/>
            <w:hideMark/>
          </w:tcPr>
          <w:p w14:paraId="4EB6E958" w14:textId="67D3000F" w:rsidR="005D5B7B" w:rsidRPr="002E3D9C" w:rsidRDefault="005D5B7B" w:rsidP="002E3D9C">
            <w:pPr>
              <w:spacing w:after="0" w:line="240" w:lineRule="auto"/>
              <w:jc w:val="center"/>
              <w:rPr>
                <w:rFonts w:ascii="Times New Roman" w:eastAsia="Times New Roman" w:hAnsi="Times New Roman" w:cs="Times New Roman"/>
                <w:color w:val="000000"/>
                <w:sz w:val="20"/>
                <w:szCs w:val="20"/>
                <w:lang w:eastAsia="sk-SK"/>
              </w:rPr>
            </w:pPr>
            <w:r w:rsidRPr="002E3D9C">
              <w:rPr>
                <w:rFonts w:ascii="Times New Roman" w:eastAsia="Times New Roman" w:hAnsi="Times New Roman" w:cs="Times New Roman"/>
                <w:color w:val="000000"/>
                <w:sz w:val="20"/>
                <w:szCs w:val="20"/>
                <w:lang w:eastAsia="sk-SK"/>
              </w:rPr>
              <w:t>Operačné systémy</w:t>
            </w:r>
            <w:r w:rsidR="000E7AF9" w:rsidRPr="002E3D9C">
              <w:rPr>
                <w:rFonts w:ascii="Times New Roman" w:eastAsia="Times New Roman" w:hAnsi="Times New Roman" w:cs="Times New Roman"/>
                <w:color w:val="000000"/>
                <w:sz w:val="20"/>
                <w:szCs w:val="20"/>
                <w:lang w:eastAsia="sk-SK"/>
              </w:rPr>
              <w:t>, databázy</w:t>
            </w:r>
            <w:r w:rsidRPr="002E3D9C">
              <w:rPr>
                <w:rFonts w:ascii="Times New Roman" w:eastAsia="Times New Roman" w:hAnsi="Times New Roman" w:cs="Times New Roman"/>
                <w:color w:val="000000"/>
                <w:sz w:val="20"/>
                <w:szCs w:val="20"/>
                <w:lang w:eastAsia="sk-SK"/>
              </w:rPr>
              <w:t xml:space="preserve"> a aplikácie na HW obsahujúcom dáta v klasifikačnom stupni C</w:t>
            </w:r>
            <w:r w:rsidR="00B147D2" w:rsidRPr="002E3D9C">
              <w:rPr>
                <w:rFonts w:ascii="Times New Roman" w:eastAsia="Times New Roman" w:hAnsi="Times New Roman" w:cs="Times New Roman"/>
                <w:color w:val="000000"/>
                <w:sz w:val="20"/>
                <w:szCs w:val="20"/>
                <w:lang w:eastAsia="sk-SK"/>
              </w:rPr>
              <w:t>2</w:t>
            </w:r>
            <w:r w:rsidRPr="002E3D9C">
              <w:rPr>
                <w:rFonts w:ascii="Times New Roman" w:eastAsia="Times New Roman" w:hAnsi="Times New Roman" w:cs="Times New Roman"/>
                <w:color w:val="000000"/>
                <w:sz w:val="20"/>
                <w:szCs w:val="20"/>
                <w:lang w:eastAsia="sk-SK"/>
              </w:rPr>
              <w:t>.</w:t>
            </w:r>
          </w:p>
        </w:tc>
        <w:tc>
          <w:tcPr>
            <w:tcW w:w="1592" w:type="dxa"/>
            <w:tcBorders>
              <w:top w:val="nil"/>
              <w:left w:val="nil"/>
              <w:bottom w:val="single" w:sz="4" w:space="0" w:color="auto"/>
              <w:right w:val="single" w:sz="4" w:space="0" w:color="auto"/>
            </w:tcBorders>
            <w:shd w:val="clear" w:color="auto" w:fill="auto"/>
            <w:vAlign w:val="center"/>
            <w:hideMark/>
          </w:tcPr>
          <w:p w14:paraId="5A22C150" w14:textId="3B87D599" w:rsidR="005D5B7B" w:rsidRPr="002E3D9C" w:rsidRDefault="005D5B7B" w:rsidP="002E3D9C">
            <w:pPr>
              <w:spacing w:after="0" w:line="240" w:lineRule="auto"/>
              <w:jc w:val="center"/>
              <w:rPr>
                <w:rFonts w:ascii="Times New Roman" w:eastAsia="Times New Roman" w:hAnsi="Times New Roman" w:cs="Times New Roman"/>
                <w:color w:val="000000"/>
                <w:sz w:val="20"/>
                <w:szCs w:val="20"/>
                <w:lang w:eastAsia="sk-SK"/>
              </w:rPr>
            </w:pPr>
            <w:r w:rsidRPr="002E3D9C">
              <w:rPr>
                <w:rFonts w:ascii="Times New Roman" w:eastAsia="Times New Roman" w:hAnsi="Times New Roman" w:cs="Times New Roman"/>
                <w:color w:val="000000"/>
                <w:sz w:val="20"/>
                <w:szCs w:val="20"/>
                <w:lang w:eastAsia="sk-SK"/>
              </w:rPr>
              <w:t>Stratégie a</w:t>
            </w:r>
            <w:r w:rsidR="00704F43" w:rsidRPr="002E3D9C">
              <w:rPr>
                <w:rFonts w:ascii="Times New Roman" w:eastAsia="Times New Roman" w:hAnsi="Times New Roman" w:cs="Times New Roman"/>
                <w:color w:val="000000"/>
                <w:sz w:val="20"/>
                <w:szCs w:val="20"/>
                <w:lang w:eastAsia="sk-SK"/>
              </w:rPr>
              <w:t> </w:t>
            </w:r>
            <w:r w:rsidRPr="002E3D9C">
              <w:rPr>
                <w:rFonts w:ascii="Times New Roman" w:eastAsia="Times New Roman" w:hAnsi="Times New Roman" w:cs="Times New Roman"/>
                <w:color w:val="000000"/>
                <w:sz w:val="20"/>
                <w:szCs w:val="20"/>
                <w:lang w:eastAsia="sk-SK"/>
              </w:rPr>
              <w:t>plány</w:t>
            </w:r>
            <w:r w:rsidR="00704F43" w:rsidRPr="002E3D9C">
              <w:rPr>
                <w:rFonts w:ascii="Times New Roman" w:eastAsia="Times New Roman" w:hAnsi="Times New Roman" w:cs="Times New Roman"/>
                <w:color w:val="000000"/>
                <w:sz w:val="20"/>
                <w:szCs w:val="20"/>
                <w:lang w:eastAsia="sk-SK"/>
              </w:rPr>
              <w:t>, znalosti zamestnancov</w:t>
            </w:r>
            <w:r w:rsidRPr="002E3D9C">
              <w:rPr>
                <w:rFonts w:ascii="Times New Roman" w:eastAsia="Times New Roman" w:hAnsi="Times New Roman" w:cs="Times New Roman"/>
                <w:color w:val="000000"/>
                <w:sz w:val="20"/>
                <w:szCs w:val="20"/>
                <w:lang w:eastAsia="sk-SK"/>
              </w:rPr>
              <w:t>.</w:t>
            </w:r>
          </w:p>
        </w:tc>
        <w:tc>
          <w:tcPr>
            <w:tcW w:w="1471" w:type="dxa"/>
            <w:tcBorders>
              <w:top w:val="nil"/>
              <w:left w:val="nil"/>
              <w:bottom w:val="single" w:sz="4" w:space="0" w:color="auto"/>
              <w:right w:val="single" w:sz="4" w:space="0" w:color="auto"/>
            </w:tcBorders>
            <w:shd w:val="clear" w:color="auto" w:fill="auto"/>
            <w:vAlign w:val="center"/>
            <w:hideMark/>
          </w:tcPr>
          <w:p w14:paraId="025F0CEF" w14:textId="3714B87A" w:rsidR="005D5B7B" w:rsidRPr="002E3D9C" w:rsidRDefault="00130C0F" w:rsidP="002E3D9C">
            <w:pPr>
              <w:spacing w:after="0" w:line="240" w:lineRule="auto"/>
              <w:jc w:val="center"/>
              <w:rPr>
                <w:rFonts w:ascii="Times New Roman" w:eastAsia="Times New Roman" w:hAnsi="Times New Roman" w:cs="Times New Roman"/>
                <w:color w:val="000000"/>
                <w:sz w:val="20"/>
                <w:szCs w:val="20"/>
                <w:lang w:eastAsia="sk-SK"/>
              </w:rPr>
            </w:pPr>
            <w:r w:rsidRPr="002E3D9C">
              <w:rPr>
                <w:rFonts w:ascii="Times New Roman" w:eastAsia="Times New Roman" w:hAnsi="Times New Roman" w:cs="Times New Roman"/>
                <w:color w:val="000000"/>
                <w:sz w:val="20"/>
                <w:szCs w:val="20"/>
                <w:lang w:eastAsia="sk-SK"/>
              </w:rPr>
              <w:t>Útočník po prieniku do I</w:t>
            </w:r>
            <w:r w:rsidR="00812C29" w:rsidRPr="002E3D9C">
              <w:rPr>
                <w:rFonts w:ascii="Times New Roman" w:eastAsia="Times New Roman" w:hAnsi="Times New Roman" w:cs="Times New Roman"/>
                <w:color w:val="000000"/>
                <w:sz w:val="20"/>
                <w:szCs w:val="20"/>
                <w:lang w:eastAsia="sk-SK"/>
              </w:rPr>
              <w:t>TV</w:t>
            </w:r>
            <w:r w:rsidRPr="002E3D9C">
              <w:rPr>
                <w:rFonts w:ascii="Times New Roman" w:eastAsia="Times New Roman" w:hAnsi="Times New Roman" w:cs="Times New Roman"/>
                <w:color w:val="000000"/>
                <w:sz w:val="20"/>
                <w:szCs w:val="20"/>
                <w:lang w:eastAsia="sk-SK"/>
              </w:rPr>
              <w:t xml:space="preserve">S exfiltruje </w:t>
            </w:r>
            <w:r w:rsidR="00FA72FE" w:rsidRPr="002E3D9C">
              <w:rPr>
                <w:rFonts w:ascii="Times New Roman" w:eastAsia="Times New Roman" w:hAnsi="Times New Roman" w:cs="Times New Roman"/>
                <w:color w:val="000000"/>
                <w:sz w:val="20"/>
                <w:szCs w:val="20"/>
                <w:lang w:eastAsia="sk-SK"/>
              </w:rPr>
              <w:t>obchodné tajomstvo tretej strany</w:t>
            </w:r>
            <w:r w:rsidRPr="002E3D9C">
              <w:rPr>
                <w:rFonts w:ascii="Times New Roman" w:eastAsia="Times New Roman" w:hAnsi="Times New Roman" w:cs="Times New Roman"/>
                <w:color w:val="000000"/>
                <w:sz w:val="20"/>
                <w:szCs w:val="20"/>
                <w:lang w:eastAsia="sk-SK"/>
              </w:rPr>
              <w:t>.</w:t>
            </w:r>
          </w:p>
        </w:tc>
        <w:tc>
          <w:tcPr>
            <w:tcW w:w="1304" w:type="dxa"/>
            <w:tcBorders>
              <w:top w:val="nil"/>
              <w:left w:val="nil"/>
              <w:bottom w:val="single" w:sz="4" w:space="0" w:color="auto"/>
              <w:right w:val="single" w:sz="4" w:space="0" w:color="auto"/>
            </w:tcBorders>
            <w:shd w:val="clear" w:color="auto" w:fill="auto"/>
            <w:vAlign w:val="center"/>
            <w:hideMark/>
          </w:tcPr>
          <w:p w14:paraId="137FCB66" w14:textId="17B98FA8" w:rsidR="005D5B7B" w:rsidRPr="002E3D9C" w:rsidRDefault="00FA72FE" w:rsidP="002E3D9C">
            <w:pPr>
              <w:spacing w:after="0" w:line="240" w:lineRule="auto"/>
              <w:jc w:val="center"/>
              <w:rPr>
                <w:rFonts w:ascii="Times New Roman" w:eastAsia="Times New Roman" w:hAnsi="Times New Roman" w:cs="Times New Roman"/>
                <w:color w:val="000000"/>
                <w:sz w:val="20"/>
                <w:szCs w:val="20"/>
                <w:lang w:eastAsia="sk-SK"/>
              </w:rPr>
            </w:pPr>
            <w:r w:rsidRPr="002E3D9C">
              <w:rPr>
                <w:rFonts w:ascii="Times New Roman" w:eastAsia="Times New Roman" w:hAnsi="Times New Roman" w:cs="Times New Roman"/>
                <w:color w:val="000000"/>
                <w:sz w:val="20"/>
                <w:szCs w:val="20"/>
                <w:lang w:eastAsia="sk-SK"/>
              </w:rPr>
              <w:t>Možný právny postih orgánu riadenia.</w:t>
            </w:r>
          </w:p>
        </w:tc>
        <w:tc>
          <w:tcPr>
            <w:tcW w:w="2365" w:type="dxa"/>
            <w:tcBorders>
              <w:top w:val="nil"/>
              <w:left w:val="nil"/>
              <w:bottom w:val="single" w:sz="4" w:space="0" w:color="auto"/>
              <w:right w:val="single" w:sz="4" w:space="0" w:color="auto"/>
            </w:tcBorders>
            <w:shd w:val="clear" w:color="auto" w:fill="auto"/>
            <w:vAlign w:val="center"/>
            <w:hideMark/>
          </w:tcPr>
          <w:p w14:paraId="28AABFBB" w14:textId="1026E5EB" w:rsidR="005D5B7B" w:rsidRPr="002E3D9C" w:rsidRDefault="001A6982" w:rsidP="004A24AF">
            <w:pPr>
              <w:spacing w:after="0"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Aktíva v tomto stupni vyžadujú ochranu dôvernosti v rozsahu opatrení Z1 a Z2</w:t>
            </w:r>
            <w:r w:rsidR="004A24AF">
              <w:rPr>
                <w:rFonts w:ascii="Times New Roman" w:eastAsia="Times New Roman" w:hAnsi="Times New Roman" w:cs="Times New Roman"/>
                <w:color w:val="000000"/>
                <w:sz w:val="20"/>
                <w:szCs w:val="20"/>
                <w:lang w:eastAsia="sk-SK"/>
              </w:rPr>
              <w:t xml:space="preserve">  a  ich vyzradením by orgán vedenia mohol byť sankcionovaný alebo by mohla byť ohrozená bezpečnosť ITVS.</w:t>
            </w:r>
          </w:p>
        </w:tc>
      </w:tr>
      <w:tr w:rsidR="005D5B7B" w:rsidRPr="002E3D9C" w14:paraId="3E1F8CF9" w14:textId="77777777" w:rsidTr="001A6982">
        <w:trPr>
          <w:trHeight w:val="2400"/>
          <w:jc w:val="center"/>
        </w:trPr>
        <w:tc>
          <w:tcPr>
            <w:tcW w:w="1434" w:type="dxa"/>
            <w:tcBorders>
              <w:top w:val="nil"/>
              <w:left w:val="single" w:sz="4" w:space="0" w:color="auto"/>
              <w:bottom w:val="single" w:sz="4" w:space="0" w:color="auto"/>
              <w:right w:val="single" w:sz="4" w:space="0" w:color="auto"/>
            </w:tcBorders>
            <w:shd w:val="clear" w:color="000000" w:fill="C5D9F1"/>
            <w:vAlign w:val="center"/>
            <w:hideMark/>
          </w:tcPr>
          <w:p w14:paraId="05A6D4D5" w14:textId="24B6213C" w:rsidR="005D5B7B" w:rsidRPr="002E3D9C" w:rsidRDefault="005D5B7B" w:rsidP="002E3D9C">
            <w:pPr>
              <w:spacing w:after="0" w:line="240" w:lineRule="auto"/>
              <w:jc w:val="center"/>
              <w:rPr>
                <w:rFonts w:ascii="Times New Roman" w:eastAsia="Times New Roman" w:hAnsi="Times New Roman" w:cs="Times New Roman"/>
                <w:b/>
                <w:bCs/>
                <w:color w:val="000000"/>
                <w:sz w:val="24"/>
                <w:szCs w:val="24"/>
                <w:lang w:eastAsia="sk-SK"/>
              </w:rPr>
            </w:pPr>
            <w:r w:rsidRPr="002E3D9C">
              <w:rPr>
                <w:rFonts w:ascii="Times New Roman" w:eastAsia="Times New Roman" w:hAnsi="Times New Roman" w:cs="Times New Roman"/>
                <w:b/>
                <w:bCs/>
                <w:color w:val="000000"/>
                <w:sz w:val="24"/>
                <w:szCs w:val="24"/>
                <w:lang w:eastAsia="sk-SK"/>
              </w:rPr>
              <w:t>C</w:t>
            </w:r>
            <w:r w:rsidR="00EB43A4" w:rsidRPr="002E3D9C">
              <w:rPr>
                <w:rFonts w:ascii="Times New Roman" w:eastAsia="Times New Roman" w:hAnsi="Times New Roman" w:cs="Times New Roman"/>
                <w:b/>
                <w:bCs/>
                <w:color w:val="000000"/>
                <w:sz w:val="24"/>
                <w:szCs w:val="24"/>
                <w:lang w:eastAsia="sk-SK"/>
              </w:rPr>
              <w:t>3</w:t>
            </w:r>
            <w:r w:rsidRPr="002E3D9C">
              <w:rPr>
                <w:rFonts w:ascii="Times New Roman" w:eastAsia="Times New Roman" w:hAnsi="Times New Roman" w:cs="Times New Roman"/>
                <w:b/>
                <w:bCs/>
                <w:color w:val="000000"/>
                <w:sz w:val="24"/>
                <w:szCs w:val="24"/>
                <w:lang w:eastAsia="sk-SK"/>
              </w:rPr>
              <w:t xml:space="preserve"> - vysoko chránené</w:t>
            </w:r>
          </w:p>
        </w:tc>
        <w:tc>
          <w:tcPr>
            <w:tcW w:w="1745" w:type="dxa"/>
            <w:tcBorders>
              <w:top w:val="nil"/>
              <w:left w:val="nil"/>
              <w:bottom w:val="single" w:sz="4" w:space="0" w:color="auto"/>
              <w:right w:val="single" w:sz="4" w:space="0" w:color="auto"/>
            </w:tcBorders>
            <w:shd w:val="clear" w:color="auto" w:fill="auto"/>
            <w:vAlign w:val="center"/>
            <w:hideMark/>
          </w:tcPr>
          <w:p w14:paraId="6C3FAD0B" w14:textId="066BCA7A" w:rsidR="005D5B7B" w:rsidRPr="002E3D9C" w:rsidRDefault="00FA72FE" w:rsidP="002E3D9C">
            <w:pPr>
              <w:spacing w:after="0" w:line="240" w:lineRule="auto"/>
              <w:jc w:val="center"/>
              <w:rPr>
                <w:rFonts w:ascii="Times New Roman" w:eastAsia="Times New Roman" w:hAnsi="Times New Roman" w:cs="Times New Roman"/>
                <w:color w:val="000000"/>
                <w:sz w:val="20"/>
                <w:szCs w:val="20"/>
                <w:lang w:eastAsia="sk-SK"/>
              </w:rPr>
            </w:pPr>
            <w:r w:rsidRPr="002E3D9C">
              <w:rPr>
                <w:rFonts w:ascii="Times New Roman" w:eastAsia="Times New Roman" w:hAnsi="Times New Roman" w:cs="Times New Roman"/>
                <w:color w:val="000000"/>
                <w:sz w:val="20"/>
                <w:szCs w:val="20"/>
                <w:lang w:eastAsia="sk-SK"/>
              </w:rPr>
              <w:t>Heslo k súkromnému kľúču, správy z auditov a penetračných testov.</w:t>
            </w:r>
          </w:p>
        </w:tc>
        <w:tc>
          <w:tcPr>
            <w:tcW w:w="1940" w:type="dxa"/>
            <w:tcBorders>
              <w:top w:val="nil"/>
              <w:left w:val="nil"/>
              <w:bottom w:val="single" w:sz="4" w:space="0" w:color="auto"/>
              <w:right w:val="single" w:sz="4" w:space="0" w:color="auto"/>
            </w:tcBorders>
            <w:shd w:val="clear" w:color="auto" w:fill="auto"/>
            <w:vAlign w:val="center"/>
            <w:hideMark/>
          </w:tcPr>
          <w:p w14:paraId="61DE6BA4" w14:textId="63BFC94A" w:rsidR="005D5B7B" w:rsidRPr="002E3D9C" w:rsidRDefault="00FA72FE" w:rsidP="002E3D9C">
            <w:pPr>
              <w:spacing w:after="0" w:line="240" w:lineRule="auto"/>
              <w:jc w:val="center"/>
              <w:rPr>
                <w:rFonts w:ascii="Times New Roman" w:eastAsia="Times New Roman" w:hAnsi="Times New Roman" w:cs="Times New Roman"/>
                <w:color w:val="000000"/>
                <w:sz w:val="20"/>
                <w:szCs w:val="20"/>
                <w:lang w:eastAsia="sk-SK"/>
              </w:rPr>
            </w:pPr>
            <w:r w:rsidRPr="002E3D9C">
              <w:rPr>
                <w:rFonts w:ascii="Times New Roman" w:eastAsia="Times New Roman" w:hAnsi="Times New Roman" w:cs="Times New Roman"/>
                <w:color w:val="000000"/>
                <w:sz w:val="20"/>
                <w:szCs w:val="20"/>
                <w:lang w:eastAsia="sk-SK"/>
              </w:rPr>
              <w:t>P</w:t>
            </w:r>
            <w:r w:rsidR="005D5B7B" w:rsidRPr="002E3D9C">
              <w:rPr>
                <w:rFonts w:ascii="Times New Roman" w:eastAsia="Times New Roman" w:hAnsi="Times New Roman" w:cs="Times New Roman"/>
                <w:color w:val="000000"/>
                <w:sz w:val="20"/>
                <w:szCs w:val="20"/>
                <w:lang w:eastAsia="sk-SK"/>
              </w:rPr>
              <w:t>rihlasovacie údaje k administrátorským účtom.</w:t>
            </w:r>
          </w:p>
        </w:tc>
        <w:tc>
          <w:tcPr>
            <w:tcW w:w="1586" w:type="dxa"/>
            <w:tcBorders>
              <w:top w:val="nil"/>
              <w:left w:val="nil"/>
              <w:bottom w:val="single" w:sz="4" w:space="0" w:color="auto"/>
              <w:right w:val="single" w:sz="4" w:space="0" w:color="auto"/>
            </w:tcBorders>
            <w:shd w:val="clear" w:color="auto" w:fill="auto"/>
            <w:vAlign w:val="center"/>
            <w:hideMark/>
          </w:tcPr>
          <w:p w14:paraId="2CD45B1B" w14:textId="7A25AFD8" w:rsidR="005D5B7B" w:rsidRPr="002E3D9C" w:rsidRDefault="005D5B7B" w:rsidP="002E3D9C">
            <w:pPr>
              <w:spacing w:after="0" w:line="240" w:lineRule="auto"/>
              <w:jc w:val="center"/>
              <w:rPr>
                <w:rFonts w:ascii="Times New Roman" w:eastAsia="Times New Roman" w:hAnsi="Times New Roman" w:cs="Times New Roman"/>
                <w:color w:val="000000"/>
                <w:sz w:val="20"/>
                <w:szCs w:val="20"/>
                <w:lang w:eastAsia="sk-SK"/>
              </w:rPr>
            </w:pPr>
            <w:r w:rsidRPr="002E3D9C">
              <w:rPr>
                <w:rFonts w:ascii="Times New Roman" w:eastAsia="Times New Roman" w:hAnsi="Times New Roman" w:cs="Times New Roman"/>
                <w:color w:val="000000"/>
                <w:sz w:val="20"/>
                <w:szCs w:val="20"/>
                <w:lang w:eastAsia="sk-SK"/>
              </w:rPr>
              <w:t>PC, notebooky, USB kľúče</w:t>
            </w:r>
            <w:r w:rsidR="000E7AF9" w:rsidRPr="002E3D9C">
              <w:rPr>
                <w:rFonts w:ascii="Times New Roman" w:eastAsia="Times New Roman" w:hAnsi="Times New Roman" w:cs="Times New Roman"/>
                <w:color w:val="000000"/>
                <w:sz w:val="20"/>
                <w:szCs w:val="20"/>
                <w:lang w:eastAsia="sk-SK"/>
              </w:rPr>
              <w:t>, servery</w:t>
            </w:r>
            <w:r w:rsidRPr="002E3D9C">
              <w:rPr>
                <w:rFonts w:ascii="Times New Roman" w:eastAsia="Times New Roman" w:hAnsi="Times New Roman" w:cs="Times New Roman"/>
                <w:color w:val="000000"/>
                <w:sz w:val="20"/>
                <w:szCs w:val="20"/>
                <w:lang w:eastAsia="sk-SK"/>
              </w:rPr>
              <w:t xml:space="preserve"> a iný HW obsahujúce dáta v klasifikačnom stupni C</w:t>
            </w:r>
            <w:r w:rsidR="00B147D2" w:rsidRPr="002E3D9C">
              <w:rPr>
                <w:rFonts w:ascii="Times New Roman" w:eastAsia="Times New Roman" w:hAnsi="Times New Roman" w:cs="Times New Roman"/>
                <w:color w:val="000000"/>
                <w:sz w:val="20"/>
                <w:szCs w:val="20"/>
                <w:lang w:eastAsia="sk-SK"/>
              </w:rPr>
              <w:t>3</w:t>
            </w:r>
            <w:r w:rsidRPr="002E3D9C">
              <w:rPr>
                <w:rFonts w:ascii="Times New Roman" w:eastAsia="Times New Roman" w:hAnsi="Times New Roman" w:cs="Times New Roman"/>
                <w:color w:val="000000"/>
                <w:sz w:val="20"/>
                <w:szCs w:val="20"/>
                <w:lang w:eastAsia="sk-SK"/>
              </w:rPr>
              <w:t>.</w:t>
            </w:r>
          </w:p>
        </w:tc>
        <w:tc>
          <w:tcPr>
            <w:tcW w:w="1603" w:type="dxa"/>
            <w:tcBorders>
              <w:top w:val="nil"/>
              <w:left w:val="nil"/>
              <w:bottom w:val="single" w:sz="4" w:space="0" w:color="auto"/>
              <w:right w:val="single" w:sz="4" w:space="0" w:color="auto"/>
            </w:tcBorders>
            <w:shd w:val="clear" w:color="auto" w:fill="auto"/>
            <w:vAlign w:val="center"/>
            <w:hideMark/>
          </w:tcPr>
          <w:p w14:paraId="2F39C4CA" w14:textId="12D7E264" w:rsidR="005D5B7B" w:rsidRPr="002E3D9C" w:rsidRDefault="005D5B7B" w:rsidP="002E3D9C">
            <w:pPr>
              <w:spacing w:after="0" w:line="240" w:lineRule="auto"/>
              <w:jc w:val="center"/>
              <w:rPr>
                <w:rFonts w:ascii="Times New Roman" w:eastAsia="Times New Roman" w:hAnsi="Times New Roman" w:cs="Times New Roman"/>
                <w:color w:val="000000"/>
                <w:sz w:val="20"/>
                <w:szCs w:val="20"/>
                <w:lang w:eastAsia="sk-SK"/>
              </w:rPr>
            </w:pPr>
            <w:r w:rsidRPr="002E3D9C">
              <w:rPr>
                <w:rFonts w:ascii="Times New Roman" w:eastAsia="Times New Roman" w:hAnsi="Times New Roman" w:cs="Times New Roman"/>
                <w:color w:val="000000"/>
                <w:sz w:val="20"/>
                <w:szCs w:val="20"/>
                <w:lang w:eastAsia="sk-SK"/>
              </w:rPr>
              <w:t>Operačné systémy</w:t>
            </w:r>
            <w:r w:rsidR="000E7AF9" w:rsidRPr="002E3D9C">
              <w:rPr>
                <w:rFonts w:ascii="Times New Roman" w:eastAsia="Times New Roman" w:hAnsi="Times New Roman" w:cs="Times New Roman"/>
                <w:color w:val="000000"/>
                <w:sz w:val="20"/>
                <w:szCs w:val="20"/>
                <w:lang w:eastAsia="sk-SK"/>
              </w:rPr>
              <w:t>, databázy</w:t>
            </w:r>
            <w:r w:rsidRPr="002E3D9C">
              <w:rPr>
                <w:rFonts w:ascii="Times New Roman" w:eastAsia="Times New Roman" w:hAnsi="Times New Roman" w:cs="Times New Roman"/>
                <w:color w:val="000000"/>
                <w:sz w:val="20"/>
                <w:szCs w:val="20"/>
                <w:lang w:eastAsia="sk-SK"/>
              </w:rPr>
              <w:t xml:space="preserve"> a aplikácie na HW obsahujúcom dáta v klasifikačnom stupni C</w:t>
            </w:r>
            <w:r w:rsidR="00B147D2" w:rsidRPr="002E3D9C">
              <w:rPr>
                <w:rFonts w:ascii="Times New Roman" w:eastAsia="Times New Roman" w:hAnsi="Times New Roman" w:cs="Times New Roman"/>
                <w:color w:val="000000"/>
                <w:sz w:val="20"/>
                <w:szCs w:val="20"/>
                <w:lang w:eastAsia="sk-SK"/>
              </w:rPr>
              <w:t>3</w:t>
            </w:r>
            <w:r w:rsidRPr="002E3D9C">
              <w:rPr>
                <w:rFonts w:ascii="Times New Roman" w:eastAsia="Times New Roman" w:hAnsi="Times New Roman" w:cs="Times New Roman"/>
                <w:color w:val="000000"/>
                <w:sz w:val="20"/>
                <w:szCs w:val="20"/>
                <w:lang w:eastAsia="sk-SK"/>
              </w:rPr>
              <w:t>.</w:t>
            </w:r>
          </w:p>
          <w:p w14:paraId="69B7DD31" w14:textId="506AC4F4" w:rsidR="00B81B52" w:rsidRPr="002E3D9C" w:rsidRDefault="00B81B52" w:rsidP="002E3D9C">
            <w:pPr>
              <w:spacing w:after="0" w:line="240" w:lineRule="auto"/>
              <w:jc w:val="center"/>
              <w:rPr>
                <w:rFonts w:ascii="Times New Roman" w:eastAsia="Times New Roman" w:hAnsi="Times New Roman" w:cs="Times New Roman"/>
                <w:color w:val="000000"/>
                <w:sz w:val="20"/>
                <w:szCs w:val="20"/>
                <w:lang w:eastAsia="sk-SK"/>
              </w:rPr>
            </w:pPr>
          </w:p>
        </w:tc>
        <w:tc>
          <w:tcPr>
            <w:tcW w:w="1592" w:type="dxa"/>
            <w:tcBorders>
              <w:top w:val="nil"/>
              <w:left w:val="nil"/>
              <w:bottom w:val="single" w:sz="4" w:space="0" w:color="auto"/>
              <w:right w:val="single" w:sz="4" w:space="0" w:color="auto"/>
            </w:tcBorders>
            <w:shd w:val="clear" w:color="auto" w:fill="auto"/>
            <w:vAlign w:val="center"/>
            <w:hideMark/>
          </w:tcPr>
          <w:p w14:paraId="4DAD9E74" w14:textId="68371243" w:rsidR="005D5B7B" w:rsidRPr="002E3D9C" w:rsidRDefault="005D5B7B" w:rsidP="002E3D9C">
            <w:pPr>
              <w:spacing w:after="0" w:line="240" w:lineRule="auto"/>
              <w:jc w:val="center"/>
              <w:rPr>
                <w:rFonts w:ascii="Times New Roman" w:eastAsia="Times New Roman" w:hAnsi="Times New Roman" w:cs="Times New Roman"/>
                <w:color w:val="000000"/>
                <w:sz w:val="20"/>
                <w:szCs w:val="20"/>
                <w:lang w:eastAsia="sk-SK"/>
              </w:rPr>
            </w:pPr>
            <w:r w:rsidRPr="002E3D9C">
              <w:rPr>
                <w:rFonts w:ascii="Times New Roman" w:eastAsia="Times New Roman" w:hAnsi="Times New Roman" w:cs="Times New Roman"/>
                <w:color w:val="000000"/>
                <w:sz w:val="20"/>
                <w:szCs w:val="20"/>
                <w:lang w:eastAsia="sk-SK"/>
              </w:rPr>
              <w:t>Know-how, obchodné tajomstvo</w:t>
            </w:r>
            <w:r w:rsidR="00704F43" w:rsidRPr="002E3D9C">
              <w:rPr>
                <w:rFonts w:ascii="Times New Roman" w:eastAsia="Times New Roman" w:hAnsi="Times New Roman" w:cs="Times New Roman"/>
                <w:color w:val="000000"/>
                <w:sz w:val="20"/>
                <w:szCs w:val="20"/>
                <w:lang w:eastAsia="sk-SK"/>
              </w:rPr>
              <w:t>, znalosti zamestnancov</w:t>
            </w:r>
            <w:r w:rsidRPr="002E3D9C">
              <w:rPr>
                <w:rFonts w:ascii="Times New Roman" w:eastAsia="Times New Roman" w:hAnsi="Times New Roman" w:cs="Times New Roman"/>
                <w:color w:val="000000"/>
                <w:sz w:val="20"/>
                <w:szCs w:val="20"/>
                <w:lang w:eastAsia="sk-SK"/>
              </w:rPr>
              <w:t>.</w:t>
            </w:r>
          </w:p>
        </w:tc>
        <w:tc>
          <w:tcPr>
            <w:tcW w:w="1471" w:type="dxa"/>
            <w:tcBorders>
              <w:top w:val="nil"/>
              <w:left w:val="nil"/>
              <w:bottom w:val="single" w:sz="4" w:space="0" w:color="auto"/>
              <w:right w:val="single" w:sz="4" w:space="0" w:color="auto"/>
            </w:tcBorders>
            <w:shd w:val="clear" w:color="auto" w:fill="auto"/>
            <w:vAlign w:val="center"/>
          </w:tcPr>
          <w:p w14:paraId="18A4B96F" w14:textId="104841B3" w:rsidR="005D5B7B" w:rsidRPr="002E3D9C" w:rsidRDefault="00E01B4C" w:rsidP="002E3D9C">
            <w:pPr>
              <w:spacing w:after="0" w:line="240" w:lineRule="auto"/>
              <w:jc w:val="center"/>
              <w:rPr>
                <w:rFonts w:ascii="Times New Roman" w:eastAsia="Times New Roman" w:hAnsi="Times New Roman" w:cs="Times New Roman"/>
                <w:color w:val="000000"/>
                <w:sz w:val="20"/>
                <w:szCs w:val="20"/>
                <w:lang w:eastAsia="sk-SK"/>
              </w:rPr>
            </w:pPr>
            <w:r w:rsidRPr="002E3D9C">
              <w:rPr>
                <w:rFonts w:ascii="Times New Roman" w:eastAsia="Times New Roman" w:hAnsi="Times New Roman" w:cs="Times New Roman"/>
                <w:color w:val="000000"/>
                <w:sz w:val="20"/>
                <w:szCs w:val="20"/>
                <w:lang w:eastAsia="sk-SK"/>
              </w:rPr>
              <w:t>Útočník po prieniku do ITVS exfiltruje obchodné tajomstvo tretej strany.</w:t>
            </w:r>
          </w:p>
        </w:tc>
        <w:tc>
          <w:tcPr>
            <w:tcW w:w="1304" w:type="dxa"/>
            <w:tcBorders>
              <w:top w:val="nil"/>
              <w:left w:val="nil"/>
              <w:bottom w:val="single" w:sz="4" w:space="0" w:color="auto"/>
              <w:right w:val="single" w:sz="4" w:space="0" w:color="auto"/>
            </w:tcBorders>
            <w:shd w:val="clear" w:color="auto" w:fill="auto"/>
            <w:vAlign w:val="center"/>
          </w:tcPr>
          <w:p w14:paraId="026AA361" w14:textId="4D9F8B70" w:rsidR="005D5B7B" w:rsidRPr="002E3D9C" w:rsidRDefault="00E01B4C" w:rsidP="002E3D9C">
            <w:pPr>
              <w:spacing w:after="0" w:line="240" w:lineRule="auto"/>
              <w:jc w:val="center"/>
              <w:rPr>
                <w:rFonts w:ascii="Times New Roman" w:eastAsia="Times New Roman" w:hAnsi="Times New Roman" w:cs="Times New Roman"/>
                <w:color w:val="000000"/>
                <w:sz w:val="20"/>
                <w:szCs w:val="20"/>
                <w:lang w:eastAsia="sk-SK"/>
              </w:rPr>
            </w:pPr>
            <w:r w:rsidRPr="002E3D9C">
              <w:rPr>
                <w:rFonts w:ascii="Times New Roman" w:eastAsia="Times New Roman" w:hAnsi="Times New Roman" w:cs="Times New Roman"/>
                <w:color w:val="000000"/>
                <w:sz w:val="20"/>
                <w:szCs w:val="20"/>
                <w:lang w:eastAsia="sk-SK"/>
              </w:rPr>
              <w:t>Útočník získa kompletnú kontrolu nad ITVS a má prístup k vysoko chráneným informáciám.</w:t>
            </w:r>
          </w:p>
        </w:tc>
        <w:tc>
          <w:tcPr>
            <w:tcW w:w="2365" w:type="dxa"/>
            <w:tcBorders>
              <w:top w:val="nil"/>
              <w:left w:val="nil"/>
              <w:bottom w:val="single" w:sz="4" w:space="0" w:color="auto"/>
              <w:right w:val="single" w:sz="4" w:space="0" w:color="auto"/>
            </w:tcBorders>
            <w:shd w:val="clear" w:color="auto" w:fill="auto"/>
            <w:vAlign w:val="center"/>
            <w:hideMark/>
          </w:tcPr>
          <w:p w14:paraId="500A81BA" w14:textId="31386E4C" w:rsidR="005D5B7B" w:rsidRPr="002E3D9C" w:rsidRDefault="004A24AF" w:rsidP="002E3D9C">
            <w:pPr>
              <w:spacing w:after="0"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Aktíva v tomto stupni vyžadujú najvyššiu možnú úroveň ochrany, pretože ich vyzradením by mohla byť vážne narušená bezpečnosť ITVS.</w:t>
            </w:r>
          </w:p>
        </w:tc>
      </w:tr>
      <w:tr w:rsidR="005D5B7B" w:rsidRPr="002E3D9C" w14:paraId="611ACE3C" w14:textId="77777777" w:rsidTr="001A6982">
        <w:trPr>
          <w:trHeight w:val="2100"/>
          <w:jc w:val="center"/>
        </w:trPr>
        <w:tc>
          <w:tcPr>
            <w:tcW w:w="1434" w:type="dxa"/>
            <w:tcBorders>
              <w:top w:val="nil"/>
              <w:left w:val="single" w:sz="4" w:space="0" w:color="auto"/>
              <w:bottom w:val="single" w:sz="4" w:space="0" w:color="auto"/>
              <w:right w:val="single" w:sz="4" w:space="0" w:color="auto"/>
            </w:tcBorders>
            <w:shd w:val="clear" w:color="000000" w:fill="C5D9F1"/>
            <w:vAlign w:val="center"/>
            <w:hideMark/>
          </w:tcPr>
          <w:p w14:paraId="5B6FF31D" w14:textId="77777777" w:rsidR="005D5B7B" w:rsidRPr="002E3D9C" w:rsidRDefault="005D5B7B" w:rsidP="002E3D9C">
            <w:pPr>
              <w:spacing w:after="0" w:line="240" w:lineRule="auto"/>
              <w:jc w:val="center"/>
              <w:rPr>
                <w:rFonts w:ascii="Times New Roman" w:eastAsia="Times New Roman" w:hAnsi="Times New Roman" w:cs="Times New Roman"/>
                <w:b/>
                <w:bCs/>
                <w:color w:val="000000"/>
                <w:sz w:val="24"/>
                <w:szCs w:val="24"/>
                <w:lang w:eastAsia="sk-SK"/>
              </w:rPr>
            </w:pPr>
            <w:r w:rsidRPr="002E3D9C">
              <w:rPr>
                <w:rFonts w:ascii="Times New Roman" w:eastAsia="Times New Roman" w:hAnsi="Times New Roman" w:cs="Times New Roman"/>
                <w:b/>
                <w:bCs/>
                <w:color w:val="000000"/>
                <w:sz w:val="24"/>
                <w:szCs w:val="24"/>
                <w:lang w:eastAsia="sk-SK"/>
              </w:rPr>
              <w:t>I1 - nízka</w:t>
            </w:r>
          </w:p>
        </w:tc>
        <w:tc>
          <w:tcPr>
            <w:tcW w:w="1745" w:type="dxa"/>
            <w:tcBorders>
              <w:top w:val="nil"/>
              <w:left w:val="nil"/>
              <w:bottom w:val="single" w:sz="4" w:space="0" w:color="auto"/>
              <w:right w:val="single" w:sz="4" w:space="0" w:color="auto"/>
            </w:tcBorders>
            <w:shd w:val="clear" w:color="auto" w:fill="auto"/>
            <w:vAlign w:val="center"/>
            <w:hideMark/>
          </w:tcPr>
          <w:p w14:paraId="70CE8463" w14:textId="77777777" w:rsidR="005D5B7B" w:rsidRPr="002E3D9C" w:rsidRDefault="005D5B7B" w:rsidP="002E3D9C">
            <w:pPr>
              <w:spacing w:after="0" w:line="240" w:lineRule="auto"/>
              <w:jc w:val="center"/>
              <w:rPr>
                <w:rFonts w:ascii="Times New Roman" w:eastAsia="Times New Roman" w:hAnsi="Times New Roman" w:cs="Times New Roman"/>
                <w:color w:val="000000"/>
                <w:sz w:val="20"/>
                <w:szCs w:val="20"/>
                <w:lang w:eastAsia="sk-SK"/>
              </w:rPr>
            </w:pPr>
            <w:r w:rsidRPr="002E3D9C">
              <w:rPr>
                <w:rFonts w:ascii="Times New Roman" w:eastAsia="Times New Roman" w:hAnsi="Times New Roman" w:cs="Times New Roman"/>
                <w:color w:val="000000"/>
                <w:sz w:val="20"/>
                <w:szCs w:val="20"/>
                <w:lang w:eastAsia="sk-SK"/>
              </w:rPr>
              <w:t>Poznámky, pomocné dokumenty, neaktuálne verzie dokumentov.</w:t>
            </w:r>
          </w:p>
        </w:tc>
        <w:tc>
          <w:tcPr>
            <w:tcW w:w="1940" w:type="dxa"/>
            <w:tcBorders>
              <w:top w:val="nil"/>
              <w:left w:val="nil"/>
              <w:bottom w:val="single" w:sz="4" w:space="0" w:color="auto"/>
              <w:right w:val="single" w:sz="4" w:space="0" w:color="auto"/>
            </w:tcBorders>
            <w:shd w:val="clear" w:color="auto" w:fill="auto"/>
            <w:vAlign w:val="center"/>
            <w:hideMark/>
          </w:tcPr>
          <w:p w14:paraId="3DB9B689" w14:textId="77777777" w:rsidR="005D5B7B" w:rsidRPr="002E3D9C" w:rsidRDefault="005D5B7B" w:rsidP="002E3D9C">
            <w:pPr>
              <w:spacing w:after="0" w:line="240" w:lineRule="auto"/>
              <w:jc w:val="center"/>
              <w:rPr>
                <w:rFonts w:ascii="Times New Roman" w:eastAsia="Times New Roman" w:hAnsi="Times New Roman" w:cs="Times New Roman"/>
                <w:color w:val="000000"/>
                <w:sz w:val="20"/>
                <w:szCs w:val="20"/>
                <w:lang w:eastAsia="sk-SK"/>
              </w:rPr>
            </w:pPr>
            <w:r w:rsidRPr="002E3D9C">
              <w:rPr>
                <w:rFonts w:ascii="Times New Roman" w:eastAsia="Times New Roman" w:hAnsi="Times New Roman" w:cs="Times New Roman"/>
                <w:color w:val="000000"/>
                <w:sz w:val="20"/>
                <w:szCs w:val="20"/>
                <w:lang w:eastAsia="sk-SK"/>
              </w:rPr>
              <w:t>Poznámky, pomocné dokumenty, neaktuálne verzie dokumentov.</w:t>
            </w:r>
          </w:p>
        </w:tc>
        <w:tc>
          <w:tcPr>
            <w:tcW w:w="1586" w:type="dxa"/>
            <w:tcBorders>
              <w:top w:val="nil"/>
              <w:left w:val="nil"/>
              <w:bottom w:val="single" w:sz="4" w:space="0" w:color="auto"/>
              <w:right w:val="single" w:sz="4" w:space="0" w:color="auto"/>
            </w:tcBorders>
            <w:shd w:val="clear" w:color="auto" w:fill="auto"/>
            <w:vAlign w:val="center"/>
            <w:hideMark/>
          </w:tcPr>
          <w:p w14:paraId="189C8741" w14:textId="77777777" w:rsidR="005D5B7B" w:rsidRPr="002E3D9C" w:rsidRDefault="005D5B7B" w:rsidP="002E3D9C">
            <w:pPr>
              <w:spacing w:after="0" w:line="240" w:lineRule="auto"/>
              <w:jc w:val="center"/>
              <w:rPr>
                <w:rFonts w:ascii="Times New Roman" w:eastAsia="Times New Roman" w:hAnsi="Times New Roman" w:cs="Times New Roman"/>
                <w:color w:val="000000"/>
                <w:sz w:val="20"/>
                <w:szCs w:val="20"/>
                <w:lang w:eastAsia="sk-SK"/>
              </w:rPr>
            </w:pPr>
            <w:r w:rsidRPr="002E3D9C">
              <w:rPr>
                <w:rFonts w:ascii="Times New Roman" w:eastAsia="Times New Roman" w:hAnsi="Times New Roman" w:cs="Times New Roman"/>
                <w:color w:val="000000"/>
                <w:sz w:val="20"/>
                <w:szCs w:val="20"/>
                <w:lang w:eastAsia="sk-SK"/>
              </w:rPr>
              <w:t>PC, notebooky, USB kľúče</w:t>
            </w:r>
            <w:r w:rsidR="000E7AF9" w:rsidRPr="002E3D9C">
              <w:rPr>
                <w:rFonts w:ascii="Times New Roman" w:eastAsia="Times New Roman" w:hAnsi="Times New Roman" w:cs="Times New Roman"/>
                <w:color w:val="000000"/>
                <w:sz w:val="20"/>
                <w:szCs w:val="20"/>
                <w:lang w:eastAsia="sk-SK"/>
              </w:rPr>
              <w:t>, servery</w:t>
            </w:r>
            <w:r w:rsidRPr="002E3D9C">
              <w:rPr>
                <w:rFonts w:ascii="Times New Roman" w:eastAsia="Times New Roman" w:hAnsi="Times New Roman" w:cs="Times New Roman"/>
                <w:color w:val="000000"/>
                <w:sz w:val="20"/>
                <w:szCs w:val="20"/>
                <w:lang w:eastAsia="sk-SK"/>
              </w:rPr>
              <w:t xml:space="preserve"> a iný HW obsahujúce dáta v klasifikačnom stupni I1.</w:t>
            </w:r>
          </w:p>
        </w:tc>
        <w:tc>
          <w:tcPr>
            <w:tcW w:w="1603" w:type="dxa"/>
            <w:tcBorders>
              <w:top w:val="nil"/>
              <w:left w:val="nil"/>
              <w:bottom w:val="single" w:sz="4" w:space="0" w:color="auto"/>
              <w:right w:val="single" w:sz="4" w:space="0" w:color="auto"/>
            </w:tcBorders>
            <w:shd w:val="clear" w:color="auto" w:fill="auto"/>
            <w:vAlign w:val="center"/>
            <w:hideMark/>
          </w:tcPr>
          <w:p w14:paraId="47FD8827" w14:textId="77777777" w:rsidR="005D5B7B" w:rsidRPr="002E3D9C" w:rsidRDefault="005D5B7B" w:rsidP="002E3D9C">
            <w:pPr>
              <w:spacing w:after="0" w:line="240" w:lineRule="auto"/>
              <w:jc w:val="center"/>
              <w:rPr>
                <w:rFonts w:ascii="Times New Roman" w:eastAsia="Times New Roman" w:hAnsi="Times New Roman" w:cs="Times New Roman"/>
                <w:color w:val="000000"/>
                <w:sz w:val="20"/>
                <w:szCs w:val="20"/>
                <w:lang w:eastAsia="sk-SK"/>
              </w:rPr>
            </w:pPr>
            <w:r w:rsidRPr="002E3D9C">
              <w:rPr>
                <w:rFonts w:ascii="Times New Roman" w:eastAsia="Times New Roman" w:hAnsi="Times New Roman" w:cs="Times New Roman"/>
                <w:color w:val="000000"/>
                <w:sz w:val="20"/>
                <w:szCs w:val="20"/>
                <w:lang w:eastAsia="sk-SK"/>
              </w:rPr>
              <w:t>Operačné systémy</w:t>
            </w:r>
            <w:r w:rsidR="000E7AF9" w:rsidRPr="002E3D9C">
              <w:rPr>
                <w:rFonts w:ascii="Times New Roman" w:eastAsia="Times New Roman" w:hAnsi="Times New Roman" w:cs="Times New Roman"/>
                <w:color w:val="000000"/>
                <w:sz w:val="20"/>
                <w:szCs w:val="20"/>
                <w:lang w:eastAsia="sk-SK"/>
              </w:rPr>
              <w:t>, databázy</w:t>
            </w:r>
            <w:r w:rsidRPr="002E3D9C">
              <w:rPr>
                <w:rFonts w:ascii="Times New Roman" w:eastAsia="Times New Roman" w:hAnsi="Times New Roman" w:cs="Times New Roman"/>
                <w:color w:val="000000"/>
                <w:sz w:val="20"/>
                <w:szCs w:val="20"/>
                <w:lang w:eastAsia="sk-SK"/>
              </w:rPr>
              <w:t xml:space="preserve"> a aplikácie na HW obsahujúcom dáta v klasifikačnom stupni I1.</w:t>
            </w:r>
          </w:p>
        </w:tc>
        <w:tc>
          <w:tcPr>
            <w:tcW w:w="1592" w:type="dxa"/>
            <w:tcBorders>
              <w:top w:val="nil"/>
              <w:left w:val="nil"/>
              <w:bottom w:val="single" w:sz="4" w:space="0" w:color="auto"/>
              <w:right w:val="single" w:sz="4" w:space="0" w:color="auto"/>
            </w:tcBorders>
            <w:shd w:val="clear" w:color="auto" w:fill="auto"/>
            <w:vAlign w:val="center"/>
            <w:hideMark/>
          </w:tcPr>
          <w:p w14:paraId="645D1B34" w14:textId="68FC1A90" w:rsidR="005D5B7B" w:rsidRPr="002E3D9C" w:rsidRDefault="00E01B4C" w:rsidP="002E3D9C">
            <w:pPr>
              <w:spacing w:after="0" w:line="240" w:lineRule="auto"/>
              <w:jc w:val="center"/>
              <w:rPr>
                <w:rFonts w:ascii="Times New Roman" w:eastAsia="Times New Roman" w:hAnsi="Times New Roman" w:cs="Times New Roman"/>
                <w:color w:val="000000"/>
                <w:sz w:val="20"/>
                <w:szCs w:val="20"/>
                <w:lang w:eastAsia="sk-SK"/>
              </w:rPr>
            </w:pPr>
            <w:r w:rsidRPr="002E3D9C">
              <w:rPr>
                <w:rFonts w:ascii="Times New Roman" w:eastAsia="Times New Roman" w:hAnsi="Times New Roman" w:cs="Times New Roman"/>
                <w:color w:val="000000"/>
                <w:sz w:val="20"/>
                <w:szCs w:val="20"/>
                <w:lang w:eastAsia="sk-SK"/>
              </w:rPr>
              <w:t>Neformálne plány a návrhy.</w:t>
            </w:r>
          </w:p>
        </w:tc>
        <w:tc>
          <w:tcPr>
            <w:tcW w:w="1471" w:type="dxa"/>
            <w:tcBorders>
              <w:top w:val="nil"/>
              <w:left w:val="nil"/>
              <w:bottom w:val="nil"/>
              <w:right w:val="nil"/>
            </w:tcBorders>
            <w:shd w:val="clear" w:color="auto" w:fill="auto"/>
            <w:noWrap/>
            <w:vAlign w:val="center"/>
            <w:hideMark/>
          </w:tcPr>
          <w:p w14:paraId="62E98E54" w14:textId="19771F19" w:rsidR="005D5B7B" w:rsidRPr="002E3D9C" w:rsidRDefault="00E625D6" w:rsidP="002E3D9C">
            <w:pPr>
              <w:spacing w:after="0" w:line="240" w:lineRule="auto"/>
              <w:jc w:val="center"/>
              <w:rPr>
                <w:rFonts w:ascii="Times New Roman" w:eastAsia="Times New Roman" w:hAnsi="Times New Roman" w:cs="Times New Roman"/>
                <w:color w:val="000000"/>
                <w:sz w:val="20"/>
                <w:szCs w:val="20"/>
                <w:lang w:eastAsia="sk-SK"/>
              </w:rPr>
            </w:pPr>
            <w:r w:rsidRPr="002E3D9C">
              <w:rPr>
                <w:rFonts w:ascii="Times New Roman" w:eastAsia="Times New Roman" w:hAnsi="Times New Roman" w:cs="Times New Roman"/>
                <w:color w:val="000000"/>
                <w:sz w:val="20"/>
                <w:szCs w:val="20"/>
                <w:lang w:eastAsia="sk-SK"/>
              </w:rPr>
              <w:t>Napadnutie pracovnej stanice obsahujúcej len dáta v klasifikačnom stupni I1 ransomvérom</w:t>
            </w:r>
            <w:r w:rsidR="00E01B4C" w:rsidRPr="002E3D9C">
              <w:rPr>
                <w:rFonts w:ascii="Times New Roman" w:eastAsia="Times New Roman" w:hAnsi="Times New Roman" w:cs="Times New Roman"/>
                <w:color w:val="000000"/>
                <w:sz w:val="20"/>
                <w:szCs w:val="20"/>
                <w:lang w:eastAsia="sk-SK"/>
              </w:rPr>
              <w:t>.</w:t>
            </w:r>
          </w:p>
        </w:tc>
        <w:tc>
          <w:tcPr>
            <w:tcW w:w="1304" w:type="dxa"/>
            <w:tcBorders>
              <w:top w:val="nil"/>
              <w:left w:val="single" w:sz="4" w:space="0" w:color="auto"/>
              <w:bottom w:val="single" w:sz="4" w:space="0" w:color="auto"/>
              <w:right w:val="single" w:sz="4" w:space="0" w:color="auto"/>
            </w:tcBorders>
            <w:shd w:val="clear" w:color="auto" w:fill="auto"/>
            <w:vAlign w:val="center"/>
            <w:hideMark/>
          </w:tcPr>
          <w:p w14:paraId="350610B2" w14:textId="531BAA67" w:rsidR="005D5B7B" w:rsidRPr="002E3D9C" w:rsidRDefault="00E625D6" w:rsidP="002E3D9C">
            <w:pPr>
              <w:spacing w:after="0" w:line="240" w:lineRule="auto"/>
              <w:jc w:val="center"/>
              <w:rPr>
                <w:rFonts w:ascii="Times New Roman" w:eastAsia="Times New Roman" w:hAnsi="Times New Roman" w:cs="Times New Roman"/>
                <w:color w:val="000000"/>
                <w:sz w:val="20"/>
                <w:szCs w:val="20"/>
                <w:lang w:eastAsia="sk-SK"/>
              </w:rPr>
            </w:pPr>
            <w:r w:rsidRPr="002E3D9C">
              <w:rPr>
                <w:rFonts w:ascii="Times New Roman" w:eastAsia="Times New Roman" w:hAnsi="Times New Roman" w:cs="Times New Roman"/>
                <w:color w:val="000000"/>
                <w:sz w:val="20"/>
                <w:szCs w:val="20"/>
                <w:lang w:eastAsia="sk-SK"/>
              </w:rPr>
              <w:t>Zamedzený prístup k dátam na pracovnej stanici.</w:t>
            </w:r>
          </w:p>
        </w:tc>
        <w:tc>
          <w:tcPr>
            <w:tcW w:w="2365" w:type="dxa"/>
            <w:tcBorders>
              <w:top w:val="nil"/>
              <w:left w:val="nil"/>
              <w:bottom w:val="single" w:sz="4" w:space="0" w:color="auto"/>
              <w:right w:val="single" w:sz="4" w:space="0" w:color="auto"/>
            </w:tcBorders>
            <w:shd w:val="clear" w:color="auto" w:fill="auto"/>
            <w:vAlign w:val="center"/>
            <w:hideMark/>
          </w:tcPr>
          <w:p w14:paraId="44BB50E2" w14:textId="77777777" w:rsidR="005D5B7B" w:rsidRPr="002E3D9C" w:rsidRDefault="005D5B7B" w:rsidP="002E3D9C">
            <w:pPr>
              <w:spacing w:after="0" w:line="240" w:lineRule="auto"/>
              <w:jc w:val="center"/>
              <w:rPr>
                <w:rFonts w:ascii="Times New Roman" w:eastAsia="Times New Roman" w:hAnsi="Times New Roman" w:cs="Times New Roman"/>
                <w:color w:val="000000"/>
                <w:sz w:val="20"/>
                <w:szCs w:val="20"/>
                <w:lang w:eastAsia="sk-SK"/>
              </w:rPr>
            </w:pPr>
          </w:p>
        </w:tc>
      </w:tr>
      <w:tr w:rsidR="005D5B7B" w:rsidRPr="002E3D9C" w14:paraId="775A4432" w14:textId="77777777" w:rsidTr="001A6982">
        <w:trPr>
          <w:trHeight w:val="2100"/>
          <w:jc w:val="center"/>
        </w:trPr>
        <w:tc>
          <w:tcPr>
            <w:tcW w:w="1434" w:type="dxa"/>
            <w:tcBorders>
              <w:top w:val="nil"/>
              <w:left w:val="single" w:sz="4" w:space="0" w:color="auto"/>
              <w:bottom w:val="single" w:sz="4" w:space="0" w:color="auto"/>
              <w:right w:val="single" w:sz="4" w:space="0" w:color="auto"/>
            </w:tcBorders>
            <w:shd w:val="clear" w:color="000000" w:fill="C5D9F1"/>
            <w:vAlign w:val="center"/>
            <w:hideMark/>
          </w:tcPr>
          <w:p w14:paraId="5C66AF5C" w14:textId="77777777" w:rsidR="005D5B7B" w:rsidRPr="002E3D9C" w:rsidRDefault="005D5B7B" w:rsidP="002E3D9C">
            <w:pPr>
              <w:spacing w:after="0" w:line="240" w:lineRule="auto"/>
              <w:jc w:val="center"/>
              <w:rPr>
                <w:rFonts w:ascii="Times New Roman" w:eastAsia="Times New Roman" w:hAnsi="Times New Roman" w:cs="Times New Roman"/>
                <w:b/>
                <w:bCs/>
                <w:color w:val="000000"/>
                <w:sz w:val="24"/>
                <w:szCs w:val="24"/>
                <w:lang w:eastAsia="sk-SK"/>
              </w:rPr>
            </w:pPr>
            <w:r w:rsidRPr="002E3D9C">
              <w:rPr>
                <w:rFonts w:ascii="Times New Roman" w:eastAsia="Times New Roman" w:hAnsi="Times New Roman" w:cs="Times New Roman"/>
                <w:b/>
                <w:bCs/>
                <w:color w:val="000000"/>
                <w:sz w:val="24"/>
                <w:szCs w:val="24"/>
                <w:lang w:eastAsia="sk-SK"/>
              </w:rPr>
              <w:t>I2 - stredná</w:t>
            </w:r>
          </w:p>
        </w:tc>
        <w:tc>
          <w:tcPr>
            <w:tcW w:w="1745" w:type="dxa"/>
            <w:tcBorders>
              <w:top w:val="nil"/>
              <w:left w:val="nil"/>
              <w:bottom w:val="single" w:sz="4" w:space="0" w:color="auto"/>
              <w:right w:val="single" w:sz="4" w:space="0" w:color="auto"/>
            </w:tcBorders>
            <w:shd w:val="clear" w:color="auto" w:fill="auto"/>
            <w:vAlign w:val="center"/>
            <w:hideMark/>
          </w:tcPr>
          <w:p w14:paraId="6A6234E9" w14:textId="77777777" w:rsidR="005D5B7B" w:rsidRPr="002E3D9C" w:rsidRDefault="005D5B7B" w:rsidP="002E3D9C">
            <w:pPr>
              <w:spacing w:after="0" w:line="240" w:lineRule="auto"/>
              <w:jc w:val="center"/>
              <w:rPr>
                <w:rFonts w:ascii="Times New Roman" w:eastAsia="Times New Roman" w:hAnsi="Times New Roman" w:cs="Times New Roman"/>
                <w:color w:val="000000"/>
                <w:sz w:val="20"/>
                <w:szCs w:val="20"/>
                <w:lang w:eastAsia="sk-SK"/>
              </w:rPr>
            </w:pPr>
            <w:r w:rsidRPr="002E3D9C">
              <w:rPr>
                <w:rFonts w:ascii="Times New Roman" w:eastAsia="Times New Roman" w:hAnsi="Times New Roman" w:cs="Times New Roman"/>
                <w:color w:val="000000"/>
                <w:sz w:val="20"/>
                <w:szCs w:val="20"/>
                <w:lang w:eastAsia="sk-SK"/>
              </w:rPr>
              <w:t>Bežná agenda, interné formuláre a dokumentácia.</w:t>
            </w:r>
          </w:p>
        </w:tc>
        <w:tc>
          <w:tcPr>
            <w:tcW w:w="1940" w:type="dxa"/>
            <w:tcBorders>
              <w:top w:val="nil"/>
              <w:left w:val="nil"/>
              <w:bottom w:val="single" w:sz="4" w:space="0" w:color="auto"/>
              <w:right w:val="single" w:sz="4" w:space="0" w:color="auto"/>
            </w:tcBorders>
            <w:shd w:val="clear" w:color="auto" w:fill="auto"/>
            <w:vAlign w:val="center"/>
            <w:hideMark/>
          </w:tcPr>
          <w:p w14:paraId="5494BC57" w14:textId="77777777" w:rsidR="005D5B7B" w:rsidRPr="002E3D9C" w:rsidRDefault="005D5B7B" w:rsidP="002E3D9C">
            <w:pPr>
              <w:spacing w:after="0" w:line="240" w:lineRule="auto"/>
              <w:jc w:val="center"/>
              <w:rPr>
                <w:rFonts w:ascii="Times New Roman" w:eastAsia="Times New Roman" w:hAnsi="Times New Roman" w:cs="Times New Roman"/>
                <w:color w:val="000000"/>
                <w:sz w:val="20"/>
                <w:szCs w:val="20"/>
                <w:lang w:eastAsia="sk-SK"/>
              </w:rPr>
            </w:pPr>
            <w:r w:rsidRPr="002E3D9C">
              <w:rPr>
                <w:rFonts w:ascii="Times New Roman" w:eastAsia="Times New Roman" w:hAnsi="Times New Roman" w:cs="Times New Roman"/>
                <w:color w:val="000000"/>
                <w:sz w:val="20"/>
                <w:szCs w:val="20"/>
                <w:lang w:eastAsia="sk-SK"/>
              </w:rPr>
              <w:t>Bežná agenda, interné formuláre a dokumentácia, informácie na webovej stránke.</w:t>
            </w:r>
          </w:p>
        </w:tc>
        <w:tc>
          <w:tcPr>
            <w:tcW w:w="1586" w:type="dxa"/>
            <w:tcBorders>
              <w:top w:val="nil"/>
              <w:left w:val="nil"/>
              <w:bottom w:val="single" w:sz="4" w:space="0" w:color="auto"/>
              <w:right w:val="single" w:sz="4" w:space="0" w:color="auto"/>
            </w:tcBorders>
            <w:shd w:val="clear" w:color="auto" w:fill="auto"/>
            <w:vAlign w:val="center"/>
            <w:hideMark/>
          </w:tcPr>
          <w:p w14:paraId="690A2C72" w14:textId="77777777" w:rsidR="005D5B7B" w:rsidRPr="002E3D9C" w:rsidRDefault="005D5B7B" w:rsidP="002E3D9C">
            <w:pPr>
              <w:spacing w:after="0" w:line="240" w:lineRule="auto"/>
              <w:jc w:val="center"/>
              <w:rPr>
                <w:rFonts w:ascii="Times New Roman" w:eastAsia="Times New Roman" w:hAnsi="Times New Roman" w:cs="Times New Roman"/>
                <w:color w:val="000000"/>
                <w:sz w:val="20"/>
                <w:szCs w:val="20"/>
                <w:lang w:eastAsia="sk-SK"/>
              </w:rPr>
            </w:pPr>
            <w:r w:rsidRPr="002E3D9C">
              <w:rPr>
                <w:rFonts w:ascii="Times New Roman" w:eastAsia="Times New Roman" w:hAnsi="Times New Roman" w:cs="Times New Roman"/>
                <w:color w:val="000000"/>
                <w:sz w:val="20"/>
                <w:szCs w:val="20"/>
                <w:lang w:eastAsia="sk-SK"/>
              </w:rPr>
              <w:t>PC, notebooky, USB kľúče</w:t>
            </w:r>
            <w:r w:rsidR="000E7AF9" w:rsidRPr="002E3D9C">
              <w:rPr>
                <w:rFonts w:ascii="Times New Roman" w:eastAsia="Times New Roman" w:hAnsi="Times New Roman" w:cs="Times New Roman"/>
                <w:color w:val="000000"/>
                <w:sz w:val="20"/>
                <w:szCs w:val="20"/>
                <w:lang w:eastAsia="sk-SK"/>
              </w:rPr>
              <w:t>, servery</w:t>
            </w:r>
            <w:r w:rsidRPr="002E3D9C">
              <w:rPr>
                <w:rFonts w:ascii="Times New Roman" w:eastAsia="Times New Roman" w:hAnsi="Times New Roman" w:cs="Times New Roman"/>
                <w:color w:val="000000"/>
                <w:sz w:val="20"/>
                <w:szCs w:val="20"/>
                <w:lang w:eastAsia="sk-SK"/>
              </w:rPr>
              <w:t xml:space="preserve"> a iný HW obsahujúce dáta v klasifikačnom stupni I2.</w:t>
            </w:r>
          </w:p>
        </w:tc>
        <w:tc>
          <w:tcPr>
            <w:tcW w:w="1603" w:type="dxa"/>
            <w:tcBorders>
              <w:top w:val="nil"/>
              <w:left w:val="nil"/>
              <w:bottom w:val="single" w:sz="4" w:space="0" w:color="auto"/>
              <w:right w:val="single" w:sz="4" w:space="0" w:color="auto"/>
            </w:tcBorders>
            <w:shd w:val="clear" w:color="auto" w:fill="auto"/>
            <w:vAlign w:val="center"/>
            <w:hideMark/>
          </w:tcPr>
          <w:p w14:paraId="4657FF42" w14:textId="77777777" w:rsidR="005D5B7B" w:rsidRPr="002E3D9C" w:rsidRDefault="005D5B7B" w:rsidP="002E3D9C">
            <w:pPr>
              <w:spacing w:after="0" w:line="240" w:lineRule="auto"/>
              <w:jc w:val="center"/>
              <w:rPr>
                <w:rFonts w:ascii="Times New Roman" w:eastAsia="Times New Roman" w:hAnsi="Times New Roman" w:cs="Times New Roman"/>
                <w:color w:val="000000"/>
                <w:sz w:val="20"/>
                <w:szCs w:val="20"/>
                <w:lang w:eastAsia="sk-SK"/>
              </w:rPr>
            </w:pPr>
            <w:r w:rsidRPr="002E3D9C">
              <w:rPr>
                <w:rFonts w:ascii="Times New Roman" w:eastAsia="Times New Roman" w:hAnsi="Times New Roman" w:cs="Times New Roman"/>
                <w:color w:val="000000"/>
                <w:sz w:val="20"/>
                <w:szCs w:val="20"/>
                <w:lang w:eastAsia="sk-SK"/>
              </w:rPr>
              <w:t>Operačné systémy</w:t>
            </w:r>
            <w:r w:rsidR="000E7AF9" w:rsidRPr="002E3D9C">
              <w:rPr>
                <w:rFonts w:ascii="Times New Roman" w:eastAsia="Times New Roman" w:hAnsi="Times New Roman" w:cs="Times New Roman"/>
                <w:color w:val="000000"/>
                <w:sz w:val="20"/>
                <w:szCs w:val="20"/>
                <w:lang w:eastAsia="sk-SK"/>
              </w:rPr>
              <w:t>, databázy</w:t>
            </w:r>
            <w:r w:rsidRPr="002E3D9C">
              <w:rPr>
                <w:rFonts w:ascii="Times New Roman" w:eastAsia="Times New Roman" w:hAnsi="Times New Roman" w:cs="Times New Roman"/>
                <w:color w:val="000000"/>
                <w:sz w:val="20"/>
                <w:szCs w:val="20"/>
                <w:lang w:eastAsia="sk-SK"/>
              </w:rPr>
              <w:t xml:space="preserve"> a aplikácie na HW obsahujúcom dáta v klasifikačnom stupni I2.</w:t>
            </w:r>
          </w:p>
        </w:tc>
        <w:tc>
          <w:tcPr>
            <w:tcW w:w="1592" w:type="dxa"/>
            <w:tcBorders>
              <w:top w:val="nil"/>
              <w:left w:val="nil"/>
              <w:bottom w:val="single" w:sz="4" w:space="0" w:color="auto"/>
              <w:right w:val="single" w:sz="4" w:space="0" w:color="auto"/>
            </w:tcBorders>
            <w:shd w:val="clear" w:color="auto" w:fill="auto"/>
            <w:vAlign w:val="center"/>
            <w:hideMark/>
          </w:tcPr>
          <w:p w14:paraId="38E86BC2" w14:textId="2E2CF57E" w:rsidR="005D5B7B" w:rsidRPr="002E3D9C" w:rsidRDefault="00704F43" w:rsidP="002E3D9C">
            <w:pPr>
              <w:spacing w:after="0" w:line="240" w:lineRule="auto"/>
              <w:jc w:val="center"/>
              <w:rPr>
                <w:rFonts w:ascii="Times New Roman" w:eastAsia="Times New Roman" w:hAnsi="Times New Roman" w:cs="Times New Roman"/>
                <w:color w:val="000000"/>
                <w:sz w:val="20"/>
                <w:szCs w:val="20"/>
                <w:lang w:eastAsia="sk-SK"/>
              </w:rPr>
            </w:pPr>
            <w:r w:rsidRPr="002E3D9C">
              <w:rPr>
                <w:rFonts w:ascii="Times New Roman" w:eastAsia="Times New Roman" w:hAnsi="Times New Roman" w:cs="Times New Roman"/>
                <w:color w:val="000000"/>
                <w:sz w:val="20"/>
                <w:szCs w:val="20"/>
                <w:lang w:eastAsia="sk-SK"/>
              </w:rPr>
              <w:t>Znalosti zamestnancov</w:t>
            </w:r>
            <w:r w:rsidR="005D5B7B" w:rsidRPr="002E3D9C">
              <w:rPr>
                <w:rFonts w:ascii="Times New Roman" w:eastAsia="Times New Roman" w:hAnsi="Times New Roman" w:cs="Times New Roman"/>
                <w:color w:val="000000"/>
                <w:sz w:val="20"/>
                <w:szCs w:val="20"/>
                <w:lang w:eastAsia="sk-SK"/>
              </w:rPr>
              <w:t>.</w:t>
            </w:r>
          </w:p>
        </w:tc>
        <w:tc>
          <w:tcPr>
            <w:tcW w:w="1471" w:type="dxa"/>
            <w:tcBorders>
              <w:top w:val="single" w:sz="4" w:space="0" w:color="auto"/>
              <w:left w:val="nil"/>
              <w:bottom w:val="single" w:sz="4" w:space="0" w:color="auto"/>
              <w:right w:val="single" w:sz="4" w:space="0" w:color="auto"/>
            </w:tcBorders>
            <w:shd w:val="clear" w:color="auto" w:fill="auto"/>
            <w:vAlign w:val="center"/>
            <w:hideMark/>
          </w:tcPr>
          <w:p w14:paraId="477AB0B7" w14:textId="64BA656D" w:rsidR="005D5B7B" w:rsidRPr="002E3D9C" w:rsidRDefault="005D5B7B" w:rsidP="002E3D9C">
            <w:pPr>
              <w:spacing w:after="0" w:line="240" w:lineRule="auto"/>
              <w:jc w:val="center"/>
              <w:rPr>
                <w:rFonts w:ascii="Times New Roman" w:eastAsia="Times New Roman" w:hAnsi="Times New Roman" w:cs="Times New Roman"/>
                <w:color w:val="000000"/>
                <w:sz w:val="20"/>
                <w:szCs w:val="20"/>
                <w:lang w:eastAsia="sk-SK"/>
              </w:rPr>
            </w:pPr>
            <w:r w:rsidRPr="002E3D9C">
              <w:rPr>
                <w:rFonts w:ascii="Times New Roman" w:eastAsia="Times New Roman" w:hAnsi="Times New Roman" w:cs="Times New Roman"/>
                <w:color w:val="000000"/>
                <w:sz w:val="20"/>
                <w:szCs w:val="20"/>
                <w:lang w:eastAsia="sk-SK"/>
              </w:rPr>
              <w:t>Defacement webovej str</w:t>
            </w:r>
            <w:r w:rsidR="00E625D6" w:rsidRPr="002E3D9C">
              <w:rPr>
                <w:rFonts w:ascii="Times New Roman" w:eastAsia="Times New Roman" w:hAnsi="Times New Roman" w:cs="Times New Roman"/>
                <w:color w:val="000000"/>
                <w:sz w:val="20"/>
                <w:szCs w:val="20"/>
                <w:lang w:eastAsia="sk-SK"/>
              </w:rPr>
              <w:t xml:space="preserve">ánky, napadnutie pracovnej stanice obsahujúcej dáta v klasifikačnom </w:t>
            </w:r>
            <w:r w:rsidR="00E625D6" w:rsidRPr="002E3D9C">
              <w:rPr>
                <w:rFonts w:ascii="Times New Roman" w:eastAsia="Times New Roman" w:hAnsi="Times New Roman" w:cs="Times New Roman"/>
                <w:color w:val="000000"/>
                <w:sz w:val="20"/>
                <w:szCs w:val="20"/>
                <w:lang w:eastAsia="sk-SK"/>
              </w:rPr>
              <w:lastRenderedPageBreak/>
              <w:t>stupni I2 ransomvérom.</w:t>
            </w:r>
          </w:p>
        </w:tc>
        <w:tc>
          <w:tcPr>
            <w:tcW w:w="1304" w:type="dxa"/>
            <w:tcBorders>
              <w:top w:val="nil"/>
              <w:left w:val="nil"/>
              <w:bottom w:val="single" w:sz="4" w:space="0" w:color="auto"/>
              <w:right w:val="single" w:sz="4" w:space="0" w:color="auto"/>
            </w:tcBorders>
            <w:shd w:val="clear" w:color="auto" w:fill="auto"/>
            <w:vAlign w:val="center"/>
            <w:hideMark/>
          </w:tcPr>
          <w:p w14:paraId="48DA4202" w14:textId="3AC33F3E" w:rsidR="005D5B7B" w:rsidRPr="002E3D9C" w:rsidRDefault="00BF0E1A" w:rsidP="002E3D9C">
            <w:pPr>
              <w:spacing w:after="0" w:line="240" w:lineRule="auto"/>
              <w:jc w:val="center"/>
              <w:rPr>
                <w:rFonts w:ascii="Times New Roman" w:eastAsia="Times New Roman" w:hAnsi="Times New Roman" w:cs="Times New Roman"/>
                <w:color w:val="000000"/>
                <w:sz w:val="20"/>
                <w:szCs w:val="20"/>
                <w:lang w:eastAsia="sk-SK"/>
              </w:rPr>
            </w:pPr>
            <w:r w:rsidRPr="002E3D9C">
              <w:rPr>
                <w:rFonts w:ascii="Times New Roman" w:eastAsia="Times New Roman" w:hAnsi="Times New Roman" w:cs="Times New Roman"/>
                <w:color w:val="000000"/>
                <w:sz w:val="20"/>
                <w:szCs w:val="20"/>
                <w:lang w:eastAsia="sk-SK"/>
              </w:rPr>
              <w:lastRenderedPageBreak/>
              <w:t xml:space="preserve">Poškodenie dobrého mena inštitúcie, nedostupnosť </w:t>
            </w:r>
            <w:r w:rsidR="00E625D6" w:rsidRPr="002E3D9C">
              <w:rPr>
                <w:rFonts w:ascii="Times New Roman" w:eastAsia="Times New Roman" w:hAnsi="Times New Roman" w:cs="Times New Roman"/>
                <w:color w:val="000000"/>
                <w:sz w:val="20"/>
                <w:szCs w:val="20"/>
                <w:lang w:eastAsia="sk-SK"/>
              </w:rPr>
              <w:t>dát a nemožnosť vykonávať bežnú agendu</w:t>
            </w:r>
            <w:r w:rsidRPr="002E3D9C">
              <w:rPr>
                <w:rFonts w:ascii="Times New Roman" w:eastAsia="Times New Roman" w:hAnsi="Times New Roman" w:cs="Times New Roman"/>
                <w:color w:val="000000"/>
                <w:sz w:val="20"/>
                <w:szCs w:val="20"/>
                <w:lang w:eastAsia="sk-SK"/>
              </w:rPr>
              <w:t>.</w:t>
            </w:r>
          </w:p>
        </w:tc>
        <w:tc>
          <w:tcPr>
            <w:tcW w:w="2365" w:type="dxa"/>
            <w:tcBorders>
              <w:top w:val="nil"/>
              <w:left w:val="nil"/>
              <w:bottom w:val="single" w:sz="4" w:space="0" w:color="auto"/>
              <w:right w:val="single" w:sz="4" w:space="0" w:color="auto"/>
            </w:tcBorders>
            <w:shd w:val="clear" w:color="auto" w:fill="auto"/>
            <w:vAlign w:val="center"/>
            <w:hideMark/>
          </w:tcPr>
          <w:p w14:paraId="78232548" w14:textId="77777777" w:rsidR="005D5B7B" w:rsidRPr="002E3D9C" w:rsidRDefault="005D5B7B" w:rsidP="002E3D9C">
            <w:pPr>
              <w:spacing w:after="0" w:line="240" w:lineRule="auto"/>
              <w:jc w:val="center"/>
              <w:rPr>
                <w:rFonts w:ascii="Times New Roman" w:eastAsia="Times New Roman" w:hAnsi="Times New Roman" w:cs="Times New Roman"/>
                <w:color w:val="000000"/>
                <w:sz w:val="20"/>
                <w:szCs w:val="20"/>
                <w:lang w:eastAsia="sk-SK"/>
              </w:rPr>
            </w:pPr>
          </w:p>
        </w:tc>
      </w:tr>
      <w:tr w:rsidR="005D5B7B" w:rsidRPr="002E3D9C" w14:paraId="4781B092" w14:textId="77777777" w:rsidTr="001A6982">
        <w:trPr>
          <w:trHeight w:val="2100"/>
          <w:jc w:val="center"/>
        </w:trPr>
        <w:tc>
          <w:tcPr>
            <w:tcW w:w="1434" w:type="dxa"/>
            <w:tcBorders>
              <w:top w:val="nil"/>
              <w:left w:val="single" w:sz="4" w:space="0" w:color="auto"/>
              <w:bottom w:val="single" w:sz="4" w:space="0" w:color="auto"/>
              <w:right w:val="single" w:sz="4" w:space="0" w:color="auto"/>
            </w:tcBorders>
            <w:shd w:val="clear" w:color="000000" w:fill="C5D9F1"/>
            <w:vAlign w:val="center"/>
            <w:hideMark/>
          </w:tcPr>
          <w:p w14:paraId="5CF73AE8" w14:textId="77777777" w:rsidR="005D5B7B" w:rsidRPr="002E3D9C" w:rsidRDefault="005D5B7B" w:rsidP="002E3D9C">
            <w:pPr>
              <w:spacing w:after="0" w:line="240" w:lineRule="auto"/>
              <w:jc w:val="center"/>
              <w:rPr>
                <w:rFonts w:ascii="Times New Roman" w:eastAsia="Times New Roman" w:hAnsi="Times New Roman" w:cs="Times New Roman"/>
                <w:b/>
                <w:bCs/>
                <w:color w:val="000000"/>
                <w:sz w:val="24"/>
                <w:szCs w:val="24"/>
                <w:lang w:eastAsia="sk-SK"/>
              </w:rPr>
            </w:pPr>
            <w:r w:rsidRPr="002E3D9C">
              <w:rPr>
                <w:rFonts w:ascii="Times New Roman" w:eastAsia="Times New Roman" w:hAnsi="Times New Roman" w:cs="Times New Roman"/>
                <w:b/>
                <w:bCs/>
                <w:color w:val="000000"/>
                <w:sz w:val="24"/>
                <w:szCs w:val="24"/>
                <w:lang w:eastAsia="sk-SK"/>
              </w:rPr>
              <w:lastRenderedPageBreak/>
              <w:t>I3 - vysoká</w:t>
            </w:r>
          </w:p>
        </w:tc>
        <w:tc>
          <w:tcPr>
            <w:tcW w:w="1745" w:type="dxa"/>
            <w:tcBorders>
              <w:top w:val="nil"/>
              <w:left w:val="nil"/>
              <w:bottom w:val="single" w:sz="4" w:space="0" w:color="auto"/>
              <w:right w:val="single" w:sz="4" w:space="0" w:color="auto"/>
            </w:tcBorders>
            <w:shd w:val="clear" w:color="auto" w:fill="auto"/>
            <w:vAlign w:val="center"/>
            <w:hideMark/>
          </w:tcPr>
          <w:p w14:paraId="139BC328" w14:textId="5B2455EE" w:rsidR="005D5B7B" w:rsidRPr="002E3D9C" w:rsidRDefault="005D5B7B" w:rsidP="002E3D9C">
            <w:pPr>
              <w:spacing w:after="0" w:line="240" w:lineRule="auto"/>
              <w:jc w:val="center"/>
              <w:rPr>
                <w:rFonts w:ascii="Times New Roman" w:eastAsia="Times New Roman" w:hAnsi="Times New Roman" w:cs="Times New Roman"/>
                <w:color w:val="000000"/>
                <w:sz w:val="20"/>
                <w:szCs w:val="20"/>
                <w:lang w:eastAsia="sk-SK"/>
              </w:rPr>
            </w:pPr>
            <w:r w:rsidRPr="002E3D9C">
              <w:rPr>
                <w:rFonts w:ascii="Times New Roman" w:eastAsia="Times New Roman" w:hAnsi="Times New Roman" w:cs="Times New Roman"/>
                <w:color w:val="000000"/>
                <w:sz w:val="20"/>
                <w:szCs w:val="20"/>
                <w:lang w:eastAsia="sk-SK"/>
              </w:rPr>
              <w:t>Publi</w:t>
            </w:r>
            <w:r w:rsidR="00027EEE" w:rsidRPr="002E3D9C">
              <w:rPr>
                <w:rFonts w:ascii="Times New Roman" w:eastAsia="Times New Roman" w:hAnsi="Times New Roman" w:cs="Times New Roman"/>
                <w:color w:val="000000"/>
                <w:sz w:val="20"/>
                <w:szCs w:val="20"/>
                <w:lang w:eastAsia="sk-SK"/>
              </w:rPr>
              <w:t>kovaná legislatíva, rozhodnutia, havarijné plány, plány obnovy.</w:t>
            </w:r>
          </w:p>
        </w:tc>
        <w:tc>
          <w:tcPr>
            <w:tcW w:w="1940" w:type="dxa"/>
            <w:tcBorders>
              <w:top w:val="nil"/>
              <w:left w:val="nil"/>
              <w:bottom w:val="single" w:sz="4" w:space="0" w:color="auto"/>
              <w:right w:val="single" w:sz="4" w:space="0" w:color="auto"/>
            </w:tcBorders>
            <w:shd w:val="clear" w:color="auto" w:fill="auto"/>
            <w:vAlign w:val="center"/>
            <w:hideMark/>
          </w:tcPr>
          <w:p w14:paraId="599A8615" w14:textId="78683E95" w:rsidR="005D5B7B" w:rsidRPr="002E3D9C" w:rsidRDefault="005D5B7B" w:rsidP="002E3D9C">
            <w:pPr>
              <w:spacing w:after="0" w:line="240" w:lineRule="auto"/>
              <w:jc w:val="center"/>
              <w:rPr>
                <w:rFonts w:ascii="Times New Roman" w:eastAsia="Times New Roman" w:hAnsi="Times New Roman" w:cs="Times New Roman"/>
                <w:color w:val="000000"/>
                <w:sz w:val="20"/>
                <w:szCs w:val="20"/>
                <w:lang w:eastAsia="sk-SK"/>
              </w:rPr>
            </w:pPr>
            <w:r w:rsidRPr="002E3D9C">
              <w:rPr>
                <w:rFonts w:ascii="Times New Roman" w:eastAsia="Times New Roman" w:hAnsi="Times New Roman" w:cs="Times New Roman"/>
                <w:color w:val="000000"/>
                <w:sz w:val="20"/>
                <w:szCs w:val="20"/>
                <w:lang w:eastAsia="sk-SK"/>
              </w:rPr>
              <w:t xml:space="preserve">Prístupové oprávnenia, pravidlá na firewalle, </w:t>
            </w:r>
            <w:r w:rsidR="00E01B4C" w:rsidRPr="002E3D9C">
              <w:rPr>
                <w:rFonts w:ascii="Times New Roman" w:eastAsia="Times New Roman" w:hAnsi="Times New Roman" w:cs="Times New Roman"/>
                <w:color w:val="000000"/>
                <w:sz w:val="20"/>
                <w:szCs w:val="20"/>
                <w:lang w:eastAsia="sk-SK"/>
              </w:rPr>
              <w:t xml:space="preserve">kritické </w:t>
            </w:r>
            <w:r w:rsidRPr="002E3D9C">
              <w:rPr>
                <w:rFonts w:ascii="Times New Roman" w:eastAsia="Times New Roman" w:hAnsi="Times New Roman" w:cs="Times New Roman"/>
                <w:color w:val="000000"/>
                <w:sz w:val="20"/>
                <w:szCs w:val="20"/>
                <w:lang w:eastAsia="sk-SK"/>
              </w:rPr>
              <w:t>databázy.</w:t>
            </w:r>
          </w:p>
        </w:tc>
        <w:tc>
          <w:tcPr>
            <w:tcW w:w="1586" w:type="dxa"/>
            <w:tcBorders>
              <w:top w:val="nil"/>
              <w:left w:val="nil"/>
              <w:bottom w:val="single" w:sz="4" w:space="0" w:color="auto"/>
              <w:right w:val="single" w:sz="4" w:space="0" w:color="auto"/>
            </w:tcBorders>
            <w:shd w:val="clear" w:color="auto" w:fill="auto"/>
            <w:vAlign w:val="center"/>
            <w:hideMark/>
          </w:tcPr>
          <w:p w14:paraId="1816C872" w14:textId="6D9795DF" w:rsidR="00B81B52" w:rsidRPr="002E3D9C" w:rsidRDefault="005D5B7B" w:rsidP="002E3D9C">
            <w:pPr>
              <w:spacing w:after="0" w:line="240" w:lineRule="auto"/>
              <w:jc w:val="center"/>
              <w:rPr>
                <w:rFonts w:ascii="Times New Roman" w:eastAsia="Times New Roman" w:hAnsi="Times New Roman" w:cs="Times New Roman"/>
                <w:color w:val="000000"/>
                <w:sz w:val="20"/>
                <w:szCs w:val="20"/>
                <w:lang w:eastAsia="sk-SK"/>
              </w:rPr>
            </w:pPr>
            <w:r w:rsidRPr="002E3D9C">
              <w:rPr>
                <w:rFonts w:ascii="Times New Roman" w:eastAsia="Times New Roman" w:hAnsi="Times New Roman" w:cs="Times New Roman"/>
                <w:color w:val="000000"/>
                <w:sz w:val="20"/>
                <w:szCs w:val="20"/>
                <w:lang w:eastAsia="sk-SK"/>
              </w:rPr>
              <w:t>PC, notebooky, USB kľúče</w:t>
            </w:r>
            <w:r w:rsidR="000E7AF9" w:rsidRPr="002E3D9C">
              <w:rPr>
                <w:rFonts w:ascii="Times New Roman" w:eastAsia="Times New Roman" w:hAnsi="Times New Roman" w:cs="Times New Roman"/>
                <w:color w:val="000000"/>
                <w:sz w:val="20"/>
                <w:szCs w:val="20"/>
                <w:lang w:eastAsia="sk-SK"/>
              </w:rPr>
              <w:t>, servery</w:t>
            </w:r>
            <w:r w:rsidRPr="002E3D9C">
              <w:rPr>
                <w:rFonts w:ascii="Times New Roman" w:eastAsia="Times New Roman" w:hAnsi="Times New Roman" w:cs="Times New Roman"/>
                <w:color w:val="000000"/>
                <w:sz w:val="20"/>
                <w:szCs w:val="20"/>
                <w:lang w:eastAsia="sk-SK"/>
              </w:rPr>
              <w:t xml:space="preserve"> a iný HW obsahujúce dáta v klasifikačnom stupni I3</w:t>
            </w:r>
            <w:r w:rsidR="00E01B4C" w:rsidRPr="002E3D9C">
              <w:rPr>
                <w:rFonts w:ascii="Times New Roman" w:eastAsia="Times New Roman" w:hAnsi="Times New Roman" w:cs="Times New Roman"/>
                <w:color w:val="000000"/>
                <w:sz w:val="20"/>
                <w:szCs w:val="20"/>
                <w:lang w:eastAsia="sk-SK"/>
              </w:rPr>
              <w:t>, d</w:t>
            </w:r>
            <w:r w:rsidR="00B81B52" w:rsidRPr="002E3D9C">
              <w:rPr>
                <w:rFonts w:ascii="Times New Roman" w:eastAsia="Times New Roman" w:hAnsi="Times New Roman" w:cs="Times New Roman"/>
                <w:color w:val="000000"/>
                <w:sz w:val="20"/>
                <w:szCs w:val="20"/>
                <w:lang w:eastAsia="sk-SK"/>
              </w:rPr>
              <w:t>iagnostické prístroje</w:t>
            </w:r>
          </w:p>
        </w:tc>
        <w:tc>
          <w:tcPr>
            <w:tcW w:w="1603" w:type="dxa"/>
            <w:tcBorders>
              <w:top w:val="nil"/>
              <w:left w:val="nil"/>
              <w:bottom w:val="single" w:sz="4" w:space="0" w:color="auto"/>
              <w:right w:val="single" w:sz="4" w:space="0" w:color="auto"/>
            </w:tcBorders>
            <w:shd w:val="clear" w:color="auto" w:fill="auto"/>
            <w:vAlign w:val="center"/>
            <w:hideMark/>
          </w:tcPr>
          <w:p w14:paraId="3D1477B5" w14:textId="4120C817" w:rsidR="00B147D2" w:rsidRPr="002E3D9C" w:rsidRDefault="00B147D2" w:rsidP="002E3D9C">
            <w:pPr>
              <w:spacing w:after="0" w:line="240" w:lineRule="auto"/>
              <w:jc w:val="center"/>
              <w:rPr>
                <w:rFonts w:ascii="Times New Roman" w:eastAsia="Times New Roman" w:hAnsi="Times New Roman" w:cs="Times New Roman"/>
                <w:color w:val="000000"/>
                <w:sz w:val="20"/>
                <w:szCs w:val="20"/>
                <w:lang w:eastAsia="sk-SK"/>
              </w:rPr>
            </w:pPr>
            <w:r w:rsidRPr="002E3D9C">
              <w:rPr>
                <w:rFonts w:ascii="Times New Roman" w:eastAsia="Times New Roman" w:hAnsi="Times New Roman" w:cs="Times New Roman"/>
                <w:color w:val="000000"/>
                <w:sz w:val="20"/>
                <w:szCs w:val="20"/>
                <w:lang w:eastAsia="sk-SK"/>
              </w:rPr>
              <w:t>Webová stránka s právne záväznou legislatívou, webové aplikácie pre služby občanom</w:t>
            </w:r>
          </w:p>
        </w:tc>
        <w:tc>
          <w:tcPr>
            <w:tcW w:w="1592" w:type="dxa"/>
            <w:tcBorders>
              <w:top w:val="nil"/>
              <w:left w:val="nil"/>
              <w:bottom w:val="single" w:sz="4" w:space="0" w:color="auto"/>
              <w:right w:val="single" w:sz="4" w:space="0" w:color="auto"/>
            </w:tcBorders>
            <w:shd w:val="clear" w:color="auto" w:fill="auto"/>
            <w:vAlign w:val="center"/>
            <w:hideMark/>
          </w:tcPr>
          <w:p w14:paraId="554140BB" w14:textId="77777777" w:rsidR="005D5B7B" w:rsidRPr="002E3D9C" w:rsidRDefault="00DD316A" w:rsidP="002E3D9C">
            <w:pPr>
              <w:spacing w:after="0" w:line="240" w:lineRule="auto"/>
              <w:jc w:val="center"/>
              <w:rPr>
                <w:rFonts w:ascii="Times New Roman" w:eastAsia="Times New Roman" w:hAnsi="Times New Roman" w:cs="Times New Roman"/>
                <w:color w:val="000000"/>
                <w:sz w:val="20"/>
                <w:szCs w:val="20"/>
                <w:lang w:eastAsia="sk-SK"/>
              </w:rPr>
            </w:pPr>
            <w:r w:rsidRPr="002E3D9C">
              <w:rPr>
                <w:rFonts w:ascii="Times New Roman" w:eastAsia="Times New Roman" w:hAnsi="Times New Roman" w:cs="Times New Roman"/>
                <w:color w:val="000000"/>
                <w:sz w:val="20"/>
                <w:szCs w:val="20"/>
                <w:lang w:eastAsia="sk-SK"/>
              </w:rPr>
              <w:t>Know-how, obchodné tajomstvo.</w:t>
            </w:r>
          </w:p>
        </w:tc>
        <w:tc>
          <w:tcPr>
            <w:tcW w:w="1471" w:type="dxa"/>
            <w:tcBorders>
              <w:top w:val="nil"/>
              <w:left w:val="nil"/>
              <w:bottom w:val="single" w:sz="4" w:space="0" w:color="auto"/>
              <w:right w:val="single" w:sz="4" w:space="0" w:color="auto"/>
            </w:tcBorders>
            <w:shd w:val="clear" w:color="auto" w:fill="auto"/>
            <w:vAlign w:val="center"/>
          </w:tcPr>
          <w:p w14:paraId="435D27F1" w14:textId="613500CC" w:rsidR="005D5B7B" w:rsidRPr="002E3D9C" w:rsidRDefault="00E625D6" w:rsidP="002E3D9C">
            <w:pPr>
              <w:spacing w:after="0" w:line="240" w:lineRule="auto"/>
              <w:jc w:val="center"/>
              <w:rPr>
                <w:rFonts w:ascii="Times New Roman" w:eastAsia="Times New Roman" w:hAnsi="Times New Roman" w:cs="Times New Roman"/>
                <w:color w:val="000000"/>
                <w:sz w:val="20"/>
                <w:szCs w:val="20"/>
                <w:lang w:eastAsia="sk-SK"/>
              </w:rPr>
            </w:pPr>
            <w:r w:rsidRPr="002E3D9C">
              <w:rPr>
                <w:rFonts w:ascii="Times New Roman" w:eastAsia="Times New Roman" w:hAnsi="Times New Roman" w:cs="Times New Roman"/>
                <w:color w:val="000000"/>
                <w:sz w:val="20"/>
                <w:szCs w:val="20"/>
                <w:lang w:eastAsia="sk-SK"/>
              </w:rPr>
              <w:t>Neoprávnená modifikácia dát o bankových účtoch.</w:t>
            </w:r>
          </w:p>
        </w:tc>
        <w:tc>
          <w:tcPr>
            <w:tcW w:w="1304" w:type="dxa"/>
            <w:tcBorders>
              <w:top w:val="nil"/>
              <w:left w:val="nil"/>
              <w:bottom w:val="single" w:sz="4" w:space="0" w:color="auto"/>
              <w:right w:val="single" w:sz="4" w:space="0" w:color="auto"/>
            </w:tcBorders>
            <w:shd w:val="clear" w:color="auto" w:fill="auto"/>
            <w:vAlign w:val="center"/>
          </w:tcPr>
          <w:p w14:paraId="67D21281" w14:textId="496C8D4B" w:rsidR="005D5B7B" w:rsidRPr="002E3D9C" w:rsidRDefault="00E625D6" w:rsidP="002E3D9C">
            <w:pPr>
              <w:spacing w:after="0" w:line="240" w:lineRule="auto"/>
              <w:jc w:val="center"/>
              <w:rPr>
                <w:rFonts w:ascii="Times New Roman" w:eastAsia="Times New Roman" w:hAnsi="Times New Roman" w:cs="Times New Roman"/>
                <w:color w:val="000000"/>
                <w:sz w:val="20"/>
                <w:szCs w:val="20"/>
                <w:lang w:eastAsia="sk-SK"/>
              </w:rPr>
            </w:pPr>
            <w:r w:rsidRPr="002E3D9C">
              <w:rPr>
                <w:rFonts w:ascii="Times New Roman" w:eastAsia="Times New Roman" w:hAnsi="Times New Roman" w:cs="Times New Roman"/>
                <w:color w:val="000000"/>
                <w:sz w:val="20"/>
                <w:szCs w:val="20"/>
                <w:lang w:eastAsia="sk-SK"/>
              </w:rPr>
              <w:t>Platby zaslané na nesprávne bankové účty.</w:t>
            </w:r>
          </w:p>
        </w:tc>
        <w:tc>
          <w:tcPr>
            <w:tcW w:w="2365" w:type="dxa"/>
            <w:tcBorders>
              <w:top w:val="nil"/>
              <w:left w:val="nil"/>
              <w:bottom w:val="single" w:sz="4" w:space="0" w:color="auto"/>
              <w:right w:val="single" w:sz="4" w:space="0" w:color="auto"/>
            </w:tcBorders>
            <w:shd w:val="clear" w:color="auto" w:fill="auto"/>
            <w:vAlign w:val="center"/>
            <w:hideMark/>
          </w:tcPr>
          <w:p w14:paraId="011CC36C" w14:textId="77777777" w:rsidR="005D5B7B" w:rsidRPr="002E3D9C" w:rsidRDefault="005D5B7B" w:rsidP="002E3D9C">
            <w:pPr>
              <w:spacing w:after="0" w:line="240" w:lineRule="auto"/>
              <w:jc w:val="center"/>
              <w:rPr>
                <w:rFonts w:ascii="Times New Roman" w:eastAsia="Times New Roman" w:hAnsi="Times New Roman" w:cs="Times New Roman"/>
                <w:color w:val="000000"/>
                <w:sz w:val="20"/>
                <w:szCs w:val="20"/>
                <w:lang w:eastAsia="sk-SK"/>
              </w:rPr>
            </w:pPr>
          </w:p>
        </w:tc>
      </w:tr>
      <w:tr w:rsidR="005D5B7B" w:rsidRPr="002E3D9C" w14:paraId="133D24CE" w14:textId="77777777" w:rsidTr="001A6982">
        <w:trPr>
          <w:trHeight w:val="600"/>
          <w:jc w:val="center"/>
        </w:trPr>
        <w:tc>
          <w:tcPr>
            <w:tcW w:w="1434" w:type="dxa"/>
            <w:tcBorders>
              <w:top w:val="nil"/>
              <w:left w:val="single" w:sz="4" w:space="0" w:color="auto"/>
              <w:bottom w:val="single" w:sz="4" w:space="0" w:color="auto"/>
              <w:right w:val="single" w:sz="4" w:space="0" w:color="auto"/>
            </w:tcBorders>
            <w:shd w:val="clear" w:color="000000" w:fill="C5D9F1"/>
            <w:vAlign w:val="center"/>
            <w:hideMark/>
          </w:tcPr>
          <w:p w14:paraId="555F9C91" w14:textId="77777777" w:rsidR="005D5B7B" w:rsidRPr="002E3D9C" w:rsidRDefault="005D5B7B" w:rsidP="002E3D9C">
            <w:pPr>
              <w:spacing w:after="0" w:line="240" w:lineRule="auto"/>
              <w:jc w:val="center"/>
              <w:rPr>
                <w:rFonts w:ascii="Times New Roman" w:eastAsia="Times New Roman" w:hAnsi="Times New Roman" w:cs="Times New Roman"/>
                <w:b/>
                <w:bCs/>
                <w:color w:val="000000"/>
                <w:sz w:val="24"/>
                <w:szCs w:val="24"/>
                <w:lang w:eastAsia="sk-SK"/>
              </w:rPr>
            </w:pPr>
            <w:r w:rsidRPr="002E3D9C">
              <w:rPr>
                <w:rFonts w:ascii="Times New Roman" w:eastAsia="Times New Roman" w:hAnsi="Times New Roman" w:cs="Times New Roman"/>
                <w:b/>
                <w:bCs/>
                <w:color w:val="000000"/>
                <w:sz w:val="24"/>
                <w:szCs w:val="24"/>
                <w:lang w:eastAsia="sk-SK"/>
              </w:rPr>
              <w:t>A1 - nízka</w:t>
            </w:r>
          </w:p>
        </w:tc>
        <w:tc>
          <w:tcPr>
            <w:tcW w:w="1745" w:type="dxa"/>
            <w:tcBorders>
              <w:top w:val="nil"/>
              <w:left w:val="nil"/>
              <w:bottom w:val="single" w:sz="4" w:space="0" w:color="auto"/>
              <w:right w:val="single" w:sz="4" w:space="0" w:color="auto"/>
            </w:tcBorders>
            <w:shd w:val="clear" w:color="auto" w:fill="auto"/>
            <w:vAlign w:val="center"/>
            <w:hideMark/>
          </w:tcPr>
          <w:p w14:paraId="50064F93" w14:textId="77777777" w:rsidR="005D5B7B" w:rsidRPr="002E3D9C" w:rsidRDefault="005D5B7B" w:rsidP="002E3D9C">
            <w:pPr>
              <w:spacing w:after="0" w:line="240" w:lineRule="auto"/>
              <w:jc w:val="center"/>
              <w:rPr>
                <w:rFonts w:ascii="Times New Roman" w:eastAsia="Times New Roman" w:hAnsi="Times New Roman" w:cs="Times New Roman"/>
                <w:color w:val="000000"/>
                <w:sz w:val="20"/>
                <w:szCs w:val="20"/>
                <w:lang w:eastAsia="sk-SK"/>
              </w:rPr>
            </w:pPr>
            <w:r w:rsidRPr="002E3D9C">
              <w:rPr>
                <w:rFonts w:ascii="Times New Roman" w:eastAsia="Times New Roman" w:hAnsi="Times New Roman" w:cs="Times New Roman"/>
                <w:color w:val="000000"/>
                <w:sz w:val="20"/>
                <w:szCs w:val="20"/>
                <w:lang w:eastAsia="sk-SK"/>
              </w:rPr>
              <w:t>Archivované dokumenty.</w:t>
            </w:r>
          </w:p>
        </w:tc>
        <w:tc>
          <w:tcPr>
            <w:tcW w:w="1940" w:type="dxa"/>
            <w:tcBorders>
              <w:top w:val="nil"/>
              <w:left w:val="nil"/>
              <w:bottom w:val="single" w:sz="4" w:space="0" w:color="auto"/>
              <w:right w:val="single" w:sz="4" w:space="0" w:color="auto"/>
            </w:tcBorders>
            <w:shd w:val="clear" w:color="auto" w:fill="auto"/>
            <w:vAlign w:val="center"/>
            <w:hideMark/>
          </w:tcPr>
          <w:p w14:paraId="1D279FA2" w14:textId="1529C213" w:rsidR="005D5B7B" w:rsidRPr="002E3D9C" w:rsidRDefault="00704F43" w:rsidP="002E3D9C">
            <w:pPr>
              <w:spacing w:after="0" w:line="240" w:lineRule="auto"/>
              <w:jc w:val="center"/>
              <w:rPr>
                <w:rFonts w:ascii="Times New Roman" w:eastAsia="Times New Roman" w:hAnsi="Times New Roman" w:cs="Times New Roman"/>
                <w:color w:val="000000"/>
                <w:sz w:val="20"/>
                <w:szCs w:val="20"/>
                <w:lang w:eastAsia="sk-SK"/>
              </w:rPr>
            </w:pPr>
            <w:r w:rsidRPr="002E3D9C">
              <w:rPr>
                <w:rFonts w:ascii="Times New Roman" w:eastAsia="Times New Roman" w:hAnsi="Times New Roman" w:cs="Times New Roman"/>
                <w:color w:val="000000"/>
                <w:sz w:val="20"/>
                <w:szCs w:val="20"/>
                <w:lang w:eastAsia="sk-SK"/>
              </w:rPr>
              <w:t>Zálohy dát, informácie na páskach.</w:t>
            </w:r>
          </w:p>
        </w:tc>
        <w:tc>
          <w:tcPr>
            <w:tcW w:w="1586" w:type="dxa"/>
            <w:tcBorders>
              <w:top w:val="nil"/>
              <w:left w:val="nil"/>
              <w:bottom w:val="single" w:sz="4" w:space="0" w:color="auto"/>
              <w:right w:val="single" w:sz="4" w:space="0" w:color="auto"/>
            </w:tcBorders>
            <w:shd w:val="clear" w:color="auto" w:fill="auto"/>
            <w:vAlign w:val="center"/>
            <w:hideMark/>
          </w:tcPr>
          <w:p w14:paraId="1423CC8A" w14:textId="77777777" w:rsidR="005D5B7B" w:rsidRPr="002E3D9C" w:rsidRDefault="000E7AF9" w:rsidP="002E3D9C">
            <w:pPr>
              <w:spacing w:after="0" w:line="240" w:lineRule="auto"/>
              <w:jc w:val="center"/>
              <w:rPr>
                <w:rFonts w:ascii="Times New Roman" w:eastAsia="Times New Roman" w:hAnsi="Times New Roman" w:cs="Times New Roman"/>
                <w:color w:val="000000"/>
                <w:sz w:val="20"/>
                <w:szCs w:val="20"/>
                <w:lang w:eastAsia="sk-SK"/>
              </w:rPr>
            </w:pPr>
            <w:r w:rsidRPr="002E3D9C">
              <w:rPr>
                <w:rFonts w:ascii="Times New Roman" w:eastAsia="Times New Roman" w:hAnsi="Times New Roman" w:cs="Times New Roman"/>
                <w:color w:val="000000"/>
                <w:sz w:val="20"/>
                <w:szCs w:val="20"/>
                <w:lang w:eastAsia="sk-SK"/>
              </w:rPr>
              <w:t>PC, notebooky, USB kľúče, servery a iný HW obsahujúce dáta v klasifikačnom stupni A1.</w:t>
            </w:r>
          </w:p>
        </w:tc>
        <w:tc>
          <w:tcPr>
            <w:tcW w:w="1603" w:type="dxa"/>
            <w:tcBorders>
              <w:top w:val="nil"/>
              <w:left w:val="nil"/>
              <w:bottom w:val="single" w:sz="4" w:space="0" w:color="auto"/>
              <w:right w:val="single" w:sz="4" w:space="0" w:color="auto"/>
            </w:tcBorders>
            <w:shd w:val="clear" w:color="auto" w:fill="auto"/>
            <w:vAlign w:val="center"/>
            <w:hideMark/>
          </w:tcPr>
          <w:p w14:paraId="3C6A96EF" w14:textId="77777777" w:rsidR="005D5B7B" w:rsidRPr="002E3D9C" w:rsidRDefault="000E7AF9" w:rsidP="002E3D9C">
            <w:pPr>
              <w:spacing w:after="0" w:line="240" w:lineRule="auto"/>
              <w:jc w:val="center"/>
              <w:rPr>
                <w:rFonts w:ascii="Times New Roman" w:eastAsia="Times New Roman" w:hAnsi="Times New Roman" w:cs="Times New Roman"/>
                <w:color w:val="000000"/>
                <w:sz w:val="20"/>
                <w:szCs w:val="20"/>
                <w:lang w:eastAsia="sk-SK"/>
              </w:rPr>
            </w:pPr>
            <w:r w:rsidRPr="002E3D9C">
              <w:rPr>
                <w:rFonts w:ascii="Times New Roman" w:eastAsia="Times New Roman" w:hAnsi="Times New Roman" w:cs="Times New Roman"/>
                <w:color w:val="000000"/>
                <w:sz w:val="20"/>
                <w:szCs w:val="20"/>
                <w:lang w:eastAsia="sk-SK"/>
              </w:rPr>
              <w:t>Operačné systémy, databázy a aplikácie na HW obsahujúcom dáta v klasifikačnom stupni A1.</w:t>
            </w:r>
          </w:p>
        </w:tc>
        <w:tc>
          <w:tcPr>
            <w:tcW w:w="1592" w:type="dxa"/>
            <w:tcBorders>
              <w:top w:val="nil"/>
              <w:left w:val="nil"/>
              <w:bottom w:val="single" w:sz="4" w:space="0" w:color="auto"/>
              <w:right w:val="single" w:sz="4" w:space="0" w:color="auto"/>
            </w:tcBorders>
            <w:shd w:val="clear" w:color="auto" w:fill="auto"/>
            <w:vAlign w:val="center"/>
            <w:hideMark/>
          </w:tcPr>
          <w:p w14:paraId="602D2FA1" w14:textId="77777777" w:rsidR="005D5B7B" w:rsidRPr="002E3D9C" w:rsidRDefault="00DD316A" w:rsidP="002E3D9C">
            <w:pPr>
              <w:spacing w:after="0" w:line="240" w:lineRule="auto"/>
              <w:jc w:val="center"/>
              <w:rPr>
                <w:rFonts w:ascii="Times New Roman" w:eastAsia="Times New Roman" w:hAnsi="Times New Roman" w:cs="Times New Roman"/>
                <w:color w:val="000000"/>
                <w:sz w:val="20"/>
                <w:szCs w:val="20"/>
                <w:lang w:eastAsia="sk-SK"/>
              </w:rPr>
            </w:pPr>
            <w:r w:rsidRPr="002E3D9C">
              <w:rPr>
                <w:rFonts w:ascii="Times New Roman" w:eastAsia="Times New Roman" w:hAnsi="Times New Roman" w:cs="Times New Roman"/>
                <w:color w:val="000000"/>
                <w:sz w:val="20"/>
                <w:szCs w:val="20"/>
                <w:lang w:eastAsia="sk-SK"/>
              </w:rPr>
              <w:t>Neaplikuje sa.</w:t>
            </w:r>
          </w:p>
        </w:tc>
        <w:tc>
          <w:tcPr>
            <w:tcW w:w="1471" w:type="dxa"/>
            <w:tcBorders>
              <w:top w:val="nil"/>
              <w:left w:val="nil"/>
              <w:bottom w:val="single" w:sz="4" w:space="0" w:color="auto"/>
              <w:right w:val="single" w:sz="4" w:space="0" w:color="auto"/>
            </w:tcBorders>
            <w:shd w:val="clear" w:color="auto" w:fill="auto"/>
            <w:vAlign w:val="center"/>
          </w:tcPr>
          <w:p w14:paraId="40892767" w14:textId="7E071ECD" w:rsidR="005D5B7B" w:rsidRPr="002E3D9C" w:rsidRDefault="00704F43" w:rsidP="002E3D9C">
            <w:pPr>
              <w:spacing w:after="0" w:line="240" w:lineRule="auto"/>
              <w:jc w:val="center"/>
              <w:rPr>
                <w:rFonts w:ascii="Times New Roman" w:eastAsia="Times New Roman" w:hAnsi="Times New Roman" w:cs="Times New Roman"/>
                <w:color w:val="000000"/>
                <w:sz w:val="20"/>
                <w:szCs w:val="20"/>
                <w:lang w:eastAsia="sk-SK"/>
              </w:rPr>
            </w:pPr>
            <w:r w:rsidRPr="002E3D9C">
              <w:rPr>
                <w:rFonts w:ascii="Times New Roman" w:eastAsia="Times New Roman" w:hAnsi="Times New Roman" w:cs="Times New Roman"/>
                <w:color w:val="000000"/>
                <w:sz w:val="20"/>
                <w:szCs w:val="20"/>
                <w:lang w:eastAsia="sk-SK"/>
              </w:rPr>
              <w:t>Poškodenie zálohových médií.</w:t>
            </w:r>
          </w:p>
        </w:tc>
        <w:tc>
          <w:tcPr>
            <w:tcW w:w="1304" w:type="dxa"/>
            <w:tcBorders>
              <w:top w:val="nil"/>
              <w:left w:val="nil"/>
              <w:bottom w:val="single" w:sz="4" w:space="0" w:color="auto"/>
              <w:right w:val="single" w:sz="4" w:space="0" w:color="auto"/>
            </w:tcBorders>
            <w:shd w:val="clear" w:color="auto" w:fill="auto"/>
            <w:vAlign w:val="center"/>
            <w:hideMark/>
          </w:tcPr>
          <w:p w14:paraId="68B9742E" w14:textId="5D16AD0D" w:rsidR="005D5B7B" w:rsidRPr="002E3D9C" w:rsidRDefault="00704F43" w:rsidP="002E3D9C">
            <w:pPr>
              <w:spacing w:after="0" w:line="240" w:lineRule="auto"/>
              <w:jc w:val="center"/>
              <w:rPr>
                <w:rFonts w:ascii="Times New Roman" w:eastAsia="Times New Roman" w:hAnsi="Times New Roman" w:cs="Times New Roman"/>
                <w:color w:val="000000"/>
                <w:sz w:val="20"/>
                <w:szCs w:val="20"/>
                <w:lang w:eastAsia="sk-SK"/>
              </w:rPr>
            </w:pPr>
            <w:r w:rsidRPr="002E3D9C">
              <w:rPr>
                <w:rFonts w:ascii="Times New Roman" w:eastAsia="Times New Roman" w:hAnsi="Times New Roman" w:cs="Times New Roman"/>
                <w:color w:val="000000"/>
                <w:sz w:val="20"/>
                <w:szCs w:val="20"/>
                <w:lang w:eastAsia="sk-SK"/>
              </w:rPr>
              <w:t>Nedostupnosť záloh a nemožnosť rýchlej obnovy.</w:t>
            </w:r>
          </w:p>
        </w:tc>
        <w:tc>
          <w:tcPr>
            <w:tcW w:w="2365" w:type="dxa"/>
            <w:tcBorders>
              <w:top w:val="nil"/>
              <w:left w:val="nil"/>
              <w:bottom w:val="single" w:sz="4" w:space="0" w:color="auto"/>
              <w:right w:val="single" w:sz="4" w:space="0" w:color="auto"/>
            </w:tcBorders>
            <w:shd w:val="clear" w:color="auto" w:fill="auto"/>
            <w:vAlign w:val="center"/>
            <w:hideMark/>
          </w:tcPr>
          <w:p w14:paraId="2DAAF9C7" w14:textId="77777777" w:rsidR="005D5B7B" w:rsidRPr="002E3D9C" w:rsidRDefault="005D5B7B" w:rsidP="002E3D9C">
            <w:pPr>
              <w:spacing w:after="0" w:line="240" w:lineRule="auto"/>
              <w:jc w:val="center"/>
              <w:rPr>
                <w:rFonts w:ascii="Times New Roman" w:eastAsia="Times New Roman" w:hAnsi="Times New Roman" w:cs="Times New Roman"/>
                <w:color w:val="000000"/>
                <w:sz w:val="20"/>
                <w:szCs w:val="20"/>
                <w:lang w:eastAsia="sk-SK"/>
              </w:rPr>
            </w:pPr>
          </w:p>
        </w:tc>
      </w:tr>
      <w:tr w:rsidR="00BF0E1A" w:rsidRPr="002E3D9C" w14:paraId="3B9E5439" w14:textId="77777777" w:rsidTr="001A6982">
        <w:trPr>
          <w:trHeight w:val="900"/>
          <w:jc w:val="center"/>
        </w:trPr>
        <w:tc>
          <w:tcPr>
            <w:tcW w:w="1434" w:type="dxa"/>
            <w:tcBorders>
              <w:top w:val="nil"/>
              <w:left w:val="single" w:sz="4" w:space="0" w:color="auto"/>
              <w:bottom w:val="single" w:sz="4" w:space="0" w:color="auto"/>
              <w:right w:val="single" w:sz="4" w:space="0" w:color="auto"/>
            </w:tcBorders>
            <w:shd w:val="clear" w:color="000000" w:fill="C5D9F1"/>
            <w:vAlign w:val="center"/>
            <w:hideMark/>
          </w:tcPr>
          <w:p w14:paraId="2BB9C0B0" w14:textId="77777777" w:rsidR="00BF0E1A" w:rsidRPr="002E3D9C" w:rsidRDefault="00BF0E1A" w:rsidP="002E3D9C">
            <w:pPr>
              <w:spacing w:after="0" w:line="240" w:lineRule="auto"/>
              <w:jc w:val="center"/>
              <w:rPr>
                <w:rFonts w:ascii="Times New Roman" w:eastAsia="Times New Roman" w:hAnsi="Times New Roman" w:cs="Times New Roman"/>
                <w:b/>
                <w:bCs/>
                <w:color w:val="000000"/>
                <w:sz w:val="24"/>
                <w:szCs w:val="24"/>
                <w:lang w:eastAsia="sk-SK"/>
              </w:rPr>
            </w:pPr>
            <w:r w:rsidRPr="002E3D9C">
              <w:rPr>
                <w:rFonts w:ascii="Times New Roman" w:eastAsia="Times New Roman" w:hAnsi="Times New Roman" w:cs="Times New Roman"/>
                <w:b/>
                <w:bCs/>
                <w:color w:val="000000"/>
                <w:sz w:val="24"/>
                <w:szCs w:val="24"/>
                <w:lang w:eastAsia="sk-SK"/>
              </w:rPr>
              <w:t>A2 - stredná</w:t>
            </w:r>
          </w:p>
        </w:tc>
        <w:tc>
          <w:tcPr>
            <w:tcW w:w="1745" w:type="dxa"/>
            <w:tcBorders>
              <w:top w:val="nil"/>
              <w:left w:val="nil"/>
              <w:bottom w:val="single" w:sz="4" w:space="0" w:color="auto"/>
              <w:right w:val="single" w:sz="4" w:space="0" w:color="auto"/>
            </w:tcBorders>
            <w:shd w:val="clear" w:color="auto" w:fill="auto"/>
            <w:vAlign w:val="center"/>
            <w:hideMark/>
          </w:tcPr>
          <w:p w14:paraId="1021EF37" w14:textId="77777777" w:rsidR="00BF0E1A" w:rsidRPr="002E3D9C" w:rsidRDefault="00BF0E1A" w:rsidP="002E3D9C">
            <w:pPr>
              <w:spacing w:after="0" w:line="240" w:lineRule="auto"/>
              <w:jc w:val="center"/>
              <w:rPr>
                <w:rFonts w:ascii="Times New Roman" w:eastAsia="Times New Roman" w:hAnsi="Times New Roman" w:cs="Times New Roman"/>
                <w:color w:val="000000"/>
                <w:sz w:val="20"/>
                <w:szCs w:val="20"/>
                <w:lang w:eastAsia="sk-SK"/>
              </w:rPr>
            </w:pPr>
            <w:r w:rsidRPr="002E3D9C">
              <w:rPr>
                <w:rFonts w:ascii="Times New Roman" w:eastAsia="Times New Roman" w:hAnsi="Times New Roman" w:cs="Times New Roman"/>
                <w:color w:val="000000"/>
                <w:sz w:val="20"/>
                <w:szCs w:val="20"/>
                <w:lang w:eastAsia="sk-SK"/>
              </w:rPr>
              <w:t>Bežná agenda, interné formuláre a dokumentácia.</w:t>
            </w:r>
          </w:p>
        </w:tc>
        <w:tc>
          <w:tcPr>
            <w:tcW w:w="1940" w:type="dxa"/>
            <w:tcBorders>
              <w:top w:val="nil"/>
              <w:left w:val="nil"/>
              <w:bottom w:val="single" w:sz="4" w:space="0" w:color="auto"/>
              <w:right w:val="single" w:sz="4" w:space="0" w:color="auto"/>
            </w:tcBorders>
            <w:shd w:val="clear" w:color="auto" w:fill="auto"/>
            <w:vAlign w:val="center"/>
            <w:hideMark/>
          </w:tcPr>
          <w:p w14:paraId="00E2CB34" w14:textId="77777777" w:rsidR="00BF0E1A" w:rsidRPr="002E3D9C" w:rsidRDefault="00BF0E1A" w:rsidP="002E3D9C">
            <w:pPr>
              <w:spacing w:after="0" w:line="240" w:lineRule="auto"/>
              <w:jc w:val="center"/>
              <w:rPr>
                <w:rFonts w:ascii="Times New Roman" w:eastAsia="Times New Roman" w:hAnsi="Times New Roman" w:cs="Times New Roman"/>
                <w:color w:val="000000"/>
                <w:sz w:val="20"/>
                <w:szCs w:val="20"/>
                <w:lang w:eastAsia="sk-SK"/>
              </w:rPr>
            </w:pPr>
            <w:r w:rsidRPr="002E3D9C">
              <w:rPr>
                <w:rFonts w:ascii="Times New Roman" w:eastAsia="Times New Roman" w:hAnsi="Times New Roman" w:cs="Times New Roman"/>
                <w:color w:val="000000"/>
                <w:sz w:val="20"/>
                <w:szCs w:val="20"/>
                <w:lang w:eastAsia="sk-SK"/>
              </w:rPr>
              <w:t>Webová stránka</w:t>
            </w:r>
          </w:p>
        </w:tc>
        <w:tc>
          <w:tcPr>
            <w:tcW w:w="1586" w:type="dxa"/>
            <w:tcBorders>
              <w:top w:val="nil"/>
              <w:left w:val="nil"/>
              <w:bottom w:val="single" w:sz="4" w:space="0" w:color="auto"/>
              <w:right w:val="single" w:sz="4" w:space="0" w:color="auto"/>
            </w:tcBorders>
            <w:shd w:val="clear" w:color="auto" w:fill="auto"/>
            <w:vAlign w:val="center"/>
            <w:hideMark/>
          </w:tcPr>
          <w:p w14:paraId="2B12B3D6" w14:textId="77777777" w:rsidR="00BF0E1A" w:rsidRPr="002E3D9C" w:rsidRDefault="000E7AF9" w:rsidP="002E3D9C">
            <w:pPr>
              <w:spacing w:after="0" w:line="240" w:lineRule="auto"/>
              <w:jc w:val="center"/>
              <w:rPr>
                <w:rFonts w:ascii="Times New Roman" w:eastAsia="Times New Roman" w:hAnsi="Times New Roman" w:cs="Times New Roman"/>
                <w:color w:val="000000"/>
                <w:sz w:val="20"/>
                <w:szCs w:val="20"/>
                <w:lang w:eastAsia="sk-SK"/>
              </w:rPr>
            </w:pPr>
            <w:r w:rsidRPr="002E3D9C">
              <w:rPr>
                <w:rFonts w:ascii="Times New Roman" w:eastAsia="Times New Roman" w:hAnsi="Times New Roman" w:cs="Times New Roman"/>
                <w:color w:val="000000"/>
                <w:sz w:val="20"/>
                <w:szCs w:val="20"/>
                <w:lang w:eastAsia="sk-SK"/>
              </w:rPr>
              <w:t>PC, notebooky, USB kľúče, servery a iný HW obsahujúce dáta v klasifikačnom stupni A2.</w:t>
            </w:r>
          </w:p>
          <w:p w14:paraId="179A428A" w14:textId="61695E47" w:rsidR="00B147D2" w:rsidRPr="002E3D9C" w:rsidRDefault="00B147D2" w:rsidP="002E3D9C">
            <w:pPr>
              <w:spacing w:after="0" w:line="240" w:lineRule="auto"/>
              <w:jc w:val="center"/>
              <w:rPr>
                <w:rFonts w:ascii="Times New Roman" w:eastAsia="Times New Roman" w:hAnsi="Times New Roman" w:cs="Times New Roman"/>
                <w:color w:val="000000"/>
                <w:sz w:val="20"/>
                <w:szCs w:val="20"/>
                <w:lang w:eastAsia="sk-SK"/>
              </w:rPr>
            </w:pPr>
            <w:r w:rsidRPr="002E3D9C">
              <w:rPr>
                <w:rFonts w:ascii="Times New Roman" w:eastAsia="Times New Roman" w:hAnsi="Times New Roman" w:cs="Times New Roman"/>
                <w:color w:val="000000"/>
                <w:sz w:val="20"/>
                <w:szCs w:val="20"/>
                <w:lang w:eastAsia="sk-SK"/>
              </w:rPr>
              <w:t>Mail server, Doménový radič</w:t>
            </w:r>
          </w:p>
        </w:tc>
        <w:tc>
          <w:tcPr>
            <w:tcW w:w="1603" w:type="dxa"/>
            <w:tcBorders>
              <w:top w:val="nil"/>
              <w:left w:val="nil"/>
              <w:bottom w:val="single" w:sz="4" w:space="0" w:color="auto"/>
              <w:right w:val="single" w:sz="4" w:space="0" w:color="auto"/>
            </w:tcBorders>
            <w:shd w:val="clear" w:color="auto" w:fill="auto"/>
            <w:vAlign w:val="center"/>
            <w:hideMark/>
          </w:tcPr>
          <w:p w14:paraId="13F767E7" w14:textId="77777777" w:rsidR="00BF0E1A" w:rsidRPr="002E3D9C" w:rsidRDefault="000E7AF9" w:rsidP="002E3D9C">
            <w:pPr>
              <w:spacing w:after="0" w:line="240" w:lineRule="auto"/>
              <w:jc w:val="center"/>
              <w:rPr>
                <w:rFonts w:ascii="Times New Roman" w:eastAsia="Times New Roman" w:hAnsi="Times New Roman" w:cs="Times New Roman"/>
                <w:color w:val="000000"/>
                <w:sz w:val="20"/>
                <w:szCs w:val="20"/>
                <w:lang w:eastAsia="sk-SK"/>
              </w:rPr>
            </w:pPr>
            <w:r w:rsidRPr="002E3D9C">
              <w:rPr>
                <w:rFonts w:ascii="Times New Roman" w:eastAsia="Times New Roman" w:hAnsi="Times New Roman" w:cs="Times New Roman"/>
                <w:color w:val="000000"/>
                <w:sz w:val="20"/>
                <w:szCs w:val="20"/>
                <w:lang w:eastAsia="sk-SK"/>
              </w:rPr>
              <w:t>Operačné systémy, databázy a aplikácie na HW obsahujúcom dáta v klasifikačnom stupni A2.</w:t>
            </w:r>
          </w:p>
        </w:tc>
        <w:tc>
          <w:tcPr>
            <w:tcW w:w="1592" w:type="dxa"/>
            <w:tcBorders>
              <w:top w:val="nil"/>
              <w:left w:val="nil"/>
              <w:bottom w:val="single" w:sz="4" w:space="0" w:color="auto"/>
              <w:right w:val="single" w:sz="4" w:space="0" w:color="auto"/>
            </w:tcBorders>
            <w:shd w:val="clear" w:color="auto" w:fill="auto"/>
            <w:vAlign w:val="center"/>
            <w:hideMark/>
          </w:tcPr>
          <w:p w14:paraId="1559B7A4" w14:textId="4AF92B94" w:rsidR="00BF0E1A" w:rsidRPr="002E3D9C" w:rsidRDefault="00704F43" w:rsidP="002E3D9C">
            <w:pPr>
              <w:spacing w:after="0" w:line="240" w:lineRule="auto"/>
              <w:jc w:val="center"/>
              <w:rPr>
                <w:rFonts w:ascii="Times New Roman" w:eastAsia="Times New Roman" w:hAnsi="Times New Roman" w:cs="Times New Roman"/>
                <w:color w:val="000000"/>
                <w:sz w:val="20"/>
                <w:szCs w:val="20"/>
                <w:lang w:eastAsia="sk-SK"/>
              </w:rPr>
            </w:pPr>
            <w:r w:rsidRPr="002E3D9C">
              <w:rPr>
                <w:rFonts w:ascii="Times New Roman" w:eastAsia="Times New Roman" w:hAnsi="Times New Roman" w:cs="Times New Roman"/>
                <w:color w:val="000000"/>
                <w:sz w:val="20"/>
                <w:szCs w:val="20"/>
                <w:lang w:eastAsia="sk-SK"/>
              </w:rPr>
              <w:t>Znalosti zamestnancov, k</w:t>
            </w:r>
            <w:r w:rsidR="00DD316A" w:rsidRPr="002E3D9C">
              <w:rPr>
                <w:rFonts w:ascii="Times New Roman" w:eastAsia="Times New Roman" w:hAnsi="Times New Roman" w:cs="Times New Roman"/>
                <w:color w:val="000000"/>
                <w:sz w:val="20"/>
                <w:szCs w:val="20"/>
                <w:lang w:eastAsia="sk-SK"/>
              </w:rPr>
              <w:t>now-how</w:t>
            </w:r>
            <w:r w:rsidR="00E625D6" w:rsidRPr="002E3D9C">
              <w:rPr>
                <w:rFonts w:ascii="Times New Roman" w:eastAsia="Times New Roman" w:hAnsi="Times New Roman" w:cs="Times New Roman"/>
                <w:color w:val="000000"/>
                <w:sz w:val="20"/>
                <w:szCs w:val="20"/>
                <w:lang w:eastAsia="sk-SK"/>
              </w:rPr>
              <w:t>.</w:t>
            </w:r>
          </w:p>
        </w:tc>
        <w:tc>
          <w:tcPr>
            <w:tcW w:w="1471" w:type="dxa"/>
            <w:tcBorders>
              <w:top w:val="nil"/>
              <w:left w:val="nil"/>
              <w:bottom w:val="single" w:sz="4" w:space="0" w:color="auto"/>
              <w:right w:val="single" w:sz="4" w:space="0" w:color="auto"/>
            </w:tcBorders>
            <w:shd w:val="clear" w:color="auto" w:fill="auto"/>
            <w:vAlign w:val="center"/>
            <w:hideMark/>
          </w:tcPr>
          <w:p w14:paraId="2DE6B894" w14:textId="77777777" w:rsidR="00BF0E1A" w:rsidRPr="002E3D9C" w:rsidRDefault="00BF0E1A" w:rsidP="002E3D9C">
            <w:pPr>
              <w:spacing w:after="0" w:line="240" w:lineRule="auto"/>
              <w:jc w:val="center"/>
              <w:rPr>
                <w:rFonts w:ascii="Times New Roman" w:eastAsia="Times New Roman" w:hAnsi="Times New Roman" w:cs="Times New Roman"/>
                <w:color w:val="000000"/>
                <w:sz w:val="20"/>
                <w:szCs w:val="20"/>
                <w:lang w:eastAsia="sk-SK"/>
              </w:rPr>
            </w:pPr>
            <w:r w:rsidRPr="002E3D9C">
              <w:rPr>
                <w:rFonts w:ascii="Times New Roman" w:eastAsia="Times New Roman" w:hAnsi="Times New Roman" w:cs="Times New Roman"/>
                <w:color w:val="000000"/>
                <w:sz w:val="20"/>
                <w:szCs w:val="20"/>
                <w:lang w:eastAsia="sk-SK"/>
              </w:rPr>
              <w:t>DDoS webovej stránky.</w:t>
            </w:r>
          </w:p>
        </w:tc>
        <w:tc>
          <w:tcPr>
            <w:tcW w:w="1304" w:type="dxa"/>
            <w:tcBorders>
              <w:top w:val="nil"/>
              <w:left w:val="nil"/>
              <w:bottom w:val="single" w:sz="4" w:space="0" w:color="auto"/>
              <w:right w:val="single" w:sz="4" w:space="0" w:color="auto"/>
            </w:tcBorders>
            <w:shd w:val="clear" w:color="auto" w:fill="auto"/>
            <w:vAlign w:val="center"/>
            <w:hideMark/>
          </w:tcPr>
          <w:p w14:paraId="0743C51F" w14:textId="77777777" w:rsidR="00BF0E1A" w:rsidRPr="002E3D9C" w:rsidRDefault="00BF0E1A" w:rsidP="002E3D9C">
            <w:pPr>
              <w:spacing w:after="0" w:line="240" w:lineRule="auto"/>
              <w:jc w:val="center"/>
              <w:rPr>
                <w:rFonts w:ascii="Times New Roman" w:eastAsia="Times New Roman" w:hAnsi="Times New Roman" w:cs="Times New Roman"/>
                <w:color w:val="000000"/>
                <w:sz w:val="20"/>
                <w:szCs w:val="20"/>
                <w:lang w:eastAsia="sk-SK"/>
              </w:rPr>
            </w:pPr>
            <w:r w:rsidRPr="002E3D9C">
              <w:rPr>
                <w:rFonts w:ascii="Times New Roman" w:eastAsia="Times New Roman" w:hAnsi="Times New Roman" w:cs="Times New Roman"/>
                <w:color w:val="000000"/>
                <w:sz w:val="20"/>
                <w:szCs w:val="20"/>
                <w:lang w:eastAsia="sk-SK"/>
              </w:rPr>
              <w:t>Nedostupnosť údajov na webovej stránke, poškodenie dobrého mena.</w:t>
            </w:r>
          </w:p>
        </w:tc>
        <w:tc>
          <w:tcPr>
            <w:tcW w:w="2365" w:type="dxa"/>
            <w:tcBorders>
              <w:top w:val="nil"/>
              <w:left w:val="nil"/>
              <w:bottom w:val="single" w:sz="4" w:space="0" w:color="auto"/>
              <w:right w:val="single" w:sz="4" w:space="0" w:color="auto"/>
            </w:tcBorders>
            <w:shd w:val="clear" w:color="auto" w:fill="auto"/>
            <w:vAlign w:val="center"/>
            <w:hideMark/>
          </w:tcPr>
          <w:p w14:paraId="4DEDECB2" w14:textId="77777777" w:rsidR="00BF0E1A" w:rsidRPr="002E3D9C" w:rsidRDefault="00BF0E1A" w:rsidP="002E3D9C">
            <w:pPr>
              <w:spacing w:after="0" w:line="240" w:lineRule="auto"/>
              <w:jc w:val="center"/>
              <w:rPr>
                <w:rFonts w:ascii="Times New Roman" w:eastAsia="Times New Roman" w:hAnsi="Times New Roman" w:cs="Times New Roman"/>
                <w:color w:val="000000"/>
                <w:sz w:val="20"/>
                <w:szCs w:val="20"/>
                <w:lang w:eastAsia="sk-SK"/>
              </w:rPr>
            </w:pPr>
          </w:p>
        </w:tc>
      </w:tr>
      <w:tr w:rsidR="00BF0E1A" w:rsidRPr="002E3D9C" w14:paraId="25B20783" w14:textId="77777777" w:rsidTr="001A6982">
        <w:trPr>
          <w:trHeight w:val="600"/>
          <w:jc w:val="center"/>
        </w:trPr>
        <w:tc>
          <w:tcPr>
            <w:tcW w:w="1434" w:type="dxa"/>
            <w:tcBorders>
              <w:top w:val="nil"/>
              <w:left w:val="single" w:sz="4" w:space="0" w:color="auto"/>
              <w:bottom w:val="single" w:sz="4" w:space="0" w:color="auto"/>
              <w:right w:val="single" w:sz="4" w:space="0" w:color="auto"/>
            </w:tcBorders>
            <w:shd w:val="clear" w:color="000000" w:fill="C5D9F1"/>
            <w:vAlign w:val="center"/>
            <w:hideMark/>
          </w:tcPr>
          <w:p w14:paraId="4411F1EA" w14:textId="77777777" w:rsidR="00BF0E1A" w:rsidRPr="002E3D9C" w:rsidRDefault="00BF0E1A" w:rsidP="002E3D9C">
            <w:pPr>
              <w:spacing w:after="0" w:line="240" w:lineRule="auto"/>
              <w:jc w:val="center"/>
              <w:rPr>
                <w:rFonts w:ascii="Times New Roman" w:eastAsia="Times New Roman" w:hAnsi="Times New Roman" w:cs="Times New Roman"/>
                <w:b/>
                <w:bCs/>
                <w:color w:val="000000"/>
                <w:sz w:val="24"/>
                <w:szCs w:val="24"/>
                <w:lang w:eastAsia="sk-SK"/>
              </w:rPr>
            </w:pPr>
            <w:r w:rsidRPr="002E3D9C">
              <w:rPr>
                <w:rFonts w:ascii="Times New Roman" w:eastAsia="Times New Roman" w:hAnsi="Times New Roman" w:cs="Times New Roman"/>
                <w:b/>
                <w:bCs/>
                <w:color w:val="000000"/>
                <w:sz w:val="24"/>
                <w:szCs w:val="24"/>
                <w:lang w:eastAsia="sk-SK"/>
              </w:rPr>
              <w:t>A3 - vysoká</w:t>
            </w:r>
          </w:p>
        </w:tc>
        <w:tc>
          <w:tcPr>
            <w:tcW w:w="1745" w:type="dxa"/>
            <w:tcBorders>
              <w:top w:val="nil"/>
              <w:left w:val="nil"/>
              <w:bottom w:val="single" w:sz="4" w:space="0" w:color="auto"/>
              <w:right w:val="single" w:sz="4" w:space="0" w:color="auto"/>
            </w:tcBorders>
            <w:shd w:val="clear" w:color="auto" w:fill="auto"/>
            <w:vAlign w:val="center"/>
            <w:hideMark/>
          </w:tcPr>
          <w:p w14:paraId="7F7A645D" w14:textId="58D0290F" w:rsidR="00BF0E1A" w:rsidRPr="002E3D9C" w:rsidRDefault="00F63C45" w:rsidP="002E3D9C">
            <w:pPr>
              <w:spacing w:after="0" w:line="240" w:lineRule="auto"/>
              <w:jc w:val="center"/>
              <w:rPr>
                <w:rFonts w:ascii="Times New Roman" w:eastAsia="Times New Roman" w:hAnsi="Times New Roman" w:cs="Times New Roman"/>
                <w:color w:val="000000"/>
                <w:sz w:val="20"/>
                <w:szCs w:val="20"/>
                <w:lang w:eastAsia="sk-SK"/>
              </w:rPr>
            </w:pPr>
            <w:r w:rsidRPr="002E3D9C">
              <w:rPr>
                <w:rFonts w:ascii="Times New Roman" w:eastAsia="Times New Roman" w:hAnsi="Times New Roman" w:cs="Times New Roman"/>
                <w:color w:val="000000"/>
                <w:sz w:val="20"/>
                <w:szCs w:val="20"/>
                <w:lang w:eastAsia="sk-SK"/>
              </w:rPr>
              <w:t>Heslá k súkromnému kľúču</w:t>
            </w:r>
          </w:p>
        </w:tc>
        <w:tc>
          <w:tcPr>
            <w:tcW w:w="1940" w:type="dxa"/>
            <w:tcBorders>
              <w:top w:val="nil"/>
              <w:left w:val="nil"/>
              <w:bottom w:val="single" w:sz="4" w:space="0" w:color="auto"/>
              <w:right w:val="single" w:sz="4" w:space="0" w:color="auto"/>
            </w:tcBorders>
            <w:shd w:val="clear" w:color="auto" w:fill="auto"/>
            <w:vAlign w:val="center"/>
            <w:hideMark/>
          </w:tcPr>
          <w:p w14:paraId="15693322" w14:textId="77777777" w:rsidR="00BF0E1A" w:rsidRPr="002E3D9C" w:rsidRDefault="000E7AF9" w:rsidP="002E3D9C">
            <w:pPr>
              <w:spacing w:after="0" w:line="240" w:lineRule="auto"/>
              <w:jc w:val="center"/>
              <w:rPr>
                <w:rFonts w:ascii="Times New Roman" w:eastAsia="Times New Roman" w:hAnsi="Times New Roman" w:cs="Times New Roman"/>
                <w:color w:val="000000"/>
                <w:sz w:val="20"/>
                <w:szCs w:val="20"/>
                <w:lang w:eastAsia="sk-SK"/>
              </w:rPr>
            </w:pPr>
            <w:r w:rsidRPr="002E3D9C">
              <w:rPr>
                <w:rFonts w:ascii="Times New Roman" w:eastAsia="Times New Roman" w:hAnsi="Times New Roman" w:cs="Times New Roman"/>
                <w:color w:val="000000"/>
                <w:sz w:val="20"/>
                <w:szCs w:val="20"/>
                <w:lang w:eastAsia="sk-SK"/>
              </w:rPr>
              <w:t>Elektronické služby občanom</w:t>
            </w:r>
          </w:p>
        </w:tc>
        <w:tc>
          <w:tcPr>
            <w:tcW w:w="1586" w:type="dxa"/>
            <w:tcBorders>
              <w:top w:val="nil"/>
              <w:left w:val="nil"/>
              <w:bottom w:val="single" w:sz="4" w:space="0" w:color="auto"/>
              <w:right w:val="single" w:sz="4" w:space="0" w:color="auto"/>
            </w:tcBorders>
            <w:shd w:val="clear" w:color="auto" w:fill="auto"/>
            <w:vAlign w:val="center"/>
            <w:hideMark/>
          </w:tcPr>
          <w:p w14:paraId="7FDB4FD4" w14:textId="4F9CAD49" w:rsidR="00BF0E1A" w:rsidRPr="002E3D9C" w:rsidRDefault="00BF0E1A" w:rsidP="002E3D9C">
            <w:pPr>
              <w:spacing w:after="0" w:line="240" w:lineRule="auto"/>
              <w:jc w:val="center"/>
              <w:rPr>
                <w:rFonts w:ascii="Times New Roman" w:eastAsia="Times New Roman" w:hAnsi="Times New Roman" w:cs="Times New Roman"/>
                <w:color w:val="000000"/>
                <w:sz w:val="20"/>
                <w:szCs w:val="20"/>
                <w:lang w:eastAsia="sk-SK"/>
              </w:rPr>
            </w:pPr>
            <w:r w:rsidRPr="002E3D9C">
              <w:rPr>
                <w:rFonts w:ascii="Times New Roman" w:eastAsia="Times New Roman" w:hAnsi="Times New Roman" w:cs="Times New Roman"/>
                <w:color w:val="000000"/>
                <w:sz w:val="20"/>
                <w:szCs w:val="20"/>
                <w:lang w:eastAsia="sk-SK"/>
              </w:rPr>
              <w:t>Doménový radič</w:t>
            </w:r>
            <w:r w:rsidR="00B147D2" w:rsidRPr="002E3D9C">
              <w:rPr>
                <w:rFonts w:ascii="Times New Roman" w:eastAsia="Times New Roman" w:hAnsi="Times New Roman" w:cs="Times New Roman"/>
                <w:color w:val="000000"/>
                <w:sz w:val="20"/>
                <w:szCs w:val="20"/>
                <w:lang w:eastAsia="sk-SK"/>
              </w:rPr>
              <w:t>, Mail server</w:t>
            </w:r>
          </w:p>
        </w:tc>
        <w:tc>
          <w:tcPr>
            <w:tcW w:w="1603" w:type="dxa"/>
            <w:tcBorders>
              <w:top w:val="nil"/>
              <w:left w:val="nil"/>
              <w:bottom w:val="single" w:sz="4" w:space="0" w:color="auto"/>
              <w:right w:val="single" w:sz="4" w:space="0" w:color="auto"/>
            </w:tcBorders>
            <w:shd w:val="clear" w:color="auto" w:fill="auto"/>
            <w:vAlign w:val="center"/>
            <w:hideMark/>
          </w:tcPr>
          <w:p w14:paraId="1B9265DD" w14:textId="77777777" w:rsidR="00BF0E1A" w:rsidRPr="002E3D9C" w:rsidRDefault="000E7AF9" w:rsidP="002E3D9C">
            <w:pPr>
              <w:spacing w:after="0" w:line="240" w:lineRule="auto"/>
              <w:jc w:val="center"/>
              <w:rPr>
                <w:rFonts w:ascii="Times New Roman" w:eastAsia="Times New Roman" w:hAnsi="Times New Roman" w:cs="Times New Roman"/>
                <w:color w:val="000000"/>
                <w:sz w:val="20"/>
                <w:szCs w:val="20"/>
                <w:lang w:eastAsia="sk-SK"/>
              </w:rPr>
            </w:pPr>
            <w:r w:rsidRPr="002E3D9C">
              <w:rPr>
                <w:rFonts w:ascii="Times New Roman" w:eastAsia="Times New Roman" w:hAnsi="Times New Roman" w:cs="Times New Roman"/>
                <w:color w:val="000000"/>
                <w:sz w:val="20"/>
                <w:szCs w:val="20"/>
                <w:lang w:eastAsia="sk-SK"/>
              </w:rPr>
              <w:t xml:space="preserve">Operačné systémy, databázy a aplikácie na HW obsahujúcom dáta </w:t>
            </w:r>
            <w:r w:rsidRPr="002E3D9C">
              <w:rPr>
                <w:rFonts w:ascii="Times New Roman" w:eastAsia="Times New Roman" w:hAnsi="Times New Roman" w:cs="Times New Roman"/>
                <w:color w:val="000000"/>
                <w:sz w:val="20"/>
                <w:szCs w:val="20"/>
                <w:lang w:eastAsia="sk-SK"/>
              </w:rPr>
              <w:lastRenderedPageBreak/>
              <w:t>v klasifikačnom stupni A3.</w:t>
            </w:r>
          </w:p>
        </w:tc>
        <w:tc>
          <w:tcPr>
            <w:tcW w:w="1592" w:type="dxa"/>
            <w:tcBorders>
              <w:top w:val="nil"/>
              <w:left w:val="nil"/>
              <w:bottom w:val="single" w:sz="4" w:space="0" w:color="auto"/>
              <w:right w:val="single" w:sz="4" w:space="0" w:color="auto"/>
            </w:tcBorders>
            <w:shd w:val="clear" w:color="auto" w:fill="auto"/>
            <w:vAlign w:val="center"/>
            <w:hideMark/>
          </w:tcPr>
          <w:p w14:paraId="5A5A8DD9" w14:textId="36E614B0" w:rsidR="00BF0E1A" w:rsidRPr="002E3D9C" w:rsidRDefault="00DD316A" w:rsidP="002E3D9C">
            <w:pPr>
              <w:spacing w:after="0" w:line="240" w:lineRule="auto"/>
              <w:jc w:val="center"/>
              <w:rPr>
                <w:rFonts w:ascii="Times New Roman" w:eastAsia="Times New Roman" w:hAnsi="Times New Roman" w:cs="Times New Roman"/>
                <w:color w:val="000000"/>
                <w:sz w:val="20"/>
                <w:szCs w:val="20"/>
                <w:lang w:eastAsia="sk-SK"/>
              </w:rPr>
            </w:pPr>
            <w:r w:rsidRPr="002E3D9C">
              <w:rPr>
                <w:rFonts w:ascii="Times New Roman" w:eastAsia="Times New Roman" w:hAnsi="Times New Roman" w:cs="Times New Roman"/>
                <w:color w:val="000000"/>
                <w:sz w:val="20"/>
                <w:szCs w:val="20"/>
                <w:lang w:eastAsia="sk-SK"/>
              </w:rPr>
              <w:lastRenderedPageBreak/>
              <w:t xml:space="preserve">Know-how, </w:t>
            </w:r>
            <w:r w:rsidR="00E625D6" w:rsidRPr="002E3D9C">
              <w:rPr>
                <w:rFonts w:ascii="Times New Roman" w:eastAsia="Times New Roman" w:hAnsi="Times New Roman" w:cs="Times New Roman"/>
                <w:color w:val="000000"/>
                <w:sz w:val="20"/>
                <w:szCs w:val="20"/>
                <w:lang w:eastAsia="sk-SK"/>
              </w:rPr>
              <w:t>postupy, znalosti a schopnosti zamestnancov</w:t>
            </w:r>
            <w:r w:rsidRPr="002E3D9C">
              <w:rPr>
                <w:rFonts w:ascii="Times New Roman" w:eastAsia="Times New Roman" w:hAnsi="Times New Roman" w:cs="Times New Roman"/>
                <w:color w:val="000000"/>
                <w:sz w:val="20"/>
                <w:szCs w:val="20"/>
                <w:lang w:eastAsia="sk-SK"/>
              </w:rPr>
              <w:t>.</w:t>
            </w:r>
          </w:p>
        </w:tc>
        <w:tc>
          <w:tcPr>
            <w:tcW w:w="1471" w:type="dxa"/>
            <w:tcBorders>
              <w:top w:val="nil"/>
              <w:left w:val="nil"/>
              <w:bottom w:val="single" w:sz="4" w:space="0" w:color="auto"/>
              <w:right w:val="single" w:sz="4" w:space="0" w:color="auto"/>
            </w:tcBorders>
            <w:shd w:val="clear" w:color="auto" w:fill="auto"/>
            <w:vAlign w:val="center"/>
            <w:hideMark/>
          </w:tcPr>
          <w:p w14:paraId="5F00B15F" w14:textId="77777777" w:rsidR="00BF0E1A" w:rsidRPr="002E3D9C" w:rsidRDefault="00DD316A" w:rsidP="002E3D9C">
            <w:pPr>
              <w:spacing w:after="0" w:line="240" w:lineRule="auto"/>
              <w:jc w:val="center"/>
              <w:rPr>
                <w:rFonts w:ascii="Times New Roman" w:eastAsia="Times New Roman" w:hAnsi="Times New Roman" w:cs="Times New Roman"/>
                <w:color w:val="000000"/>
                <w:sz w:val="20"/>
                <w:szCs w:val="20"/>
                <w:lang w:eastAsia="sk-SK"/>
              </w:rPr>
            </w:pPr>
            <w:r w:rsidRPr="002E3D9C">
              <w:rPr>
                <w:rFonts w:ascii="Times New Roman" w:eastAsia="Times New Roman" w:hAnsi="Times New Roman" w:cs="Times New Roman"/>
                <w:color w:val="000000"/>
                <w:sz w:val="20"/>
                <w:szCs w:val="20"/>
                <w:lang w:eastAsia="sk-SK"/>
              </w:rPr>
              <w:t>DDoS na elektronické služby občanom.</w:t>
            </w:r>
          </w:p>
        </w:tc>
        <w:tc>
          <w:tcPr>
            <w:tcW w:w="1304" w:type="dxa"/>
            <w:tcBorders>
              <w:top w:val="nil"/>
              <w:left w:val="nil"/>
              <w:bottom w:val="single" w:sz="4" w:space="0" w:color="auto"/>
              <w:right w:val="single" w:sz="4" w:space="0" w:color="auto"/>
            </w:tcBorders>
            <w:shd w:val="clear" w:color="auto" w:fill="auto"/>
            <w:vAlign w:val="center"/>
            <w:hideMark/>
          </w:tcPr>
          <w:p w14:paraId="38A166CC" w14:textId="77777777" w:rsidR="00BF0E1A" w:rsidRPr="002E3D9C" w:rsidRDefault="00DD316A" w:rsidP="002E3D9C">
            <w:pPr>
              <w:spacing w:after="0" w:line="240" w:lineRule="auto"/>
              <w:jc w:val="center"/>
              <w:rPr>
                <w:rFonts w:ascii="Times New Roman" w:eastAsia="Times New Roman" w:hAnsi="Times New Roman" w:cs="Times New Roman"/>
                <w:color w:val="000000"/>
                <w:sz w:val="20"/>
                <w:szCs w:val="20"/>
                <w:lang w:eastAsia="sk-SK"/>
              </w:rPr>
            </w:pPr>
            <w:r w:rsidRPr="002E3D9C">
              <w:rPr>
                <w:rFonts w:ascii="Times New Roman" w:eastAsia="Times New Roman" w:hAnsi="Times New Roman" w:cs="Times New Roman"/>
                <w:color w:val="000000"/>
                <w:sz w:val="20"/>
                <w:szCs w:val="20"/>
                <w:lang w:eastAsia="sk-SK"/>
              </w:rPr>
              <w:t>Nedostupnosť služieb.</w:t>
            </w:r>
          </w:p>
        </w:tc>
        <w:tc>
          <w:tcPr>
            <w:tcW w:w="2365" w:type="dxa"/>
            <w:tcBorders>
              <w:top w:val="nil"/>
              <w:left w:val="nil"/>
              <w:bottom w:val="single" w:sz="4" w:space="0" w:color="auto"/>
              <w:right w:val="single" w:sz="4" w:space="0" w:color="auto"/>
            </w:tcBorders>
            <w:shd w:val="clear" w:color="auto" w:fill="auto"/>
            <w:vAlign w:val="center"/>
            <w:hideMark/>
          </w:tcPr>
          <w:p w14:paraId="22F17F6C" w14:textId="77777777" w:rsidR="00BF0E1A" w:rsidRPr="002E3D9C" w:rsidRDefault="00BF0E1A" w:rsidP="002E3D9C">
            <w:pPr>
              <w:spacing w:after="0" w:line="240" w:lineRule="auto"/>
              <w:jc w:val="center"/>
              <w:rPr>
                <w:rFonts w:ascii="Times New Roman" w:eastAsia="Times New Roman" w:hAnsi="Times New Roman" w:cs="Times New Roman"/>
                <w:color w:val="000000"/>
                <w:sz w:val="20"/>
                <w:szCs w:val="20"/>
                <w:lang w:eastAsia="sk-SK"/>
              </w:rPr>
            </w:pPr>
          </w:p>
        </w:tc>
      </w:tr>
    </w:tbl>
    <w:p w14:paraId="39D6E5B0" w14:textId="77777777" w:rsidR="00573487" w:rsidRPr="002E3D9C" w:rsidRDefault="00573487" w:rsidP="002E3D9C">
      <w:pPr>
        <w:spacing w:after="0"/>
        <w:ind w:left="360"/>
        <w:rPr>
          <w:rStyle w:val="fontstyle21"/>
          <w:rFonts w:ascii="Times New Roman" w:hAnsi="Times New Roman" w:cs="Times New Roman"/>
          <w:sz w:val="24"/>
          <w:szCs w:val="24"/>
        </w:rPr>
      </w:pPr>
    </w:p>
    <w:p w14:paraId="04365427" w14:textId="77777777" w:rsidR="005D5B7B" w:rsidRPr="002E3D9C" w:rsidRDefault="00573487" w:rsidP="002E3D9C">
      <w:pPr>
        <w:spacing w:after="0"/>
        <w:rPr>
          <w:rStyle w:val="fontstyle21"/>
          <w:rFonts w:ascii="Times New Roman" w:hAnsi="Times New Roman" w:cs="Times New Roman"/>
          <w:sz w:val="24"/>
          <w:szCs w:val="24"/>
        </w:rPr>
        <w:sectPr w:rsidR="005D5B7B" w:rsidRPr="002E3D9C" w:rsidSect="005D5B7B">
          <w:pgSz w:w="16838" w:h="11906" w:orient="landscape"/>
          <w:pgMar w:top="1417" w:right="1417" w:bottom="1417" w:left="1417" w:header="708" w:footer="708" w:gutter="0"/>
          <w:cols w:space="708"/>
          <w:docGrid w:linePitch="360"/>
        </w:sectPr>
      </w:pPr>
      <w:r w:rsidRPr="002E3D9C">
        <w:rPr>
          <w:rStyle w:val="fontstyle21"/>
          <w:rFonts w:ascii="Times New Roman" w:hAnsi="Times New Roman" w:cs="Times New Roman"/>
          <w:sz w:val="24"/>
          <w:szCs w:val="24"/>
        </w:rPr>
        <w:br w:type="page"/>
      </w:r>
    </w:p>
    <w:p w14:paraId="33470D06" w14:textId="77777777" w:rsidR="00573487" w:rsidRPr="002E3D9C" w:rsidRDefault="00573487" w:rsidP="002E3D9C">
      <w:pPr>
        <w:spacing w:after="0"/>
        <w:jc w:val="right"/>
        <w:rPr>
          <w:rFonts w:ascii="Times New Roman" w:hAnsi="Times New Roman" w:cs="Times New Roman"/>
          <w:b/>
          <w:bCs/>
          <w:color w:val="000000"/>
          <w:sz w:val="24"/>
          <w:szCs w:val="24"/>
        </w:rPr>
      </w:pPr>
      <w:r w:rsidRPr="002E3D9C">
        <w:rPr>
          <w:rFonts w:ascii="Times New Roman" w:hAnsi="Times New Roman" w:cs="Times New Roman"/>
          <w:b/>
          <w:bCs/>
          <w:color w:val="000000"/>
          <w:sz w:val="24"/>
          <w:szCs w:val="24"/>
        </w:rPr>
        <w:lastRenderedPageBreak/>
        <w:t>Príloha č. 2</w:t>
      </w:r>
    </w:p>
    <w:p w14:paraId="47CB6324" w14:textId="77777777" w:rsidR="00573487" w:rsidRPr="002E3D9C" w:rsidRDefault="00573487" w:rsidP="002E3D9C">
      <w:pPr>
        <w:spacing w:after="0"/>
        <w:jc w:val="right"/>
        <w:rPr>
          <w:rFonts w:ascii="Times New Roman" w:hAnsi="Times New Roman" w:cs="Times New Roman"/>
          <w:b/>
          <w:bCs/>
          <w:color w:val="000000"/>
          <w:sz w:val="24"/>
          <w:szCs w:val="24"/>
        </w:rPr>
      </w:pPr>
      <w:r w:rsidRPr="002E3D9C">
        <w:rPr>
          <w:rFonts w:ascii="Times New Roman" w:hAnsi="Times New Roman" w:cs="Times New Roman"/>
          <w:b/>
          <w:bCs/>
          <w:color w:val="000000"/>
          <w:sz w:val="24"/>
          <w:szCs w:val="24"/>
        </w:rPr>
        <w:t>k vyhláške č. xx/2019 Z. z.</w:t>
      </w:r>
    </w:p>
    <w:p w14:paraId="60A72C40" w14:textId="77777777" w:rsidR="00B23A40" w:rsidRPr="002E3D9C" w:rsidRDefault="00B23A40" w:rsidP="002E3D9C">
      <w:pPr>
        <w:spacing w:after="0"/>
        <w:jc w:val="center"/>
        <w:rPr>
          <w:rFonts w:ascii="Times New Roman" w:hAnsi="Times New Roman" w:cs="Times New Roman"/>
          <w:b/>
          <w:bCs/>
          <w:color w:val="000000"/>
          <w:sz w:val="24"/>
          <w:szCs w:val="24"/>
        </w:rPr>
      </w:pPr>
      <w:r w:rsidRPr="002E3D9C">
        <w:rPr>
          <w:rFonts w:ascii="Times New Roman" w:hAnsi="Times New Roman" w:cs="Times New Roman"/>
          <w:b/>
          <w:bCs/>
          <w:color w:val="000000"/>
          <w:sz w:val="24"/>
          <w:szCs w:val="24"/>
        </w:rPr>
        <w:t>ZÁKLADNÉ BEZPEČNOSTNÉ OPATRENIA</w:t>
      </w:r>
    </w:p>
    <w:p w14:paraId="2125CBD0" w14:textId="77777777" w:rsidR="003B5A04" w:rsidRDefault="003B5A04" w:rsidP="002E3D9C">
      <w:pPr>
        <w:spacing w:after="0"/>
        <w:jc w:val="center"/>
        <w:rPr>
          <w:rFonts w:ascii="Times New Roman" w:hAnsi="Times New Roman" w:cs="Times New Roman"/>
          <w:b/>
          <w:bCs/>
          <w:color w:val="000000"/>
          <w:sz w:val="24"/>
          <w:szCs w:val="24"/>
        </w:rPr>
      </w:pPr>
    </w:p>
    <w:p w14:paraId="188202D7" w14:textId="77777777" w:rsidR="00A85CB7" w:rsidRPr="002E3D9C" w:rsidRDefault="00A85CB7" w:rsidP="002E3D9C">
      <w:pPr>
        <w:spacing w:after="0"/>
        <w:jc w:val="center"/>
        <w:rPr>
          <w:rFonts w:ascii="Times New Roman" w:hAnsi="Times New Roman" w:cs="Times New Roman"/>
          <w:b/>
          <w:bCs/>
          <w:color w:val="000000"/>
          <w:sz w:val="24"/>
          <w:szCs w:val="24"/>
        </w:rPr>
      </w:pPr>
      <w:r w:rsidRPr="002E3D9C">
        <w:rPr>
          <w:rFonts w:ascii="Times New Roman" w:hAnsi="Times New Roman" w:cs="Times New Roman"/>
          <w:b/>
          <w:bCs/>
          <w:color w:val="000000"/>
          <w:sz w:val="24"/>
          <w:szCs w:val="24"/>
        </w:rPr>
        <w:t>SKUPINA Z0</w:t>
      </w:r>
    </w:p>
    <w:p w14:paraId="4EB39EE9" w14:textId="09077F21" w:rsidR="00A85CB7" w:rsidRPr="002E3D9C" w:rsidRDefault="00A85CB7" w:rsidP="00FD7B3A">
      <w:pPr>
        <w:spacing w:after="0"/>
        <w:jc w:val="both"/>
        <w:rPr>
          <w:rFonts w:ascii="Times New Roman" w:hAnsi="Times New Roman" w:cs="Times New Roman"/>
          <w:color w:val="000000"/>
          <w:sz w:val="24"/>
          <w:szCs w:val="24"/>
        </w:rPr>
      </w:pPr>
      <w:r w:rsidRPr="002E3D9C">
        <w:rPr>
          <w:rFonts w:ascii="Times New Roman" w:hAnsi="Times New Roman" w:cs="Times New Roman"/>
          <w:color w:val="000000"/>
          <w:sz w:val="24"/>
          <w:szCs w:val="24"/>
        </w:rPr>
        <w:t>Základným bezpečnostným opatrením je</w:t>
      </w:r>
    </w:p>
    <w:p w14:paraId="5BE4424F" w14:textId="77777777" w:rsidR="00A85CB7" w:rsidRPr="002E3D9C" w:rsidRDefault="00A85CB7" w:rsidP="00584AF1">
      <w:pPr>
        <w:spacing w:after="0"/>
        <w:jc w:val="both"/>
        <w:rPr>
          <w:rFonts w:ascii="Times New Roman" w:hAnsi="Times New Roman" w:cs="Times New Roman"/>
          <w:color w:val="000000"/>
          <w:sz w:val="24"/>
          <w:szCs w:val="24"/>
        </w:rPr>
      </w:pPr>
      <w:r w:rsidRPr="002E3D9C">
        <w:rPr>
          <w:rFonts w:ascii="Times New Roman" w:hAnsi="Times New Roman" w:cs="Times New Roman"/>
          <w:color w:val="000000"/>
          <w:sz w:val="24"/>
          <w:szCs w:val="24"/>
        </w:rPr>
        <w:t>a) automatická aktualizácia operačného systému a aplikácií,</w:t>
      </w:r>
    </w:p>
    <w:p w14:paraId="5ED0BF97" w14:textId="2C76601A" w:rsidR="00A85CB7" w:rsidRPr="002E3D9C" w:rsidRDefault="00A85CB7" w:rsidP="00584AF1">
      <w:pPr>
        <w:spacing w:after="0"/>
        <w:jc w:val="both"/>
        <w:rPr>
          <w:rFonts w:ascii="Times New Roman" w:hAnsi="Times New Roman" w:cs="Times New Roman"/>
          <w:color w:val="000000"/>
          <w:sz w:val="24"/>
          <w:szCs w:val="24"/>
        </w:rPr>
      </w:pPr>
      <w:r w:rsidRPr="002E3D9C">
        <w:rPr>
          <w:rFonts w:ascii="Times New Roman" w:hAnsi="Times New Roman" w:cs="Times New Roman"/>
          <w:color w:val="000000"/>
          <w:sz w:val="24"/>
          <w:szCs w:val="24"/>
        </w:rPr>
        <w:t>b) používanie a automatická aktualizácia antivírusového softvéru</w:t>
      </w:r>
      <w:r w:rsidR="0020707B" w:rsidRPr="002E3D9C">
        <w:rPr>
          <w:rFonts w:ascii="Times New Roman" w:hAnsi="Times New Roman" w:cs="Times New Roman"/>
          <w:color w:val="000000"/>
          <w:sz w:val="24"/>
          <w:szCs w:val="24"/>
        </w:rPr>
        <w:t>, automatické skenovanie koncovej stanice aspoň raz mesačne</w:t>
      </w:r>
      <w:r w:rsidRPr="002E3D9C">
        <w:rPr>
          <w:rFonts w:ascii="Times New Roman" w:hAnsi="Times New Roman" w:cs="Times New Roman"/>
          <w:color w:val="000000"/>
          <w:sz w:val="24"/>
          <w:szCs w:val="24"/>
        </w:rPr>
        <w:t>,</w:t>
      </w:r>
    </w:p>
    <w:p w14:paraId="0952FD78" w14:textId="5A1CB556" w:rsidR="00A85CB7" w:rsidRPr="002E3D9C" w:rsidRDefault="00A85CB7" w:rsidP="00584AF1">
      <w:pPr>
        <w:spacing w:after="0"/>
        <w:jc w:val="both"/>
        <w:rPr>
          <w:rFonts w:ascii="Times New Roman" w:hAnsi="Times New Roman" w:cs="Times New Roman"/>
          <w:color w:val="000000"/>
          <w:sz w:val="24"/>
          <w:szCs w:val="24"/>
        </w:rPr>
      </w:pPr>
      <w:r w:rsidRPr="002E3D9C">
        <w:rPr>
          <w:rFonts w:ascii="Times New Roman" w:hAnsi="Times New Roman" w:cs="Times New Roman"/>
          <w:color w:val="000000"/>
          <w:sz w:val="24"/>
          <w:szCs w:val="24"/>
        </w:rPr>
        <w:t>c) práca pod používateľským kontom</w:t>
      </w:r>
      <w:r w:rsidR="0020707B" w:rsidRPr="002E3D9C">
        <w:rPr>
          <w:rFonts w:ascii="Times New Roman" w:hAnsi="Times New Roman" w:cs="Times New Roman"/>
          <w:color w:val="000000"/>
          <w:sz w:val="24"/>
          <w:szCs w:val="24"/>
        </w:rPr>
        <w:t xml:space="preserve"> chráneným menom a heslom</w:t>
      </w:r>
      <w:r w:rsidRPr="002E3D9C">
        <w:rPr>
          <w:rFonts w:ascii="Times New Roman" w:hAnsi="Times New Roman" w:cs="Times New Roman"/>
          <w:color w:val="000000"/>
          <w:sz w:val="24"/>
          <w:szCs w:val="24"/>
        </w:rPr>
        <w:t xml:space="preserve"> bez administrátorských privilégií</w:t>
      </w:r>
      <w:r w:rsidR="0020707B" w:rsidRPr="002E3D9C">
        <w:rPr>
          <w:rFonts w:ascii="Times New Roman" w:hAnsi="Times New Roman" w:cs="Times New Roman"/>
          <w:color w:val="000000"/>
          <w:sz w:val="24"/>
          <w:szCs w:val="24"/>
        </w:rPr>
        <w:t xml:space="preserve">, používanie administrátorského konta chráneného iným menom a heslom na vykonávanie </w:t>
      </w:r>
      <w:r w:rsidRPr="002E3D9C">
        <w:rPr>
          <w:rFonts w:ascii="Times New Roman" w:hAnsi="Times New Roman" w:cs="Times New Roman"/>
          <w:color w:val="000000"/>
          <w:sz w:val="24"/>
          <w:szCs w:val="24"/>
        </w:rPr>
        <w:t>činností súvisiacich so správou koncovej stanice,</w:t>
      </w:r>
    </w:p>
    <w:p w14:paraId="4FD29080" w14:textId="42538CB3" w:rsidR="00A85CB7" w:rsidRPr="002E3D9C" w:rsidRDefault="00A85CB7" w:rsidP="00584AF1">
      <w:pPr>
        <w:spacing w:after="0"/>
        <w:jc w:val="both"/>
        <w:rPr>
          <w:rFonts w:ascii="Times New Roman" w:hAnsi="Times New Roman" w:cs="Times New Roman"/>
          <w:color w:val="000000"/>
          <w:sz w:val="24"/>
          <w:szCs w:val="24"/>
        </w:rPr>
      </w:pPr>
      <w:r w:rsidRPr="002E3D9C">
        <w:rPr>
          <w:rFonts w:ascii="Times New Roman" w:hAnsi="Times New Roman" w:cs="Times New Roman"/>
          <w:color w:val="000000"/>
          <w:sz w:val="24"/>
          <w:szCs w:val="24"/>
        </w:rPr>
        <w:t xml:space="preserve">d) používanie unikátnych hesiel s dĺžkou aspoň </w:t>
      </w:r>
      <w:r w:rsidR="00491AE1">
        <w:rPr>
          <w:rFonts w:ascii="Times New Roman" w:hAnsi="Times New Roman" w:cs="Times New Roman"/>
          <w:color w:val="000000"/>
          <w:sz w:val="24"/>
          <w:szCs w:val="24"/>
        </w:rPr>
        <w:t>9</w:t>
      </w:r>
      <w:r w:rsidRPr="002E3D9C">
        <w:rPr>
          <w:rFonts w:ascii="Times New Roman" w:hAnsi="Times New Roman" w:cs="Times New Roman"/>
          <w:color w:val="000000"/>
          <w:sz w:val="24"/>
          <w:szCs w:val="24"/>
        </w:rPr>
        <w:t xml:space="preserve"> znakov, ktoré je zložené z aspoň jedného veľkého písmena, jedného malého písmena, jedného čísla, jedného znaku a ktoré neobsahuje slovníkové slovo alebo jeho obmeny a</w:t>
      </w:r>
      <w:r w:rsidR="00362E9E">
        <w:rPr>
          <w:rFonts w:ascii="Times New Roman" w:hAnsi="Times New Roman" w:cs="Times New Roman"/>
          <w:color w:val="000000"/>
          <w:sz w:val="24"/>
          <w:szCs w:val="24"/>
        </w:rPr>
        <w:t xml:space="preserve"> jeho </w:t>
      </w:r>
      <w:r w:rsidRPr="002E3D9C">
        <w:rPr>
          <w:rFonts w:ascii="Times New Roman" w:hAnsi="Times New Roman" w:cs="Times New Roman"/>
          <w:color w:val="000000"/>
          <w:sz w:val="24"/>
          <w:szCs w:val="24"/>
        </w:rPr>
        <w:t>zmena aspoň raz ročne,</w:t>
      </w:r>
    </w:p>
    <w:p w14:paraId="5BFE6945" w14:textId="042CD623" w:rsidR="00A85CB7" w:rsidRPr="002E3D9C" w:rsidRDefault="00A85CB7" w:rsidP="00584AF1">
      <w:pPr>
        <w:spacing w:after="0"/>
        <w:jc w:val="both"/>
        <w:rPr>
          <w:rFonts w:ascii="Times New Roman" w:hAnsi="Times New Roman" w:cs="Times New Roman"/>
          <w:sz w:val="24"/>
          <w:szCs w:val="24"/>
        </w:rPr>
      </w:pPr>
      <w:r w:rsidRPr="002E3D9C">
        <w:rPr>
          <w:rFonts w:ascii="Times New Roman" w:hAnsi="Times New Roman" w:cs="Times New Roman"/>
          <w:color w:val="000000"/>
          <w:sz w:val="24"/>
          <w:szCs w:val="24"/>
        </w:rPr>
        <w:t>e) ochrana koncovej stanice prostredníctvom softvérového nástroja sieťovej bezpečnosti (</w:t>
      </w:r>
      <w:r w:rsidR="003B5A04">
        <w:rPr>
          <w:rFonts w:ascii="Times New Roman" w:hAnsi="Times New Roman" w:cs="Times New Roman"/>
          <w:color w:val="000000"/>
          <w:sz w:val="24"/>
          <w:szCs w:val="24"/>
        </w:rPr>
        <w:t>ďalej len „</w:t>
      </w:r>
      <w:r w:rsidRPr="002E3D9C">
        <w:rPr>
          <w:rFonts w:ascii="Times New Roman" w:hAnsi="Times New Roman" w:cs="Times New Roman"/>
          <w:sz w:val="24"/>
          <w:szCs w:val="24"/>
        </w:rPr>
        <w:t>firewall</w:t>
      </w:r>
      <w:r w:rsidR="003B5A04">
        <w:rPr>
          <w:rFonts w:ascii="Times New Roman" w:hAnsi="Times New Roman" w:cs="Times New Roman"/>
          <w:sz w:val="24"/>
          <w:szCs w:val="24"/>
        </w:rPr>
        <w:t>“</w:t>
      </w:r>
      <w:r w:rsidRPr="002E3D9C">
        <w:rPr>
          <w:rFonts w:ascii="Times New Roman" w:hAnsi="Times New Roman" w:cs="Times New Roman"/>
          <w:sz w:val="24"/>
          <w:szCs w:val="24"/>
        </w:rPr>
        <w:t>),</w:t>
      </w:r>
    </w:p>
    <w:p w14:paraId="4A19760D" w14:textId="77777777" w:rsidR="00A85CB7" w:rsidRPr="002E3D9C" w:rsidRDefault="00A85CB7" w:rsidP="00584AF1">
      <w:pPr>
        <w:spacing w:after="0"/>
        <w:jc w:val="both"/>
        <w:rPr>
          <w:rFonts w:ascii="Times New Roman" w:hAnsi="Times New Roman" w:cs="Times New Roman"/>
          <w:sz w:val="24"/>
          <w:szCs w:val="24"/>
        </w:rPr>
      </w:pPr>
      <w:r w:rsidRPr="002E3D9C">
        <w:rPr>
          <w:rFonts w:ascii="Times New Roman" w:hAnsi="Times New Roman" w:cs="Times New Roman"/>
          <w:sz w:val="24"/>
          <w:szCs w:val="24"/>
        </w:rPr>
        <w:t>f) zabezpečenie internetového smerovača pravidelnou aktualizáciou firmvéru, zmenou pôvodného mena a hesla, použitím WPA2 šifrovania, vypnutím WPS a vypnutím možnosti správy na diaľku,</w:t>
      </w:r>
    </w:p>
    <w:p w14:paraId="346F157D" w14:textId="4C32210F" w:rsidR="0020707B" w:rsidRPr="002E3D9C" w:rsidRDefault="0020707B" w:rsidP="00584AF1">
      <w:pPr>
        <w:spacing w:after="0"/>
        <w:jc w:val="both"/>
      </w:pPr>
      <w:r w:rsidRPr="002E3D9C">
        <w:rPr>
          <w:rFonts w:ascii="Times New Roman" w:hAnsi="Times New Roman" w:cs="Times New Roman"/>
          <w:sz w:val="24"/>
          <w:szCs w:val="24"/>
        </w:rPr>
        <w:t xml:space="preserve">g) </w:t>
      </w:r>
      <w:r w:rsidR="003B5A04" w:rsidRPr="002E3D9C">
        <w:rPr>
          <w:rFonts w:ascii="Times New Roman" w:hAnsi="Times New Roman" w:cs="Times New Roman"/>
          <w:sz w:val="24"/>
          <w:szCs w:val="24"/>
        </w:rPr>
        <w:t xml:space="preserve">odhlásenie sa alebo </w:t>
      </w:r>
      <w:r w:rsidRPr="002E3D9C">
        <w:rPr>
          <w:rFonts w:ascii="Times New Roman" w:hAnsi="Times New Roman" w:cs="Times New Roman"/>
          <w:sz w:val="24"/>
          <w:szCs w:val="24"/>
        </w:rPr>
        <w:t xml:space="preserve">zamknutie </w:t>
      </w:r>
      <w:r w:rsidR="00550F48" w:rsidRPr="002E3D9C">
        <w:rPr>
          <w:rFonts w:ascii="Times New Roman" w:hAnsi="Times New Roman" w:cs="Times New Roman"/>
          <w:sz w:val="24"/>
          <w:szCs w:val="24"/>
        </w:rPr>
        <w:t xml:space="preserve">koncovej stanice </w:t>
      </w:r>
      <w:r w:rsidRPr="002E3D9C">
        <w:rPr>
          <w:rFonts w:ascii="Times New Roman" w:hAnsi="Times New Roman" w:cs="Times New Roman"/>
          <w:sz w:val="24"/>
          <w:szCs w:val="24"/>
        </w:rPr>
        <w:t xml:space="preserve">pri </w:t>
      </w:r>
      <w:r w:rsidR="003B5A04">
        <w:rPr>
          <w:rFonts w:ascii="Times New Roman" w:hAnsi="Times New Roman" w:cs="Times New Roman"/>
          <w:sz w:val="24"/>
          <w:szCs w:val="24"/>
        </w:rPr>
        <w:t xml:space="preserve">každom </w:t>
      </w:r>
      <w:r w:rsidRPr="002E3D9C">
        <w:rPr>
          <w:rFonts w:ascii="Times New Roman" w:hAnsi="Times New Roman" w:cs="Times New Roman"/>
          <w:sz w:val="24"/>
          <w:szCs w:val="24"/>
        </w:rPr>
        <w:t>odchode</w:t>
      </w:r>
      <w:r w:rsidR="003B5A04">
        <w:rPr>
          <w:rFonts w:ascii="Times New Roman" w:hAnsi="Times New Roman" w:cs="Times New Roman"/>
          <w:sz w:val="24"/>
          <w:szCs w:val="24"/>
        </w:rPr>
        <w:t xml:space="preserve"> z pracoviska</w:t>
      </w:r>
      <w:r w:rsidR="00550F48" w:rsidRPr="002E3D9C">
        <w:rPr>
          <w:rFonts w:ascii="Times New Roman" w:hAnsi="Times New Roman" w:cs="Times New Roman"/>
          <w:sz w:val="24"/>
          <w:szCs w:val="24"/>
        </w:rPr>
        <w:t>.</w:t>
      </w:r>
      <w:r w:rsidRPr="002E3D9C">
        <w:rPr>
          <w:rFonts w:ascii="Times New Roman" w:hAnsi="Times New Roman" w:cs="Times New Roman"/>
          <w:sz w:val="24"/>
          <w:szCs w:val="24"/>
        </w:rPr>
        <w:t xml:space="preserve"> </w:t>
      </w:r>
    </w:p>
    <w:p w14:paraId="0900F997" w14:textId="02CDEC70" w:rsidR="005D0863" w:rsidRPr="002E3D9C" w:rsidRDefault="005D0863" w:rsidP="002E3D9C">
      <w:pPr>
        <w:spacing w:after="0"/>
        <w:rPr>
          <w:rFonts w:ascii="Times New Roman" w:hAnsi="Times New Roman" w:cs="Times New Roman"/>
          <w:b/>
          <w:bCs/>
          <w:color w:val="000000"/>
          <w:sz w:val="24"/>
          <w:szCs w:val="24"/>
        </w:rPr>
      </w:pPr>
    </w:p>
    <w:p w14:paraId="52EF1F7F" w14:textId="77777777" w:rsidR="005F50E5" w:rsidRPr="002E3D9C" w:rsidRDefault="005F50E5" w:rsidP="002E3D9C">
      <w:pPr>
        <w:spacing w:after="0"/>
        <w:jc w:val="center"/>
        <w:rPr>
          <w:rFonts w:ascii="Times New Roman" w:hAnsi="Times New Roman" w:cs="Times New Roman"/>
          <w:b/>
          <w:bCs/>
          <w:color w:val="000000"/>
          <w:sz w:val="24"/>
          <w:szCs w:val="24"/>
        </w:rPr>
      </w:pPr>
      <w:r w:rsidRPr="002E3D9C">
        <w:rPr>
          <w:rFonts w:ascii="Times New Roman" w:hAnsi="Times New Roman" w:cs="Times New Roman"/>
          <w:b/>
          <w:bCs/>
          <w:color w:val="000000"/>
          <w:sz w:val="24"/>
          <w:szCs w:val="24"/>
        </w:rPr>
        <w:t>SKUPINA Z1</w:t>
      </w:r>
    </w:p>
    <w:p w14:paraId="6BC6057D" w14:textId="77777777" w:rsidR="00905709" w:rsidRPr="002E3D9C" w:rsidRDefault="00905709" w:rsidP="002E3D9C">
      <w:pPr>
        <w:spacing w:after="0"/>
        <w:jc w:val="center"/>
        <w:rPr>
          <w:rFonts w:ascii="Times New Roman" w:hAnsi="Times New Roman" w:cs="Times New Roman"/>
          <w:b/>
          <w:bCs/>
          <w:color w:val="000000"/>
          <w:sz w:val="24"/>
          <w:szCs w:val="24"/>
        </w:rPr>
      </w:pPr>
    </w:p>
    <w:p w14:paraId="26CD7709" w14:textId="77777777" w:rsidR="005D5B7B" w:rsidRPr="002E3D9C" w:rsidRDefault="003D59E7" w:rsidP="002E3D9C">
      <w:pPr>
        <w:spacing w:after="0"/>
        <w:jc w:val="center"/>
        <w:rPr>
          <w:rFonts w:ascii="Times New Roman" w:hAnsi="Times New Roman" w:cs="Times New Roman"/>
          <w:b/>
          <w:bCs/>
          <w:color w:val="000000"/>
          <w:sz w:val="24"/>
          <w:szCs w:val="24"/>
        </w:rPr>
      </w:pPr>
      <w:r w:rsidRPr="002E3D9C">
        <w:rPr>
          <w:rFonts w:ascii="Times New Roman" w:hAnsi="Times New Roman" w:cs="Times New Roman"/>
          <w:b/>
          <w:bCs/>
          <w:color w:val="000000"/>
          <w:sz w:val="24"/>
          <w:szCs w:val="24"/>
        </w:rPr>
        <w:t xml:space="preserve">Z1-A </w:t>
      </w:r>
      <w:r w:rsidR="005D5B7B" w:rsidRPr="002E3D9C">
        <w:rPr>
          <w:rFonts w:ascii="Times New Roman" w:hAnsi="Times New Roman" w:cs="Times New Roman"/>
          <w:b/>
          <w:bCs/>
          <w:color w:val="000000"/>
          <w:sz w:val="24"/>
          <w:szCs w:val="24"/>
        </w:rPr>
        <w:t>Riadenie informačnej bezpečnosti</w:t>
      </w:r>
    </w:p>
    <w:p w14:paraId="6824C2C2" w14:textId="77777777" w:rsidR="00FD7B3A" w:rsidRDefault="00CB7240" w:rsidP="00FD7B3A">
      <w:pPr>
        <w:spacing w:after="0"/>
        <w:jc w:val="both"/>
        <w:rPr>
          <w:rFonts w:ascii="Times New Roman" w:hAnsi="Times New Roman" w:cs="Times New Roman"/>
          <w:color w:val="000000"/>
          <w:sz w:val="24"/>
          <w:szCs w:val="24"/>
        </w:rPr>
      </w:pPr>
      <w:r w:rsidRPr="002E3D9C">
        <w:rPr>
          <w:rFonts w:ascii="Times New Roman" w:hAnsi="Times New Roman" w:cs="Times New Roman"/>
          <w:color w:val="000000"/>
          <w:sz w:val="24"/>
          <w:szCs w:val="24"/>
        </w:rPr>
        <w:t>Základným bezpečnostným opatrením</w:t>
      </w:r>
      <w:r w:rsidR="005D5B7B" w:rsidRPr="002E3D9C">
        <w:rPr>
          <w:rFonts w:ascii="Times New Roman" w:hAnsi="Times New Roman" w:cs="Times New Roman"/>
          <w:color w:val="000000"/>
          <w:sz w:val="24"/>
          <w:szCs w:val="24"/>
        </w:rPr>
        <w:t xml:space="preserve"> pre riadenie informačnej bezpečnosti je</w:t>
      </w:r>
    </w:p>
    <w:p w14:paraId="335C5A07" w14:textId="2EDE6CA8" w:rsidR="00596B2D" w:rsidRPr="002E3D9C" w:rsidRDefault="004B2C5E" w:rsidP="00FD7B3A">
      <w:pPr>
        <w:spacing w:after="0"/>
        <w:jc w:val="both"/>
        <w:rPr>
          <w:rFonts w:ascii="Times New Roman" w:hAnsi="Times New Roman" w:cs="Times New Roman"/>
          <w:sz w:val="24"/>
          <w:szCs w:val="24"/>
        </w:rPr>
      </w:pPr>
      <w:r>
        <w:rPr>
          <w:rFonts w:ascii="Times New Roman" w:hAnsi="Times New Roman" w:cs="Times New Roman"/>
          <w:color w:val="000000"/>
          <w:sz w:val="24"/>
          <w:szCs w:val="24"/>
        </w:rPr>
        <w:t>a) vypracovanie a schválenie</w:t>
      </w:r>
      <w:r w:rsidR="00C27B81">
        <w:rPr>
          <w:rFonts w:ascii="Times New Roman" w:hAnsi="Times New Roman" w:cs="Times New Roman"/>
          <w:color w:val="000000"/>
          <w:sz w:val="24"/>
          <w:szCs w:val="24"/>
        </w:rPr>
        <w:t xml:space="preserve"> </w:t>
      </w:r>
      <w:r w:rsidR="005D5B7B" w:rsidRPr="002E3D9C">
        <w:rPr>
          <w:rFonts w:ascii="Times New Roman" w:hAnsi="Times New Roman" w:cs="Times New Roman"/>
          <w:color w:val="000000"/>
          <w:sz w:val="24"/>
          <w:szCs w:val="24"/>
        </w:rPr>
        <w:t xml:space="preserve">bezpečnostnej politiky </w:t>
      </w:r>
      <w:r w:rsidR="00687BF8" w:rsidRPr="002E3D9C">
        <w:rPr>
          <w:rFonts w:ascii="Times New Roman" w:hAnsi="Times New Roman" w:cs="Times New Roman"/>
          <w:color w:val="000000"/>
          <w:sz w:val="24"/>
          <w:szCs w:val="24"/>
        </w:rPr>
        <w:t>orgánu riadenia</w:t>
      </w:r>
      <w:r w:rsidR="005D5B7B" w:rsidRPr="002E3D9C">
        <w:rPr>
          <w:rFonts w:ascii="Times New Roman" w:hAnsi="Times New Roman" w:cs="Times New Roman"/>
          <w:color w:val="000000"/>
          <w:sz w:val="24"/>
          <w:szCs w:val="24"/>
        </w:rPr>
        <w:t>, ktorej obsahom je</w:t>
      </w:r>
      <w:r w:rsidR="00DD316A" w:rsidRPr="002E3D9C">
        <w:rPr>
          <w:rFonts w:ascii="Times New Roman" w:hAnsi="Times New Roman" w:cs="Times New Roman"/>
          <w:color w:val="000000"/>
          <w:sz w:val="24"/>
          <w:szCs w:val="24"/>
        </w:rPr>
        <w:t xml:space="preserve">, </w:t>
      </w:r>
      <w:r w:rsidR="00DD316A" w:rsidRPr="002E3D9C">
        <w:rPr>
          <w:rFonts w:ascii="Times New Roman" w:hAnsi="Times New Roman" w:cs="Times New Roman"/>
          <w:sz w:val="24"/>
          <w:szCs w:val="24"/>
        </w:rPr>
        <w:t xml:space="preserve">okrem požiadaviek uvedených v zákone, aj </w:t>
      </w:r>
      <w:r w:rsidR="005D5B7B" w:rsidRPr="002E3D9C">
        <w:rPr>
          <w:rFonts w:ascii="Times New Roman" w:hAnsi="Times New Roman" w:cs="Times New Roman"/>
          <w:sz w:val="24"/>
          <w:szCs w:val="24"/>
        </w:rPr>
        <w:t>:</w:t>
      </w:r>
    </w:p>
    <w:p w14:paraId="43DF5494" w14:textId="589B6F35" w:rsidR="00FD7B3A" w:rsidRDefault="005D5B7B" w:rsidP="00FD7B3A">
      <w:pPr>
        <w:spacing w:after="0"/>
        <w:ind w:left="142"/>
        <w:jc w:val="both"/>
        <w:rPr>
          <w:rFonts w:ascii="Times New Roman" w:hAnsi="Times New Roman" w:cs="Times New Roman"/>
          <w:color w:val="000000"/>
          <w:sz w:val="24"/>
          <w:szCs w:val="24"/>
        </w:rPr>
      </w:pPr>
      <w:r w:rsidRPr="002E3D9C">
        <w:rPr>
          <w:rFonts w:ascii="Times New Roman" w:hAnsi="Times New Roman" w:cs="Times New Roman"/>
          <w:color w:val="000000"/>
          <w:sz w:val="24"/>
          <w:szCs w:val="24"/>
        </w:rPr>
        <w:t xml:space="preserve">1. určenie </w:t>
      </w:r>
      <w:r w:rsidR="00D22565">
        <w:rPr>
          <w:rFonts w:ascii="Times New Roman" w:hAnsi="Times New Roman" w:cs="Times New Roman"/>
          <w:color w:val="000000"/>
          <w:sz w:val="24"/>
          <w:szCs w:val="24"/>
        </w:rPr>
        <w:t>interného predpisu</w:t>
      </w:r>
      <w:r w:rsidRPr="002E3D9C">
        <w:rPr>
          <w:rFonts w:ascii="Times New Roman" w:hAnsi="Times New Roman" w:cs="Times New Roman"/>
          <w:color w:val="000000"/>
          <w:sz w:val="24"/>
          <w:szCs w:val="24"/>
        </w:rPr>
        <w:t xml:space="preserve"> pre zálohovanie a určenie ktoré skupiny údajov, v akom rozsahu, akým spôsobom a s akou periodicitou sa zálohujú v prevádzkovej zálohe a archivačnej zálohe,</w:t>
      </w:r>
    </w:p>
    <w:p w14:paraId="70DA76D6" w14:textId="77777777" w:rsidR="00FD7B3A" w:rsidRDefault="00273C0E" w:rsidP="00FD7B3A">
      <w:pPr>
        <w:spacing w:after="0"/>
        <w:ind w:left="142"/>
        <w:jc w:val="both"/>
        <w:rPr>
          <w:rFonts w:ascii="Times New Roman" w:hAnsi="Times New Roman" w:cs="Times New Roman"/>
          <w:color w:val="000000"/>
          <w:sz w:val="24"/>
          <w:szCs w:val="24"/>
        </w:rPr>
      </w:pPr>
      <w:r w:rsidRPr="002E3D9C">
        <w:rPr>
          <w:rFonts w:ascii="Times New Roman" w:hAnsi="Times New Roman" w:cs="Times New Roman"/>
          <w:color w:val="000000"/>
          <w:sz w:val="24"/>
          <w:szCs w:val="24"/>
        </w:rPr>
        <w:t>2</w:t>
      </w:r>
      <w:r w:rsidR="005D5B7B" w:rsidRPr="002E3D9C">
        <w:rPr>
          <w:rFonts w:ascii="Times New Roman" w:hAnsi="Times New Roman" w:cs="Times New Roman"/>
          <w:color w:val="000000"/>
          <w:sz w:val="24"/>
          <w:szCs w:val="24"/>
        </w:rPr>
        <w:t xml:space="preserve">. určenie dokumentov, ktoré </w:t>
      </w:r>
      <w:r w:rsidR="00687BF8" w:rsidRPr="002E3D9C">
        <w:rPr>
          <w:rFonts w:ascii="Times New Roman" w:hAnsi="Times New Roman" w:cs="Times New Roman"/>
          <w:color w:val="000000"/>
          <w:sz w:val="24"/>
          <w:szCs w:val="24"/>
        </w:rPr>
        <w:t xml:space="preserve">orgán riadenia </w:t>
      </w:r>
      <w:r w:rsidR="005D5B7B" w:rsidRPr="002E3D9C">
        <w:rPr>
          <w:rFonts w:ascii="Times New Roman" w:hAnsi="Times New Roman" w:cs="Times New Roman"/>
          <w:color w:val="000000"/>
          <w:sz w:val="24"/>
          <w:szCs w:val="24"/>
        </w:rPr>
        <w:t>na zaistenie informačnej bezpečnosti vypracuje a uvedie ich zoznam,</w:t>
      </w:r>
    </w:p>
    <w:p w14:paraId="78F69C80" w14:textId="15CCE151" w:rsidR="00596B2D" w:rsidRPr="002E3D9C" w:rsidRDefault="00273C0E" w:rsidP="00FD7B3A">
      <w:pPr>
        <w:spacing w:after="0"/>
        <w:ind w:left="142"/>
        <w:jc w:val="both"/>
        <w:rPr>
          <w:rFonts w:ascii="Times New Roman" w:hAnsi="Times New Roman" w:cs="Times New Roman"/>
          <w:color w:val="000000"/>
          <w:sz w:val="24"/>
          <w:szCs w:val="24"/>
        </w:rPr>
      </w:pPr>
      <w:r w:rsidRPr="002E3D9C">
        <w:rPr>
          <w:rFonts w:ascii="Times New Roman" w:hAnsi="Times New Roman" w:cs="Times New Roman"/>
          <w:color w:val="000000"/>
          <w:sz w:val="24"/>
          <w:szCs w:val="24"/>
        </w:rPr>
        <w:t>3</w:t>
      </w:r>
      <w:r w:rsidR="005D5B7B" w:rsidRPr="002E3D9C">
        <w:rPr>
          <w:rFonts w:ascii="Times New Roman" w:hAnsi="Times New Roman" w:cs="Times New Roman"/>
          <w:color w:val="000000"/>
          <w:sz w:val="24"/>
          <w:szCs w:val="24"/>
        </w:rPr>
        <w:t xml:space="preserve">. určenie postupu pri revízii bezpečnostnej politiky </w:t>
      </w:r>
      <w:r w:rsidR="00687BF8" w:rsidRPr="002E3D9C">
        <w:rPr>
          <w:rFonts w:ascii="Times New Roman" w:hAnsi="Times New Roman" w:cs="Times New Roman"/>
          <w:color w:val="000000"/>
          <w:sz w:val="24"/>
          <w:szCs w:val="24"/>
        </w:rPr>
        <w:t xml:space="preserve">orgánu riadenia </w:t>
      </w:r>
      <w:r w:rsidR="005D5B7B" w:rsidRPr="002E3D9C">
        <w:rPr>
          <w:rFonts w:ascii="Times New Roman" w:hAnsi="Times New Roman" w:cs="Times New Roman"/>
          <w:color w:val="000000"/>
          <w:sz w:val="24"/>
          <w:szCs w:val="24"/>
        </w:rPr>
        <w:t xml:space="preserve">vrátane periodicity pravidelných a dôvodov mimoriadnych revízií bezpečnostnej politiky </w:t>
      </w:r>
      <w:r w:rsidR="005A4A40" w:rsidRPr="002E3D9C">
        <w:rPr>
          <w:rFonts w:ascii="Times New Roman" w:hAnsi="Times New Roman" w:cs="Times New Roman"/>
          <w:color w:val="000000"/>
          <w:sz w:val="24"/>
          <w:szCs w:val="24"/>
        </w:rPr>
        <w:t xml:space="preserve">a súvisiacich smerníc a dokumentov </w:t>
      </w:r>
      <w:r w:rsidR="00687BF8" w:rsidRPr="002E3D9C">
        <w:rPr>
          <w:rFonts w:ascii="Times New Roman" w:hAnsi="Times New Roman" w:cs="Times New Roman"/>
          <w:color w:val="000000"/>
          <w:sz w:val="24"/>
          <w:szCs w:val="24"/>
        </w:rPr>
        <w:t>orgánu riadenia</w:t>
      </w:r>
      <w:r w:rsidR="005D5B7B" w:rsidRPr="002E3D9C">
        <w:rPr>
          <w:rFonts w:ascii="Times New Roman" w:hAnsi="Times New Roman" w:cs="Times New Roman"/>
          <w:color w:val="000000"/>
          <w:sz w:val="24"/>
          <w:szCs w:val="24"/>
        </w:rPr>
        <w:t>,</w:t>
      </w:r>
    </w:p>
    <w:p w14:paraId="27DED22A" w14:textId="484E65E8" w:rsidR="005D5B7B" w:rsidRPr="002E3D9C" w:rsidRDefault="005D5B7B" w:rsidP="00FD7B3A">
      <w:pPr>
        <w:spacing w:after="0"/>
        <w:jc w:val="both"/>
        <w:rPr>
          <w:rFonts w:ascii="Times New Roman" w:hAnsi="Times New Roman" w:cs="Times New Roman"/>
          <w:color w:val="000000"/>
          <w:sz w:val="24"/>
          <w:szCs w:val="24"/>
        </w:rPr>
      </w:pPr>
      <w:r w:rsidRPr="002E3D9C">
        <w:rPr>
          <w:rFonts w:ascii="Times New Roman" w:hAnsi="Times New Roman" w:cs="Times New Roman"/>
          <w:color w:val="000000"/>
          <w:sz w:val="24"/>
          <w:szCs w:val="24"/>
        </w:rPr>
        <w:t xml:space="preserve">b) zabezpečenie realizácie a dodržiavania schválenej bezpečnostnej politiky </w:t>
      </w:r>
      <w:r w:rsidR="00687BF8" w:rsidRPr="002E3D9C">
        <w:rPr>
          <w:rFonts w:ascii="Times New Roman" w:hAnsi="Times New Roman" w:cs="Times New Roman"/>
          <w:color w:val="000000"/>
          <w:sz w:val="24"/>
          <w:szCs w:val="24"/>
        </w:rPr>
        <w:t>orgánu riadenia</w:t>
      </w:r>
      <w:r w:rsidRPr="002E3D9C">
        <w:rPr>
          <w:rFonts w:ascii="Times New Roman" w:hAnsi="Times New Roman" w:cs="Times New Roman"/>
          <w:color w:val="000000"/>
          <w:sz w:val="24"/>
          <w:szCs w:val="24"/>
        </w:rPr>
        <w:t>,</w:t>
      </w:r>
      <w:r w:rsidRPr="002E3D9C">
        <w:rPr>
          <w:rFonts w:ascii="Times New Roman" w:hAnsi="Times New Roman" w:cs="Times New Roman"/>
          <w:color w:val="000000"/>
          <w:sz w:val="24"/>
          <w:szCs w:val="24"/>
        </w:rPr>
        <w:br/>
      </w:r>
      <w:r w:rsidR="0058650C" w:rsidRPr="002E3D9C">
        <w:rPr>
          <w:rFonts w:ascii="Times New Roman" w:hAnsi="Times New Roman" w:cs="Times New Roman"/>
          <w:color w:val="000000"/>
          <w:sz w:val="24"/>
          <w:szCs w:val="24"/>
        </w:rPr>
        <w:t>c</w:t>
      </w:r>
      <w:r w:rsidRPr="002E3D9C">
        <w:rPr>
          <w:rFonts w:ascii="Times New Roman" w:hAnsi="Times New Roman" w:cs="Times New Roman"/>
          <w:color w:val="000000"/>
          <w:sz w:val="24"/>
          <w:szCs w:val="24"/>
        </w:rPr>
        <w:t xml:space="preserve">) </w:t>
      </w:r>
      <w:r w:rsidR="00125DA1" w:rsidRPr="002E3D9C">
        <w:rPr>
          <w:rFonts w:ascii="Times New Roman" w:hAnsi="Times New Roman" w:cs="Times New Roman"/>
          <w:color w:val="000000"/>
          <w:sz w:val="24"/>
          <w:szCs w:val="24"/>
        </w:rPr>
        <w:t xml:space="preserve">vypracovanie inventáru informačných aktív a </w:t>
      </w:r>
      <w:r w:rsidRPr="002E3D9C">
        <w:rPr>
          <w:rFonts w:ascii="Times New Roman" w:hAnsi="Times New Roman" w:cs="Times New Roman"/>
          <w:color w:val="000000"/>
          <w:sz w:val="24"/>
          <w:szCs w:val="24"/>
        </w:rPr>
        <w:t>určenie</w:t>
      </w:r>
      <w:r w:rsidR="005E3B76" w:rsidRPr="002E3D9C">
        <w:rPr>
          <w:rFonts w:ascii="Times New Roman" w:hAnsi="Times New Roman" w:cs="Times New Roman"/>
          <w:color w:val="000000"/>
          <w:sz w:val="24"/>
          <w:szCs w:val="24"/>
        </w:rPr>
        <w:t xml:space="preserve"> vlastníkov aktív</w:t>
      </w:r>
      <w:r w:rsidRPr="002E3D9C">
        <w:rPr>
          <w:rFonts w:ascii="Times New Roman" w:hAnsi="Times New Roman" w:cs="Times New Roman"/>
          <w:color w:val="000000"/>
          <w:sz w:val="24"/>
          <w:szCs w:val="24"/>
        </w:rPr>
        <w:t xml:space="preserve"> zodpovedn</w:t>
      </w:r>
      <w:r w:rsidR="005E3B76" w:rsidRPr="002E3D9C">
        <w:rPr>
          <w:rFonts w:ascii="Times New Roman" w:hAnsi="Times New Roman" w:cs="Times New Roman"/>
          <w:color w:val="000000"/>
          <w:sz w:val="24"/>
          <w:szCs w:val="24"/>
        </w:rPr>
        <w:t>ých</w:t>
      </w:r>
      <w:r w:rsidRPr="002E3D9C">
        <w:rPr>
          <w:rFonts w:ascii="Times New Roman" w:hAnsi="Times New Roman" w:cs="Times New Roman"/>
          <w:color w:val="000000"/>
          <w:sz w:val="24"/>
          <w:szCs w:val="24"/>
        </w:rPr>
        <w:t xml:space="preserve"> za jednotlivé aktíva </w:t>
      </w:r>
      <w:r w:rsidR="00687BF8" w:rsidRPr="002E3D9C">
        <w:rPr>
          <w:rFonts w:ascii="Times New Roman" w:hAnsi="Times New Roman" w:cs="Times New Roman"/>
          <w:color w:val="000000"/>
          <w:sz w:val="24"/>
          <w:szCs w:val="24"/>
        </w:rPr>
        <w:t>orgánu riadenia</w:t>
      </w:r>
      <w:r w:rsidR="005E3B76" w:rsidRPr="002E3D9C">
        <w:rPr>
          <w:rFonts w:ascii="Times New Roman" w:hAnsi="Times New Roman" w:cs="Times New Roman"/>
          <w:color w:val="000000"/>
          <w:sz w:val="24"/>
          <w:szCs w:val="24"/>
        </w:rPr>
        <w:t xml:space="preserve"> </w:t>
      </w:r>
      <w:r w:rsidR="00C04BFA" w:rsidRPr="002E3D9C">
        <w:rPr>
          <w:rFonts w:ascii="Times New Roman" w:hAnsi="Times New Roman" w:cs="Times New Roman"/>
          <w:color w:val="000000"/>
          <w:sz w:val="24"/>
          <w:szCs w:val="24"/>
        </w:rPr>
        <w:t>a ich zdokumentovanie</w:t>
      </w:r>
      <w:r w:rsidR="00E90899" w:rsidRPr="002E3D9C">
        <w:rPr>
          <w:rFonts w:ascii="Times New Roman" w:hAnsi="Times New Roman" w:cs="Times New Roman"/>
          <w:color w:val="000000"/>
          <w:sz w:val="24"/>
          <w:szCs w:val="24"/>
        </w:rPr>
        <w:t>.</w:t>
      </w:r>
    </w:p>
    <w:p w14:paraId="2A314BE2" w14:textId="77777777" w:rsidR="00905709" w:rsidRPr="002E3D9C" w:rsidRDefault="00905709" w:rsidP="002E3D9C">
      <w:pPr>
        <w:spacing w:after="0"/>
        <w:jc w:val="center"/>
        <w:rPr>
          <w:rFonts w:ascii="Times New Roman" w:hAnsi="Times New Roman" w:cs="Times New Roman"/>
          <w:b/>
          <w:bCs/>
          <w:color w:val="000000"/>
          <w:sz w:val="24"/>
          <w:szCs w:val="24"/>
        </w:rPr>
      </w:pPr>
    </w:p>
    <w:p w14:paraId="4038E08A" w14:textId="77777777" w:rsidR="003D59E7" w:rsidRPr="002E3D9C" w:rsidRDefault="003D59E7" w:rsidP="002E3D9C">
      <w:pPr>
        <w:spacing w:after="0"/>
        <w:jc w:val="center"/>
        <w:rPr>
          <w:rFonts w:ascii="Times New Roman" w:hAnsi="Times New Roman" w:cs="Times New Roman"/>
          <w:b/>
          <w:bCs/>
          <w:color w:val="000000"/>
          <w:sz w:val="24"/>
          <w:szCs w:val="24"/>
        </w:rPr>
      </w:pPr>
      <w:r w:rsidRPr="002E3D9C">
        <w:rPr>
          <w:rFonts w:ascii="Times New Roman" w:hAnsi="Times New Roman" w:cs="Times New Roman"/>
          <w:b/>
          <w:bCs/>
          <w:color w:val="000000"/>
          <w:sz w:val="24"/>
          <w:szCs w:val="24"/>
        </w:rPr>
        <w:t>Z1-B Personálna bezpečnosť</w:t>
      </w:r>
    </w:p>
    <w:p w14:paraId="6FECA25C" w14:textId="77777777" w:rsidR="00FD7B3A" w:rsidRDefault="00CB7240" w:rsidP="00FD7B3A">
      <w:pPr>
        <w:spacing w:after="0"/>
        <w:jc w:val="both"/>
        <w:rPr>
          <w:rFonts w:ascii="Times New Roman" w:hAnsi="Times New Roman" w:cs="Times New Roman"/>
          <w:color w:val="000000"/>
          <w:sz w:val="24"/>
          <w:szCs w:val="24"/>
        </w:rPr>
      </w:pPr>
      <w:r w:rsidRPr="002E3D9C">
        <w:rPr>
          <w:rFonts w:ascii="Times New Roman" w:hAnsi="Times New Roman" w:cs="Times New Roman"/>
          <w:color w:val="000000"/>
          <w:sz w:val="24"/>
          <w:szCs w:val="24"/>
        </w:rPr>
        <w:t xml:space="preserve">Základným bezpečnostným opatrením </w:t>
      </w:r>
      <w:r w:rsidR="003D59E7" w:rsidRPr="002E3D9C">
        <w:rPr>
          <w:rFonts w:ascii="Times New Roman" w:hAnsi="Times New Roman" w:cs="Times New Roman"/>
          <w:color w:val="000000"/>
          <w:sz w:val="24"/>
          <w:szCs w:val="24"/>
        </w:rPr>
        <w:t>pre personálnu bezpečnosť je</w:t>
      </w:r>
    </w:p>
    <w:p w14:paraId="1148EE1F" w14:textId="77777777" w:rsidR="00FD7B3A" w:rsidRDefault="003D59E7" w:rsidP="00FD7B3A">
      <w:pPr>
        <w:spacing w:after="0"/>
        <w:jc w:val="both"/>
        <w:rPr>
          <w:rFonts w:ascii="Times New Roman" w:hAnsi="Times New Roman" w:cs="Times New Roman"/>
          <w:color w:val="000000"/>
          <w:sz w:val="24"/>
          <w:szCs w:val="24"/>
        </w:rPr>
      </w:pPr>
      <w:r w:rsidRPr="002E3D9C">
        <w:rPr>
          <w:rFonts w:ascii="Times New Roman" w:hAnsi="Times New Roman" w:cs="Times New Roman"/>
          <w:color w:val="000000"/>
          <w:sz w:val="24"/>
          <w:szCs w:val="24"/>
        </w:rPr>
        <w:t xml:space="preserve">a) zabezpečenie, aby boli všetci zamestnanci </w:t>
      </w:r>
      <w:r w:rsidR="00687BF8" w:rsidRPr="002E3D9C">
        <w:rPr>
          <w:rFonts w:ascii="Times New Roman" w:hAnsi="Times New Roman" w:cs="Times New Roman"/>
          <w:color w:val="000000"/>
          <w:sz w:val="24"/>
          <w:szCs w:val="24"/>
        </w:rPr>
        <w:t>orgánu riadenia</w:t>
      </w:r>
      <w:r w:rsidRPr="002E3D9C">
        <w:rPr>
          <w:rFonts w:ascii="Times New Roman" w:hAnsi="Times New Roman" w:cs="Times New Roman"/>
          <w:color w:val="000000"/>
          <w:sz w:val="24"/>
          <w:szCs w:val="24"/>
        </w:rPr>
        <w:t xml:space="preserve"> a osoby, ktoré vykonávajú činnosti pre </w:t>
      </w:r>
      <w:r w:rsidR="00687BF8" w:rsidRPr="002E3D9C">
        <w:rPr>
          <w:rFonts w:ascii="Times New Roman" w:hAnsi="Times New Roman" w:cs="Times New Roman"/>
          <w:color w:val="000000"/>
          <w:sz w:val="24"/>
          <w:szCs w:val="24"/>
        </w:rPr>
        <w:t xml:space="preserve">orgán riadenia </w:t>
      </w:r>
      <w:r w:rsidRPr="002E3D9C">
        <w:rPr>
          <w:rFonts w:ascii="Times New Roman" w:hAnsi="Times New Roman" w:cs="Times New Roman"/>
          <w:color w:val="000000"/>
          <w:sz w:val="24"/>
          <w:szCs w:val="24"/>
        </w:rPr>
        <w:t xml:space="preserve">vyplývajúce zo zmluvných záväzkov (ďalej len „tretia strana“) </w:t>
      </w:r>
      <w:r w:rsidRPr="002E3D9C">
        <w:rPr>
          <w:rFonts w:ascii="Times New Roman" w:hAnsi="Times New Roman" w:cs="Times New Roman"/>
          <w:color w:val="000000"/>
          <w:sz w:val="24"/>
          <w:szCs w:val="24"/>
        </w:rPr>
        <w:lastRenderedPageBreak/>
        <w:t xml:space="preserve">poučení o schválenej bezpečnostnej politike </w:t>
      </w:r>
      <w:r w:rsidR="00687BF8" w:rsidRPr="002E3D9C">
        <w:rPr>
          <w:rFonts w:ascii="Times New Roman" w:hAnsi="Times New Roman" w:cs="Times New Roman"/>
          <w:color w:val="000000"/>
          <w:sz w:val="24"/>
          <w:szCs w:val="24"/>
        </w:rPr>
        <w:t>orgánu riadenia</w:t>
      </w:r>
      <w:r w:rsidRPr="002E3D9C">
        <w:rPr>
          <w:rFonts w:ascii="Times New Roman" w:hAnsi="Times New Roman" w:cs="Times New Roman"/>
          <w:color w:val="000000"/>
          <w:sz w:val="24"/>
          <w:szCs w:val="24"/>
        </w:rPr>
        <w:t xml:space="preserve"> a o povinnostiach z nej vyplývajúcich,</w:t>
      </w:r>
      <w:r w:rsidRPr="002E3D9C">
        <w:rPr>
          <w:rFonts w:ascii="Times New Roman" w:hAnsi="Times New Roman" w:cs="Times New Roman"/>
          <w:color w:val="000000"/>
          <w:sz w:val="24"/>
          <w:szCs w:val="24"/>
        </w:rPr>
        <w:br/>
        <w:t xml:space="preserve">b) zabezpečenie, aby boli zamestnanci </w:t>
      </w:r>
      <w:r w:rsidR="00687BF8" w:rsidRPr="002E3D9C">
        <w:rPr>
          <w:rFonts w:ascii="Times New Roman" w:hAnsi="Times New Roman" w:cs="Times New Roman"/>
          <w:color w:val="000000"/>
          <w:sz w:val="24"/>
          <w:szCs w:val="24"/>
        </w:rPr>
        <w:t>orgánu riadenia</w:t>
      </w:r>
      <w:r w:rsidRPr="002E3D9C">
        <w:rPr>
          <w:rFonts w:ascii="Times New Roman" w:hAnsi="Times New Roman" w:cs="Times New Roman"/>
          <w:color w:val="000000"/>
          <w:sz w:val="24"/>
          <w:szCs w:val="24"/>
        </w:rPr>
        <w:t xml:space="preserve"> a tretia strana poučení o svojich právach a povinnostiach predtým, ako získajú prístup k </w:t>
      </w:r>
      <w:r w:rsidR="002A603C" w:rsidRPr="002E3D9C">
        <w:rPr>
          <w:rFonts w:ascii="Times New Roman" w:hAnsi="Times New Roman" w:cs="Times New Roman"/>
          <w:color w:val="000000"/>
          <w:sz w:val="24"/>
          <w:szCs w:val="24"/>
        </w:rPr>
        <w:t>ITVS</w:t>
      </w:r>
      <w:r w:rsidRPr="002E3D9C">
        <w:rPr>
          <w:rFonts w:ascii="Times New Roman" w:hAnsi="Times New Roman" w:cs="Times New Roman"/>
          <w:color w:val="000000"/>
          <w:sz w:val="24"/>
          <w:szCs w:val="24"/>
        </w:rPr>
        <w:t xml:space="preserve">; v prípade rozdielnych práv a povinností pre rôzne </w:t>
      </w:r>
      <w:r w:rsidR="002A603C" w:rsidRPr="002E3D9C">
        <w:rPr>
          <w:rFonts w:ascii="Times New Roman" w:hAnsi="Times New Roman" w:cs="Times New Roman"/>
          <w:color w:val="000000"/>
          <w:sz w:val="24"/>
          <w:szCs w:val="24"/>
        </w:rPr>
        <w:t xml:space="preserve">ITVS </w:t>
      </w:r>
      <w:r w:rsidRPr="002E3D9C">
        <w:rPr>
          <w:rFonts w:ascii="Times New Roman" w:hAnsi="Times New Roman" w:cs="Times New Roman"/>
          <w:color w:val="000000"/>
          <w:sz w:val="24"/>
          <w:szCs w:val="24"/>
        </w:rPr>
        <w:t>sa poučenie zopakuje a jeho obsah sa primerane upraví,</w:t>
      </w:r>
      <w:r w:rsidRPr="002E3D9C">
        <w:rPr>
          <w:rFonts w:ascii="Times New Roman" w:hAnsi="Times New Roman" w:cs="Times New Roman"/>
          <w:color w:val="000000"/>
          <w:sz w:val="24"/>
          <w:szCs w:val="24"/>
        </w:rPr>
        <w:br/>
        <w:t xml:space="preserve">c) zabezpečenie, aby povinnosti vyplývajúce z bezpečnostnej politiky </w:t>
      </w:r>
      <w:r w:rsidR="00687BF8" w:rsidRPr="002E3D9C">
        <w:rPr>
          <w:rFonts w:ascii="Times New Roman" w:hAnsi="Times New Roman" w:cs="Times New Roman"/>
          <w:color w:val="000000"/>
          <w:sz w:val="24"/>
          <w:szCs w:val="24"/>
        </w:rPr>
        <w:t>orgánu riadenia</w:t>
      </w:r>
      <w:r w:rsidRPr="002E3D9C">
        <w:rPr>
          <w:rFonts w:ascii="Times New Roman" w:hAnsi="Times New Roman" w:cs="Times New Roman"/>
          <w:color w:val="000000"/>
          <w:sz w:val="24"/>
          <w:szCs w:val="24"/>
        </w:rPr>
        <w:t xml:space="preserve"> a z pracovného zaradenia zamestnanca boli uvedené v jeho pracovnej zmluve alebo inom dokumente týkajúcom sa jeho právneho vzťahu s</w:t>
      </w:r>
      <w:r w:rsidR="003B5A04">
        <w:rPr>
          <w:rFonts w:ascii="Times New Roman" w:hAnsi="Times New Roman" w:cs="Times New Roman"/>
          <w:color w:val="000000"/>
          <w:sz w:val="24"/>
          <w:szCs w:val="24"/>
        </w:rPr>
        <w:t> orgánom riadenia</w:t>
      </w:r>
      <w:r w:rsidRPr="002E3D9C">
        <w:rPr>
          <w:rFonts w:ascii="Times New Roman" w:hAnsi="Times New Roman" w:cs="Times New Roman"/>
          <w:color w:val="000000"/>
          <w:sz w:val="24"/>
          <w:szCs w:val="24"/>
        </w:rPr>
        <w:t>,</w:t>
      </w:r>
      <w:r w:rsidRPr="002E3D9C">
        <w:rPr>
          <w:rFonts w:ascii="Times New Roman" w:hAnsi="Times New Roman" w:cs="Times New Roman"/>
          <w:color w:val="000000"/>
          <w:sz w:val="24"/>
          <w:szCs w:val="24"/>
        </w:rPr>
        <w:br/>
        <w:t xml:space="preserve">d) vypracovanie postupu pre disciplinárne konanie vo vzťahu k zamestnancovi alebo vo vzťahu k tretej strane, ktorí porušia bezpečnostnú politiku </w:t>
      </w:r>
      <w:r w:rsidR="00687BF8" w:rsidRPr="002E3D9C">
        <w:rPr>
          <w:rFonts w:ascii="Times New Roman" w:hAnsi="Times New Roman" w:cs="Times New Roman"/>
          <w:color w:val="000000"/>
          <w:sz w:val="24"/>
          <w:szCs w:val="24"/>
        </w:rPr>
        <w:t>orgánu riadenia</w:t>
      </w:r>
      <w:r w:rsidRPr="002E3D9C">
        <w:rPr>
          <w:rFonts w:ascii="Times New Roman" w:hAnsi="Times New Roman" w:cs="Times New Roman"/>
          <w:color w:val="000000"/>
          <w:sz w:val="24"/>
          <w:szCs w:val="24"/>
        </w:rPr>
        <w:t xml:space="preserve"> alebo niektorý zo súvisiacich predpisov,</w:t>
      </w:r>
    </w:p>
    <w:p w14:paraId="431D81D6" w14:textId="7E654701" w:rsidR="003B5A04" w:rsidRDefault="003D59E7" w:rsidP="00FD7B3A">
      <w:pPr>
        <w:spacing w:after="0"/>
        <w:jc w:val="both"/>
        <w:rPr>
          <w:rFonts w:ascii="Times New Roman" w:hAnsi="Times New Roman" w:cs="Times New Roman"/>
          <w:color w:val="000000"/>
          <w:sz w:val="24"/>
          <w:szCs w:val="24"/>
        </w:rPr>
      </w:pPr>
      <w:r w:rsidRPr="002E3D9C">
        <w:rPr>
          <w:rFonts w:ascii="Times New Roman" w:hAnsi="Times New Roman" w:cs="Times New Roman"/>
          <w:color w:val="000000"/>
          <w:sz w:val="24"/>
          <w:szCs w:val="24"/>
        </w:rPr>
        <w:t>e) zabezpečenie povinnosti zamestnancov oznamovať be</w:t>
      </w:r>
      <w:r w:rsidR="0065599E" w:rsidRPr="002E3D9C">
        <w:rPr>
          <w:rFonts w:ascii="Times New Roman" w:hAnsi="Times New Roman" w:cs="Times New Roman"/>
          <w:color w:val="000000"/>
          <w:sz w:val="24"/>
          <w:szCs w:val="24"/>
        </w:rPr>
        <w:t>zpečnostné incidenty v súlade so základnými bezpečnostnými požiadavkami Z1-I Monitorovanie a manažment bezpečnostných incidentov</w:t>
      </w:r>
      <w:r w:rsidRPr="002E3D9C">
        <w:rPr>
          <w:rFonts w:ascii="Times New Roman" w:hAnsi="Times New Roman" w:cs="Times New Roman"/>
          <w:color w:val="000000"/>
          <w:sz w:val="24"/>
          <w:szCs w:val="24"/>
        </w:rPr>
        <w:t>,</w:t>
      </w:r>
      <w:r w:rsidRPr="002E3D9C">
        <w:rPr>
          <w:rFonts w:ascii="Times New Roman" w:hAnsi="Times New Roman" w:cs="Times New Roman"/>
          <w:color w:val="000000"/>
          <w:sz w:val="24"/>
          <w:szCs w:val="24"/>
        </w:rPr>
        <w:br/>
        <w:t>f) vypracovanie postupu pri ukončení pracovného pomeru vlastného zamestnanca a pri ukončení</w:t>
      </w:r>
      <w:r w:rsidR="00596B2D" w:rsidRPr="002E3D9C">
        <w:rPr>
          <w:rFonts w:ascii="Times New Roman" w:hAnsi="Times New Roman" w:cs="Times New Roman"/>
          <w:color w:val="000000"/>
          <w:sz w:val="24"/>
          <w:szCs w:val="24"/>
        </w:rPr>
        <w:t xml:space="preserve"> </w:t>
      </w:r>
      <w:r w:rsidRPr="002E3D9C">
        <w:rPr>
          <w:rFonts w:ascii="Times New Roman" w:hAnsi="Times New Roman" w:cs="Times New Roman"/>
          <w:color w:val="000000"/>
          <w:sz w:val="24"/>
          <w:szCs w:val="24"/>
        </w:rPr>
        <w:t xml:space="preserve">spolupráce s externým pracovníkom alebo treťou stranou, ktorým sa </w:t>
      </w:r>
      <w:r w:rsidR="00125DA1" w:rsidRPr="002E3D9C">
        <w:rPr>
          <w:rFonts w:ascii="Times New Roman" w:hAnsi="Times New Roman" w:cs="Times New Roman"/>
          <w:color w:val="000000"/>
          <w:sz w:val="24"/>
          <w:szCs w:val="24"/>
        </w:rPr>
        <w:t xml:space="preserve">pred ukončením pracovného pomeru </w:t>
      </w:r>
      <w:r w:rsidRPr="002E3D9C">
        <w:rPr>
          <w:rFonts w:ascii="Times New Roman" w:hAnsi="Times New Roman" w:cs="Times New Roman"/>
          <w:color w:val="000000"/>
          <w:sz w:val="24"/>
          <w:szCs w:val="24"/>
        </w:rPr>
        <w:t>zabezpečí</w:t>
      </w:r>
      <w:r w:rsidR="00596B2D" w:rsidRPr="002E3D9C">
        <w:rPr>
          <w:rFonts w:ascii="Times New Roman" w:hAnsi="Times New Roman" w:cs="Times New Roman"/>
          <w:color w:val="000000"/>
          <w:sz w:val="24"/>
          <w:szCs w:val="24"/>
        </w:rPr>
        <w:t xml:space="preserve"> </w:t>
      </w:r>
    </w:p>
    <w:p w14:paraId="0E61DEFD" w14:textId="192723A0" w:rsidR="00FD7B3A" w:rsidRDefault="003D59E7" w:rsidP="00FD7B3A">
      <w:pPr>
        <w:spacing w:after="0"/>
        <w:ind w:left="142"/>
        <w:jc w:val="both"/>
        <w:rPr>
          <w:rFonts w:ascii="Times New Roman" w:hAnsi="Times New Roman" w:cs="Times New Roman"/>
          <w:color w:val="000000"/>
          <w:sz w:val="24"/>
          <w:szCs w:val="24"/>
        </w:rPr>
      </w:pPr>
      <w:r w:rsidRPr="002E3D9C">
        <w:rPr>
          <w:rFonts w:ascii="Times New Roman" w:hAnsi="Times New Roman" w:cs="Times New Roman"/>
          <w:color w:val="000000"/>
          <w:sz w:val="24"/>
          <w:szCs w:val="24"/>
        </w:rPr>
        <w:t>1. prípadné obmedzenie vo vzťahu k bývalému zamestnancovi, ktorým je najmä mlčanlivosť</w:t>
      </w:r>
      <w:r w:rsidR="00596B2D" w:rsidRPr="002E3D9C">
        <w:rPr>
          <w:rFonts w:ascii="Times New Roman" w:hAnsi="Times New Roman" w:cs="Times New Roman"/>
          <w:color w:val="000000"/>
          <w:sz w:val="24"/>
          <w:szCs w:val="24"/>
        </w:rPr>
        <w:t xml:space="preserve"> </w:t>
      </w:r>
      <w:r w:rsidRPr="002E3D9C">
        <w:rPr>
          <w:rFonts w:ascii="Times New Roman" w:hAnsi="Times New Roman" w:cs="Times New Roman"/>
          <w:color w:val="000000"/>
          <w:sz w:val="24"/>
          <w:szCs w:val="24"/>
        </w:rPr>
        <w:t>a obmedzenie na výkon činností po istú dobu po ukončení zamestnania,</w:t>
      </w:r>
      <w:r w:rsidRPr="002E3D9C">
        <w:rPr>
          <w:rFonts w:ascii="Times New Roman" w:hAnsi="Times New Roman" w:cs="Times New Roman"/>
          <w:color w:val="000000"/>
          <w:sz w:val="24"/>
          <w:szCs w:val="24"/>
        </w:rPr>
        <w:br/>
        <w:t>2. navrátenie pridelených zariadení, ktorými sú najmä počítače,</w:t>
      </w:r>
      <w:r w:rsidR="00491350">
        <w:rPr>
          <w:rFonts w:ascii="Times New Roman" w:hAnsi="Times New Roman" w:cs="Times New Roman"/>
          <w:color w:val="000000"/>
          <w:sz w:val="24"/>
          <w:szCs w:val="24"/>
        </w:rPr>
        <w:t xml:space="preserve"> smartfóny,</w:t>
      </w:r>
      <w:r w:rsidRPr="002E3D9C">
        <w:rPr>
          <w:rFonts w:ascii="Times New Roman" w:hAnsi="Times New Roman" w:cs="Times New Roman"/>
          <w:color w:val="000000"/>
          <w:sz w:val="24"/>
          <w:szCs w:val="24"/>
        </w:rPr>
        <w:t xml:space="preserve"> pamäťové médiá, čipové karty</w:t>
      </w:r>
      <w:r w:rsidR="00596B2D" w:rsidRPr="002E3D9C">
        <w:rPr>
          <w:rFonts w:ascii="Times New Roman" w:hAnsi="Times New Roman" w:cs="Times New Roman"/>
          <w:color w:val="000000"/>
          <w:sz w:val="24"/>
          <w:szCs w:val="24"/>
        </w:rPr>
        <w:t xml:space="preserve"> </w:t>
      </w:r>
      <w:r w:rsidRPr="002E3D9C">
        <w:rPr>
          <w:rFonts w:ascii="Times New Roman" w:hAnsi="Times New Roman" w:cs="Times New Roman"/>
          <w:color w:val="000000"/>
          <w:sz w:val="24"/>
          <w:szCs w:val="24"/>
        </w:rPr>
        <w:t>a navrátenie informačných aktív, ktorými sú najmä programy, dokumenty a údaje,</w:t>
      </w:r>
      <w:r w:rsidR="00596B2D" w:rsidRPr="002E3D9C">
        <w:rPr>
          <w:rFonts w:ascii="Times New Roman" w:hAnsi="Times New Roman" w:cs="Times New Roman"/>
          <w:color w:val="000000"/>
          <w:sz w:val="24"/>
          <w:szCs w:val="24"/>
        </w:rPr>
        <w:t xml:space="preserve"> </w:t>
      </w:r>
      <w:r w:rsidRPr="002E3D9C">
        <w:rPr>
          <w:rFonts w:ascii="Times New Roman" w:hAnsi="Times New Roman" w:cs="Times New Roman"/>
          <w:color w:val="000000"/>
          <w:sz w:val="24"/>
          <w:szCs w:val="24"/>
        </w:rPr>
        <w:br/>
        <w:t xml:space="preserve">3. odstránenie informácií </w:t>
      </w:r>
      <w:r w:rsidR="00687BF8" w:rsidRPr="002E3D9C">
        <w:rPr>
          <w:rFonts w:ascii="Times New Roman" w:hAnsi="Times New Roman" w:cs="Times New Roman"/>
          <w:color w:val="000000"/>
          <w:sz w:val="24"/>
          <w:szCs w:val="24"/>
        </w:rPr>
        <w:t>orgánu riadenia</w:t>
      </w:r>
      <w:r w:rsidRPr="002E3D9C">
        <w:rPr>
          <w:rFonts w:ascii="Times New Roman" w:hAnsi="Times New Roman" w:cs="Times New Roman"/>
          <w:color w:val="000000"/>
          <w:sz w:val="24"/>
          <w:szCs w:val="24"/>
        </w:rPr>
        <w:t xml:space="preserve"> zo zariadení pridelených zamestnancovi, ktorými sú</w:t>
      </w:r>
      <w:r w:rsidR="00596B2D" w:rsidRPr="002E3D9C">
        <w:rPr>
          <w:rFonts w:ascii="Times New Roman" w:hAnsi="Times New Roman" w:cs="Times New Roman"/>
          <w:color w:val="000000"/>
          <w:sz w:val="24"/>
          <w:szCs w:val="24"/>
        </w:rPr>
        <w:t xml:space="preserve"> </w:t>
      </w:r>
      <w:r w:rsidRPr="002E3D9C">
        <w:rPr>
          <w:rFonts w:ascii="Times New Roman" w:hAnsi="Times New Roman" w:cs="Times New Roman"/>
          <w:color w:val="000000"/>
          <w:sz w:val="24"/>
          <w:szCs w:val="24"/>
        </w:rPr>
        <w:t>najmä počítače, notebooky, pamäťové médiá a ďalšie mobilné elektronické zariadenia,</w:t>
      </w:r>
      <w:r w:rsidRPr="002E3D9C">
        <w:rPr>
          <w:rFonts w:ascii="Times New Roman" w:hAnsi="Times New Roman" w:cs="Times New Roman"/>
          <w:color w:val="000000"/>
          <w:sz w:val="24"/>
          <w:szCs w:val="24"/>
        </w:rPr>
        <w:br/>
        <w:t xml:space="preserve">4. zrušenie prístupových práv </w:t>
      </w:r>
      <w:r w:rsidR="003B5A04">
        <w:rPr>
          <w:rFonts w:ascii="Times New Roman" w:hAnsi="Times New Roman" w:cs="Times New Roman"/>
          <w:color w:val="000000"/>
          <w:sz w:val="24"/>
          <w:szCs w:val="24"/>
        </w:rPr>
        <w:t>do</w:t>
      </w:r>
      <w:r w:rsidRPr="002E3D9C">
        <w:rPr>
          <w:rFonts w:ascii="Times New Roman" w:hAnsi="Times New Roman" w:cs="Times New Roman"/>
          <w:color w:val="000000"/>
          <w:sz w:val="24"/>
          <w:szCs w:val="24"/>
        </w:rPr>
        <w:t xml:space="preserve"> </w:t>
      </w:r>
      <w:r w:rsidR="002A603C" w:rsidRPr="002E3D9C">
        <w:rPr>
          <w:rFonts w:ascii="Times New Roman" w:hAnsi="Times New Roman" w:cs="Times New Roman"/>
          <w:color w:val="000000"/>
          <w:sz w:val="24"/>
          <w:szCs w:val="24"/>
        </w:rPr>
        <w:t>ITVS</w:t>
      </w:r>
      <w:r w:rsidRPr="002E3D9C">
        <w:rPr>
          <w:rFonts w:ascii="Times New Roman" w:hAnsi="Times New Roman" w:cs="Times New Roman"/>
          <w:color w:val="000000"/>
          <w:sz w:val="24"/>
          <w:szCs w:val="24"/>
        </w:rPr>
        <w:t>,</w:t>
      </w:r>
    </w:p>
    <w:p w14:paraId="610AD3E4" w14:textId="2C0E8FB6" w:rsidR="00273C0E" w:rsidRPr="002E3D9C" w:rsidRDefault="003D59E7" w:rsidP="00FD7B3A">
      <w:pPr>
        <w:spacing w:after="0"/>
        <w:ind w:left="142"/>
        <w:jc w:val="both"/>
        <w:rPr>
          <w:rFonts w:ascii="Times New Roman" w:hAnsi="Times New Roman" w:cs="Times New Roman"/>
          <w:color w:val="000000"/>
          <w:sz w:val="24"/>
          <w:szCs w:val="24"/>
        </w:rPr>
      </w:pPr>
      <w:r w:rsidRPr="002E3D9C">
        <w:rPr>
          <w:rFonts w:ascii="Times New Roman" w:hAnsi="Times New Roman" w:cs="Times New Roman"/>
          <w:color w:val="000000"/>
          <w:sz w:val="24"/>
          <w:szCs w:val="24"/>
        </w:rPr>
        <w:t xml:space="preserve">5. odovzdanie výsledkov práce v súvislosti s </w:t>
      </w:r>
      <w:r w:rsidR="002A603C" w:rsidRPr="002E3D9C">
        <w:rPr>
          <w:rFonts w:ascii="Times New Roman" w:hAnsi="Times New Roman" w:cs="Times New Roman"/>
          <w:color w:val="000000"/>
          <w:sz w:val="24"/>
          <w:szCs w:val="24"/>
        </w:rPr>
        <w:t>ITVS</w:t>
      </w:r>
      <w:r w:rsidRPr="002E3D9C">
        <w:rPr>
          <w:rFonts w:ascii="Times New Roman" w:hAnsi="Times New Roman" w:cs="Times New Roman"/>
          <w:color w:val="000000"/>
          <w:sz w:val="24"/>
          <w:szCs w:val="24"/>
        </w:rPr>
        <w:t>, ktorými</w:t>
      </w:r>
      <w:r w:rsidR="00596B2D" w:rsidRPr="002E3D9C">
        <w:rPr>
          <w:rStyle w:val="fontstyle01"/>
          <w:rFonts w:ascii="Times New Roman" w:hAnsi="Times New Roman" w:cs="Times New Roman"/>
          <w:sz w:val="24"/>
          <w:szCs w:val="24"/>
        </w:rPr>
        <w:t xml:space="preserve"> </w:t>
      </w:r>
      <w:r w:rsidR="00596B2D" w:rsidRPr="002E3D9C">
        <w:rPr>
          <w:rFonts w:ascii="Times New Roman" w:hAnsi="Times New Roman" w:cs="Times New Roman"/>
          <w:color w:val="000000"/>
          <w:sz w:val="24"/>
          <w:szCs w:val="24"/>
        </w:rPr>
        <w:t>sú najmä programy vrátane dokumentácie a vlastné elektronické dokumenty</w:t>
      </w:r>
      <w:r w:rsidR="003B5A04">
        <w:rPr>
          <w:rFonts w:ascii="Times New Roman" w:hAnsi="Times New Roman" w:cs="Times New Roman"/>
          <w:color w:val="000000"/>
          <w:sz w:val="24"/>
          <w:szCs w:val="24"/>
        </w:rPr>
        <w:t>,</w:t>
      </w:r>
    </w:p>
    <w:p w14:paraId="5C5FBE0E" w14:textId="77777777" w:rsidR="00C04BFA" w:rsidRPr="002E3D9C" w:rsidRDefault="00273C0E" w:rsidP="00FD7B3A">
      <w:pPr>
        <w:spacing w:after="0"/>
        <w:jc w:val="both"/>
        <w:rPr>
          <w:rFonts w:ascii="Times New Roman" w:hAnsi="Times New Roman" w:cs="Times New Roman"/>
          <w:sz w:val="24"/>
          <w:szCs w:val="24"/>
        </w:rPr>
      </w:pPr>
      <w:r w:rsidRPr="002E3D9C">
        <w:rPr>
          <w:rFonts w:ascii="Times New Roman" w:hAnsi="Times New Roman" w:cs="Times New Roman"/>
          <w:sz w:val="24"/>
          <w:szCs w:val="24"/>
        </w:rPr>
        <w:t>g) zabezpečenie, aby všetci zamestnanci absolvovali školenie na zvýšenie povedomia o informačnej bezpečnosti v rozsahu aspoň 2 hodiny ročne</w:t>
      </w:r>
      <w:r w:rsidR="00F51799" w:rsidRPr="002E3D9C">
        <w:rPr>
          <w:rFonts w:ascii="Times New Roman" w:hAnsi="Times New Roman" w:cs="Times New Roman"/>
          <w:sz w:val="24"/>
          <w:szCs w:val="24"/>
        </w:rPr>
        <w:t xml:space="preserve"> </w:t>
      </w:r>
      <w:r w:rsidR="00C04BFA" w:rsidRPr="002E3D9C">
        <w:rPr>
          <w:rFonts w:ascii="Times New Roman" w:hAnsi="Times New Roman" w:cs="Times New Roman"/>
          <w:sz w:val="24"/>
          <w:szCs w:val="24"/>
        </w:rPr>
        <w:t xml:space="preserve">a </w:t>
      </w:r>
      <w:r w:rsidR="00F51799" w:rsidRPr="002E3D9C">
        <w:rPr>
          <w:rFonts w:ascii="Times New Roman" w:hAnsi="Times New Roman" w:cs="Times New Roman"/>
          <w:sz w:val="24"/>
          <w:szCs w:val="24"/>
        </w:rPr>
        <w:t>v rozsahu špecifikovanom v Prílohe 7</w:t>
      </w:r>
      <w:r w:rsidRPr="002E3D9C">
        <w:rPr>
          <w:rFonts w:ascii="Times New Roman" w:hAnsi="Times New Roman" w:cs="Times New Roman"/>
          <w:sz w:val="24"/>
          <w:szCs w:val="24"/>
        </w:rPr>
        <w:t>, novo prijatí zamestnanci absolvujú takéto školenie pred udelením prístupu k</w:t>
      </w:r>
      <w:r w:rsidR="00C04BFA" w:rsidRPr="002E3D9C">
        <w:rPr>
          <w:rFonts w:ascii="Times New Roman" w:hAnsi="Times New Roman" w:cs="Times New Roman"/>
          <w:sz w:val="24"/>
          <w:szCs w:val="24"/>
        </w:rPr>
        <w:t> </w:t>
      </w:r>
      <w:r w:rsidRPr="002E3D9C">
        <w:rPr>
          <w:rFonts w:ascii="Times New Roman" w:hAnsi="Times New Roman" w:cs="Times New Roman"/>
          <w:sz w:val="24"/>
          <w:szCs w:val="24"/>
        </w:rPr>
        <w:t>ITVS</w:t>
      </w:r>
      <w:r w:rsidR="00C04BFA" w:rsidRPr="002E3D9C">
        <w:rPr>
          <w:rFonts w:ascii="Times New Roman" w:hAnsi="Times New Roman" w:cs="Times New Roman"/>
          <w:sz w:val="24"/>
          <w:szCs w:val="24"/>
        </w:rPr>
        <w:t>.</w:t>
      </w:r>
      <w:r w:rsidR="005A4A40" w:rsidRPr="002E3D9C">
        <w:rPr>
          <w:rFonts w:ascii="Times New Roman" w:hAnsi="Times New Roman" w:cs="Times New Roman"/>
          <w:sz w:val="24"/>
          <w:szCs w:val="24"/>
        </w:rPr>
        <w:t xml:space="preserve"> </w:t>
      </w:r>
    </w:p>
    <w:p w14:paraId="776FAFC9" w14:textId="1924AD21" w:rsidR="003D59E7" w:rsidRPr="002E3D9C" w:rsidRDefault="00C04BFA" w:rsidP="00FD7B3A">
      <w:pPr>
        <w:spacing w:after="0"/>
        <w:jc w:val="both"/>
        <w:rPr>
          <w:rFonts w:ascii="Times New Roman" w:hAnsi="Times New Roman" w:cs="Times New Roman"/>
          <w:sz w:val="24"/>
          <w:szCs w:val="24"/>
        </w:rPr>
      </w:pPr>
      <w:r w:rsidRPr="002E3D9C">
        <w:rPr>
          <w:rFonts w:ascii="Times New Roman" w:hAnsi="Times New Roman" w:cs="Times New Roman"/>
          <w:sz w:val="24"/>
          <w:szCs w:val="24"/>
        </w:rPr>
        <w:t xml:space="preserve">h) </w:t>
      </w:r>
      <w:r w:rsidR="005A4A40" w:rsidRPr="002E3D9C">
        <w:rPr>
          <w:rFonts w:ascii="Times New Roman" w:hAnsi="Times New Roman" w:cs="Times New Roman"/>
          <w:sz w:val="24"/>
          <w:szCs w:val="24"/>
        </w:rPr>
        <w:t>vedenie záznamov o</w:t>
      </w:r>
      <w:r w:rsidRPr="002E3D9C">
        <w:rPr>
          <w:rFonts w:ascii="Times New Roman" w:hAnsi="Times New Roman" w:cs="Times New Roman"/>
          <w:sz w:val="24"/>
          <w:szCs w:val="24"/>
        </w:rPr>
        <w:t xml:space="preserve"> absolvovaných a plánovaných </w:t>
      </w:r>
      <w:r w:rsidR="005A4A40" w:rsidRPr="002E3D9C">
        <w:rPr>
          <w:rFonts w:ascii="Times New Roman" w:hAnsi="Times New Roman" w:cs="Times New Roman"/>
          <w:sz w:val="24"/>
          <w:szCs w:val="24"/>
        </w:rPr>
        <w:t>školeniach</w:t>
      </w:r>
      <w:r w:rsidRPr="002E3D9C">
        <w:rPr>
          <w:rFonts w:ascii="Times New Roman" w:hAnsi="Times New Roman" w:cs="Times New Roman"/>
          <w:sz w:val="24"/>
          <w:szCs w:val="24"/>
        </w:rPr>
        <w:t xml:space="preserve"> podľa písmena g)</w:t>
      </w:r>
      <w:r w:rsidR="00596B2D" w:rsidRPr="002E3D9C">
        <w:rPr>
          <w:rFonts w:ascii="Times New Roman" w:hAnsi="Times New Roman" w:cs="Times New Roman"/>
          <w:sz w:val="24"/>
          <w:szCs w:val="24"/>
        </w:rPr>
        <w:t>.</w:t>
      </w:r>
    </w:p>
    <w:p w14:paraId="20D248F7" w14:textId="0057838A" w:rsidR="001606A8" w:rsidRPr="002E3D9C" w:rsidRDefault="001606A8" w:rsidP="002E3D9C">
      <w:pPr>
        <w:spacing w:after="0"/>
        <w:rPr>
          <w:rFonts w:ascii="Times New Roman" w:hAnsi="Times New Roman" w:cs="Times New Roman"/>
          <w:color w:val="000000"/>
          <w:sz w:val="24"/>
          <w:szCs w:val="24"/>
        </w:rPr>
      </w:pPr>
    </w:p>
    <w:p w14:paraId="1C4E265F" w14:textId="77777777" w:rsidR="001606A8" w:rsidRPr="002E3D9C" w:rsidRDefault="001606A8" w:rsidP="002E3D9C">
      <w:pPr>
        <w:spacing w:after="0"/>
        <w:jc w:val="center"/>
        <w:rPr>
          <w:rFonts w:ascii="Times New Roman" w:hAnsi="Times New Roman" w:cs="Times New Roman"/>
          <w:b/>
          <w:bCs/>
          <w:color w:val="000000"/>
          <w:sz w:val="24"/>
          <w:szCs w:val="24"/>
        </w:rPr>
      </w:pPr>
      <w:r w:rsidRPr="002E3D9C">
        <w:rPr>
          <w:rFonts w:ascii="Times New Roman" w:hAnsi="Times New Roman" w:cs="Times New Roman"/>
          <w:b/>
          <w:bCs/>
          <w:color w:val="000000"/>
          <w:sz w:val="24"/>
          <w:szCs w:val="24"/>
        </w:rPr>
        <w:t>Z1-D Kontrolný mechanizmus informačnej bezpečnosti</w:t>
      </w:r>
    </w:p>
    <w:p w14:paraId="33F19B3F" w14:textId="77777777" w:rsidR="00FD7B3A" w:rsidRDefault="00CB7240" w:rsidP="00FD7B3A">
      <w:pPr>
        <w:spacing w:after="0"/>
        <w:jc w:val="both"/>
        <w:rPr>
          <w:rFonts w:ascii="Times New Roman" w:hAnsi="Times New Roman" w:cs="Times New Roman"/>
          <w:color w:val="000000"/>
          <w:sz w:val="24"/>
          <w:szCs w:val="24"/>
        </w:rPr>
      </w:pPr>
      <w:r w:rsidRPr="002E3D9C">
        <w:rPr>
          <w:rFonts w:ascii="Times New Roman" w:hAnsi="Times New Roman" w:cs="Times New Roman"/>
          <w:color w:val="000000"/>
          <w:sz w:val="24"/>
          <w:szCs w:val="24"/>
        </w:rPr>
        <w:t>Základným bezpečnostným opatrením</w:t>
      </w:r>
      <w:r w:rsidR="001606A8" w:rsidRPr="002E3D9C">
        <w:rPr>
          <w:rFonts w:ascii="Times New Roman" w:hAnsi="Times New Roman" w:cs="Times New Roman"/>
          <w:color w:val="000000"/>
          <w:sz w:val="24"/>
          <w:szCs w:val="24"/>
        </w:rPr>
        <w:t xml:space="preserve"> pre kontrolný mechanizmus informačnej bezpečnosti je</w:t>
      </w:r>
    </w:p>
    <w:p w14:paraId="45ABF309" w14:textId="35EFF42D" w:rsidR="00FD7B3A" w:rsidRDefault="001606A8" w:rsidP="00FD7B3A">
      <w:pPr>
        <w:spacing w:after="0"/>
        <w:jc w:val="both"/>
        <w:rPr>
          <w:rFonts w:ascii="Times New Roman" w:hAnsi="Times New Roman" w:cs="Times New Roman"/>
          <w:color w:val="000000"/>
          <w:sz w:val="24"/>
          <w:szCs w:val="24"/>
        </w:rPr>
      </w:pPr>
      <w:r w:rsidRPr="002E3D9C">
        <w:rPr>
          <w:rFonts w:ascii="Times New Roman" w:hAnsi="Times New Roman" w:cs="Times New Roman"/>
          <w:color w:val="000000"/>
          <w:sz w:val="24"/>
          <w:szCs w:val="24"/>
        </w:rPr>
        <w:t xml:space="preserve">a) dodržiavanie bezpečnostnej politiky </w:t>
      </w:r>
      <w:r w:rsidR="00687BF8" w:rsidRPr="002E3D9C">
        <w:rPr>
          <w:rFonts w:ascii="Times New Roman" w:hAnsi="Times New Roman" w:cs="Times New Roman"/>
          <w:color w:val="000000"/>
          <w:sz w:val="24"/>
          <w:szCs w:val="24"/>
        </w:rPr>
        <w:t>orgánu riadenia</w:t>
      </w:r>
      <w:r w:rsidRPr="002E3D9C">
        <w:rPr>
          <w:rFonts w:ascii="Times New Roman" w:hAnsi="Times New Roman" w:cs="Times New Roman"/>
          <w:color w:val="000000"/>
          <w:sz w:val="24"/>
          <w:szCs w:val="24"/>
        </w:rPr>
        <w:t xml:space="preserve"> a</w:t>
      </w:r>
      <w:r w:rsidR="00A64498" w:rsidRPr="002E3D9C">
        <w:rPr>
          <w:rFonts w:ascii="Times New Roman" w:hAnsi="Times New Roman" w:cs="Times New Roman"/>
          <w:color w:val="000000"/>
          <w:sz w:val="24"/>
          <w:szCs w:val="24"/>
        </w:rPr>
        <w:t> </w:t>
      </w:r>
      <w:r w:rsidRPr="002E3D9C">
        <w:rPr>
          <w:rFonts w:ascii="Times New Roman" w:hAnsi="Times New Roman" w:cs="Times New Roman"/>
          <w:color w:val="000000"/>
          <w:sz w:val="24"/>
          <w:szCs w:val="24"/>
        </w:rPr>
        <w:t>zabezpečenie</w:t>
      </w:r>
      <w:r w:rsidR="00A64498" w:rsidRPr="002E3D9C">
        <w:rPr>
          <w:rFonts w:ascii="Times New Roman" w:hAnsi="Times New Roman" w:cs="Times New Roman"/>
          <w:color w:val="000000"/>
          <w:sz w:val="24"/>
          <w:szCs w:val="24"/>
        </w:rPr>
        <w:t xml:space="preserve">, </w:t>
      </w:r>
      <w:r w:rsidRPr="002E3D9C">
        <w:rPr>
          <w:rFonts w:ascii="Times New Roman" w:hAnsi="Times New Roman" w:cs="Times New Roman"/>
          <w:color w:val="000000"/>
          <w:sz w:val="24"/>
          <w:szCs w:val="24"/>
        </w:rPr>
        <w:t xml:space="preserve">vykonávanie </w:t>
      </w:r>
      <w:r w:rsidR="00A64498" w:rsidRPr="002E3D9C">
        <w:rPr>
          <w:rFonts w:ascii="Times New Roman" w:hAnsi="Times New Roman" w:cs="Times New Roman"/>
          <w:color w:val="000000"/>
          <w:sz w:val="24"/>
          <w:szCs w:val="24"/>
        </w:rPr>
        <w:t xml:space="preserve">a dokumentácia </w:t>
      </w:r>
      <w:r w:rsidR="00D66995">
        <w:rPr>
          <w:rFonts w:ascii="Times New Roman" w:hAnsi="Times New Roman" w:cs="Times New Roman"/>
          <w:color w:val="000000"/>
          <w:sz w:val="24"/>
          <w:szCs w:val="24"/>
        </w:rPr>
        <w:t>internej</w:t>
      </w:r>
      <w:r w:rsidR="00223C53" w:rsidRPr="002E3D9C">
        <w:rPr>
          <w:rFonts w:ascii="Times New Roman" w:hAnsi="Times New Roman" w:cs="Times New Roman"/>
          <w:color w:val="000000"/>
          <w:sz w:val="24"/>
          <w:szCs w:val="24"/>
        </w:rPr>
        <w:t xml:space="preserve"> </w:t>
      </w:r>
      <w:r w:rsidRPr="002E3D9C">
        <w:rPr>
          <w:rFonts w:ascii="Times New Roman" w:hAnsi="Times New Roman" w:cs="Times New Roman"/>
          <w:color w:val="000000"/>
          <w:sz w:val="24"/>
          <w:szCs w:val="24"/>
        </w:rPr>
        <w:t>kontroly informačnej bezpečnosti, ktor</w:t>
      </w:r>
      <w:r w:rsidR="00A64498" w:rsidRPr="002E3D9C">
        <w:rPr>
          <w:rFonts w:ascii="Times New Roman" w:hAnsi="Times New Roman" w:cs="Times New Roman"/>
          <w:color w:val="000000"/>
          <w:sz w:val="24"/>
          <w:szCs w:val="24"/>
        </w:rPr>
        <w:t>ej</w:t>
      </w:r>
      <w:r w:rsidRPr="002E3D9C">
        <w:rPr>
          <w:rFonts w:ascii="Times New Roman" w:hAnsi="Times New Roman" w:cs="Times New Roman"/>
          <w:color w:val="000000"/>
          <w:sz w:val="24"/>
          <w:szCs w:val="24"/>
        </w:rPr>
        <w:t xml:space="preserve"> periodicita sa určuje v</w:t>
      </w:r>
      <w:r w:rsidR="00223C53" w:rsidRPr="002E3D9C">
        <w:rPr>
          <w:rFonts w:ascii="Times New Roman" w:hAnsi="Times New Roman" w:cs="Times New Roman"/>
          <w:color w:val="000000"/>
          <w:sz w:val="24"/>
          <w:szCs w:val="24"/>
        </w:rPr>
        <w:t> </w:t>
      </w:r>
      <w:r w:rsidRPr="002E3D9C">
        <w:rPr>
          <w:rFonts w:ascii="Times New Roman" w:hAnsi="Times New Roman" w:cs="Times New Roman"/>
          <w:color w:val="000000"/>
          <w:sz w:val="24"/>
          <w:szCs w:val="24"/>
        </w:rPr>
        <w:t>bezpečnostnej</w:t>
      </w:r>
      <w:r w:rsidR="00223C53" w:rsidRPr="002E3D9C">
        <w:rPr>
          <w:rFonts w:ascii="Times New Roman" w:hAnsi="Times New Roman" w:cs="Times New Roman"/>
          <w:color w:val="000000"/>
          <w:sz w:val="24"/>
          <w:szCs w:val="24"/>
        </w:rPr>
        <w:t xml:space="preserve"> </w:t>
      </w:r>
      <w:r w:rsidRPr="002E3D9C">
        <w:rPr>
          <w:rFonts w:ascii="Times New Roman" w:hAnsi="Times New Roman" w:cs="Times New Roman"/>
          <w:color w:val="000000"/>
          <w:sz w:val="24"/>
          <w:szCs w:val="24"/>
        </w:rPr>
        <w:t xml:space="preserve">politike </w:t>
      </w:r>
      <w:r w:rsidR="00687BF8" w:rsidRPr="002E3D9C">
        <w:rPr>
          <w:rFonts w:ascii="Times New Roman" w:hAnsi="Times New Roman" w:cs="Times New Roman"/>
          <w:color w:val="000000"/>
          <w:sz w:val="24"/>
          <w:szCs w:val="24"/>
        </w:rPr>
        <w:t>orgánu riadenia</w:t>
      </w:r>
      <w:r w:rsidRPr="002E3D9C">
        <w:rPr>
          <w:rFonts w:ascii="Times New Roman" w:hAnsi="Times New Roman" w:cs="Times New Roman"/>
          <w:color w:val="000000"/>
          <w:sz w:val="24"/>
          <w:szCs w:val="24"/>
        </w:rPr>
        <w:t>,</w:t>
      </w:r>
    </w:p>
    <w:p w14:paraId="2277DC85" w14:textId="77777777" w:rsidR="00142D9F" w:rsidRDefault="001606A8" w:rsidP="00FD7B3A">
      <w:pPr>
        <w:spacing w:after="0"/>
        <w:jc w:val="both"/>
        <w:rPr>
          <w:rFonts w:ascii="Times New Roman" w:hAnsi="Times New Roman" w:cs="Times New Roman"/>
          <w:color w:val="000000"/>
          <w:sz w:val="24"/>
          <w:szCs w:val="24"/>
        </w:rPr>
      </w:pPr>
      <w:r w:rsidRPr="002E3D9C">
        <w:rPr>
          <w:rFonts w:ascii="Times New Roman" w:hAnsi="Times New Roman" w:cs="Times New Roman"/>
          <w:color w:val="000000"/>
          <w:sz w:val="24"/>
          <w:szCs w:val="24"/>
        </w:rPr>
        <w:t>b) zabezpečenie archivácie, ochrany a vyhodnocovania správ</w:t>
      </w:r>
      <w:r w:rsidR="00E07ED0" w:rsidRPr="002E3D9C">
        <w:rPr>
          <w:rFonts w:ascii="Times New Roman" w:hAnsi="Times New Roman" w:cs="Times New Roman"/>
          <w:color w:val="000000"/>
          <w:sz w:val="24"/>
          <w:szCs w:val="24"/>
        </w:rPr>
        <w:t xml:space="preserve"> z </w:t>
      </w:r>
      <w:r w:rsidR="001B790B">
        <w:rPr>
          <w:rFonts w:ascii="Times New Roman" w:hAnsi="Times New Roman" w:cs="Times New Roman"/>
          <w:color w:val="000000"/>
          <w:sz w:val="24"/>
          <w:szCs w:val="24"/>
        </w:rPr>
        <w:t>interných</w:t>
      </w:r>
      <w:r w:rsidR="00E07ED0" w:rsidRPr="002E3D9C">
        <w:rPr>
          <w:rFonts w:ascii="Times New Roman" w:hAnsi="Times New Roman" w:cs="Times New Roman"/>
          <w:color w:val="000000"/>
          <w:sz w:val="24"/>
          <w:szCs w:val="24"/>
        </w:rPr>
        <w:t xml:space="preserve"> kontrol</w:t>
      </w:r>
    </w:p>
    <w:p w14:paraId="519662E5" w14:textId="0C0A8EF7" w:rsidR="00142D9F" w:rsidRDefault="00142D9F" w:rsidP="00FD7B3A">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c) umožnenie orgánu vedenia vykonať </w:t>
      </w:r>
      <w:r w:rsidRPr="00142D9F">
        <w:rPr>
          <w:rFonts w:ascii="Times New Roman" w:hAnsi="Times New Roman" w:cs="Times New Roman"/>
          <w:color w:val="000000"/>
          <w:sz w:val="24"/>
          <w:szCs w:val="24"/>
        </w:rPr>
        <w:t>pravidelné, neinvazívne hodnotenie zraniteľnosti</w:t>
      </w:r>
      <w:r>
        <w:rPr>
          <w:rFonts w:ascii="Times New Roman" w:hAnsi="Times New Roman" w:cs="Times New Roman"/>
          <w:color w:val="000000"/>
          <w:sz w:val="24"/>
          <w:szCs w:val="24"/>
        </w:rPr>
        <w:t xml:space="preserve"> podľa </w:t>
      </w:r>
      <w:r w:rsidRPr="00142D9F">
        <w:rPr>
          <w:rFonts w:ascii="Times New Roman" w:hAnsi="Times New Roman" w:cs="Times New Roman"/>
          <w:color w:val="000000"/>
          <w:sz w:val="24"/>
          <w:szCs w:val="24"/>
        </w:rPr>
        <w:t>§</w:t>
      </w:r>
      <w:r>
        <w:rPr>
          <w:rFonts w:ascii="Times New Roman" w:hAnsi="Times New Roman" w:cs="Times New Roman"/>
          <w:color w:val="000000"/>
          <w:sz w:val="24"/>
          <w:szCs w:val="24"/>
        </w:rPr>
        <w:t>2</w:t>
      </w:r>
      <w:r w:rsidR="00751CCC">
        <w:rPr>
          <w:rFonts w:ascii="Times New Roman" w:hAnsi="Times New Roman" w:cs="Times New Roman"/>
          <w:color w:val="000000"/>
          <w:sz w:val="24"/>
          <w:szCs w:val="24"/>
        </w:rPr>
        <w:t>3</w:t>
      </w:r>
      <w:r>
        <w:rPr>
          <w:rFonts w:ascii="Times New Roman" w:hAnsi="Times New Roman" w:cs="Times New Roman"/>
          <w:color w:val="000000"/>
          <w:sz w:val="24"/>
          <w:szCs w:val="24"/>
        </w:rPr>
        <w:t xml:space="preserve"> ods. (5) písm. c, ktoré pozostáva prevažne z:</w:t>
      </w:r>
    </w:p>
    <w:p w14:paraId="427EE903" w14:textId="21CCC914" w:rsidR="000A6283" w:rsidRDefault="00142D9F" w:rsidP="00FD7B3A">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1606A8" w:rsidRPr="002E3D9C">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0A6283">
        <w:rPr>
          <w:rFonts w:ascii="Times New Roman" w:hAnsi="Times New Roman" w:cs="Times New Roman"/>
          <w:color w:val="000000"/>
          <w:sz w:val="24"/>
          <w:szCs w:val="24"/>
        </w:rPr>
        <w:t>overeni</w:t>
      </w:r>
      <w:r w:rsidR="000B49B1">
        <w:rPr>
          <w:rFonts w:ascii="Times New Roman" w:hAnsi="Times New Roman" w:cs="Times New Roman"/>
          <w:color w:val="000000"/>
          <w:sz w:val="24"/>
          <w:szCs w:val="24"/>
        </w:rPr>
        <w:t>a</w:t>
      </w:r>
      <w:r w:rsidR="000A6283">
        <w:rPr>
          <w:rFonts w:ascii="Times New Roman" w:hAnsi="Times New Roman" w:cs="Times New Roman"/>
          <w:color w:val="000000"/>
          <w:sz w:val="24"/>
          <w:szCs w:val="24"/>
        </w:rPr>
        <w:t xml:space="preserve"> prítomnosti špecifických hostov v sieti,</w:t>
      </w:r>
    </w:p>
    <w:p w14:paraId="40A195F2" w14:textId="77634F94" w:rsidR="000B49B1" w:rsidRDefault="000B49B1" w:rsidP="00FD7B3A">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2. preverenia DNS záznamov na prítomnosť informácií o sieťovej infraštruktúre,</w:t>
      </w:r>
    </w:p>
    <w:p w14:paraId="53597300" w14:textId="04FBB437" w:rsidR="000B49B1" w:rsidRDefault="000B49B1" w:rsidP="00FD7B3A">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3. preverenia dostupnosti špecifických služieb, ich typov a verzií,</w:t>
      </w:r>
    </w:p>
    <w:p w14:paraId="7D22DBCE" w14:textId="473D63D8" w:rsidR="001606A8" w:rsidRDefault="000B49B1" w:rsidP="00FD7B3A">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4. </w:t>
      </w:r>
      <w:r w:rsidR="00142D9F">
        <w:rPr>
          <w:rFonts w:ascii="Times New Roman" w:hAnsi="Times New Roman" w:cs="Times New Roman"/>
          <w:color w:val="000000"/>
          <w:sz w:val="24"/>
          <w:szCs w:val="24"/>
        </w:rPr>
        <w:t>prevereni</w:t>
      </w:r>
      <w:r w:rsidR="00680D16">
        <w:rPr>
          <w:rFonts w:ascii="Times New Roman" w:hAnsi="Times New Roman" w:cs="Times New Roman"/>
          <w:color w:val="000000"/>
          <w:sz w:val="24"/>
          <w:szCs w:val="24"/>
        </w:rPr>
        <w:t>a</w:t>
      </w:r>
      <w:r w:rsidR="00142D9F">
        <w:rPr>
          <w:rFonts w:ascii="Times New Roman" w:hAnsi="Times New Roman" w:cs="Times New Roman"/>
          <w:color w:val="000000"/>
          <w:sz w:val="24"/>
          <w:szCs w:val="24"/>
        </w:rPr>
        <w:t xml:space="preserve"> prítomnosti špecifických súborov a overenie ich verzie,</w:t>
      </w:r>
    </w:p>
    <w:p w14:paraId="62FA7F6B" w14:textId="36B86F68" w:rsidR="00142D9F" w:rsidRDefault="000B49B1" w:rsidP="00FD7B3A">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142D9F">
        <w:rPr>
          <w:rFonts w:ascii="Times New Roman" w:hAnsi="Times New Roman" w:cs="Times New Roman"/>
          <w:color w:val="000000"/>
          <w:sz w:val="24"/>
          <w:szCs w:val="24"/>
        </w:rPr>
        <w:t>. prevereni</w:t>
      </w:r>
      <w:r w:rsidR="00680D16">
        <w:rPr>
          <w:rFonts w:ascii="Times New Roman" w:hAnsi="Times New Roman" w:cs="Times New Roman"/>
          <w:color w:val="000000"/>
          <w:sz w:val="24"/>
          <w:szCs w:val="24"/>
        </w:rPr>
        <w:t>a</w:t>
      </w:r>
      <w:r w:rsidR="00142D9F">
        <w:rPr>
          <w:rFonts w:ascii="Times New Roman" w:hAnsi="Times New Roman" w:cs="Times New Roman"/>
          <w:color w:val="000000"/>
          <w:sz w:val="24"/>
          <w:szCs w:val="24"/>
        </w:rPr>
        <w:t xml:space="preserve"> špecifických hodnôt v</w:t>
      </w:r>
      <w:r>
        <w:rPr>
          <w:rFonts w:ascii="Times New Roman" w:hAnsi="Times New Roman" w:cs="Times New Roman"/>
          <w:color w:val="000000"/>
          <w:sz w:val="24"/>
          <w:szCs w:val="24"/>
        </w:rPr>
        <w:t> </w:t>
      </w:r>
      <w:r w:rsidR="00142D9F">
        <w:rPr>
          <w:rFonts w:ascii="Times New Roman" w:hAnsi="Times New Roman" w:cs="Times New Roman"/>
          <w:color w:val="000000"/>
          <w:sz w:val="24"/>
          <w:szCs w:val="24"/>
        </w:rPr>
        <w:t>registri</w:t>
      </w:r>
      <w:r>
        <w:rPr>
          <w:rFonts w:ascii="Times New Roman" w:hAnsi="Times New Roman" w:cs="Times New Roman"/>
          <w:color w:val="000000"/>
          <w:sz w:val="24"/>
          <w:szCs w:val="24"/>
        </w:rPr>
        <w:t xml:space="preserve"> a identifikáciu inštalovaného softvéru, jeho verzií a aktualizácií</w:t>
      </w:r>
      <w:r w:rsidR="00142D9F">
        <w:rPr>
          <w:rFonts w:ascii="Times New Roman" w:hAnsi="Times New Roman" w:cs="Times New Roman"/>
          <w:color w:val="000000"/>
          <w:sz w:val="24"/>
          <w:szCs w:val="24"/>
        </w:rPr>
        <w:t>,</w:t>
      </w:r>
    </w:p>
    <w:p w14:paraId="5C96B056" w14:textId="1BF7BEFE" w:rsidR="000B49B1" w:rsidRDefault="000B49B1" w:rsidP="00FD7B3A">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6. preskúmania hlavičiek paketov zo vzorky sieťovej prevádzky zachytenej počas bežnej prevádzky,</w:t>
      </w:r>
    </w:p>
    <w:p w14:paraId="5BC15B5C" w14:textId="257BCF3C" w:rsidR="00142D9F" w:rsidRDefault="000B49B1" w:rsidP="00FD7B3A">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142D9F">
        <w:rPr>
          <w:rFonts w:ascii="Times New Roman" w:hAnsi="Times New Roman" w:cs="Times New Roman"/>
          <w:color w:val="000000"/>
          <w:sz w:val="24"/>
          <w:szCs w:val="24"/>
        </w:rPr>
        <w:t>. skenovani</w:t>
      </w:r>
      <w:r w:rsidR="00680D16">
        <w:rPr>
          <w:rFonts w:ascii="Times New Roman" w:hAnsi="Times New Roman" w:cs="Times New Roman"/>
          <w:color w:val="000000"/>
          <w:sz w:val="24"/>
          <w:szCs w:val="24"/>
        </w:rPr>
        <w:t>a</w:t>
      </w:r>
      <w:r w:rsidR="00142D9F">
        <w:rPr>
          <w:rFonts w:ascii="Times New Roman" w:hAnsi="Times New Roman" w:cs="Times New Roman"/>
          <w:color w:val="000000"/>
          <w:sz w:val="24"/>
          <w:szCs w:val="24"/>
        </w:rPr>
        <w:t xml:space="preserve"> portov,</w:t>
      </w:r>
    </w:p>
    <w:p w14:paraId="0C0736A5" w14:textId="71752108" w:rsidR="00142D9F" w:rsidRDefault="000B49B1" w:rsidP="00FD7B3A">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sidR="00142D9F">
        <w:rPr>
          <w:rFonts w:ascii="Times New Roman" w:hAnsi="Times New Roman" w:cs="Times New Roman"/>
          <w:color w:val="000000"/>
          <w:sz w:val="24"/>
          <w:szCs w:val="24"/>
        </w:rPr>
        <w:t xml:space="preserve">. </w:t>
      </w:r>
      <w:r w:rsidR="00680D16">
        <w:rPr>
          <w:rFonts w:ascii="Times New Roman" w:hAnsi="Times New Roman" w:cs="Times New Roman"/>
          <w:color w:val="000000"/>
          <w:sz w:val="24"/>
          <w:szCs w:val="24"/>
        </w:rPr>
        <w:t>overenia použitia výrobných hesiel bez použitia útoku hrubou silou,</w:t>
      </w:r>
    </w:p>
    <w:p w14:paraId="55AE6466" w14:textId="0ED02BA0" w:rsidR="000A6283" w:rsidRDefault="000B49B1" w:rsidP="00FD7B3A">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9.</w:t>
      </w:r>
      <w:r w:rsidR="000A6283">
        <w:rPr>
          <w:rFonts w:ascii="Times New Roman" w:hAnsi="Times New Roman" w:cs="Times New Roman"/>
          <w:color w:val="000000"/>
          <w:sz w:val="24"/>
          <w:szCs w:val="24"/>
        </w:rPr>
        <w:t xml:space="preserve"> automatickej identifikácie zraniteľností,</w:t>
      </w:r>
    </w:p>
    <w:p w14:paraId="40FDD847" w14:textId="4EF985C1" w:rsidR="00680D16" w:rsidRPr="002E3D9C" w:rsidRDefault="000B49B1" w:rsidP="00FD7B3A">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10</w:t>
      </w:r>
      <w:r w:rsidR="00680D16">
        <w:rPr>
          <w:rFonts w:ascii="Times New Roman" w:hAnsi="Times New Roman" w:cs="Times New Roman"/>
          <w:color w:val="000000"/>
          <w:sz w:val="24"/>
          <w:szCs w:val="24"/>
        </w:rPr>
        <w:t>. použitia maximálne 10 súčasne spustených procesov skenovania.</w:t>
      </w:r>
    </w:p>
    <w:p w14:paraId="3D57711C" w14:textId="77777777" w:rsidR="00905709" w:rsidRPr="002E3D9C" w:rsidRDefault="00905709" w:rsidP="002E3D9C">
      <w:pPr>
        <w:spacing w:after="0"/>
        <w:jc w:val="center"/>
        <w:rPr>
          <w:rFonts w:ascii="Times New Roman" w:hAnsi="Times New Roman" w:cs="Times New Roman"/>
          <w:b/>
          <w:bCs/>
          <w:color w:val="000000"/>
          <w:sz w:val="24"/>
          <w:szCs w:val="24"/>
        </w:rPr>
      </w:pPr>
    </w:p>
    <w:p w14:paraId="5E9B2200" w14:textId="77777777" w:rsidR="001606A8" w:rsidRPr="002E3D9C" w:rsidRDefault="001606A8" w:rsidP="002E3D9C">
      <w:pPr>
        <w:spacing w:after="0"/>
        <w:jc w:val="center"/>
        <w:rPr>
          <w:rFonts w:ascii="Times New Roman" w:hAnsi="Times New Roman" w:cs="Times New Roman"/>
          <w:b/>
          <w:bCs/>
          <w:color w:val="000000"/>
          <w:sz w:val="24"/>
          <w:szCs w:val="24"/>
        </w:rPr>
      </w:pPr>
      <w:r w:rsidRPr="002E3D9C">
        <w:rPr>
          <w:rFonts w:ascii="Times New Roman" w:hAnsi="Times New Roman" w:cs="Times New Roman"/>
          <w:b/>
          <w:bCs/>
          <w:color w:val="000000"/>
          <w:sz w:val="24"/>
          <w:szCs w:val="24"/>
        </w:rPr>
        <w:t>Z1-E Ochrana proti škodlivému kódu</w:t>
      </w:r>
    </w:p>
    <w:p w14:paraId="2C212B99" w14:textId="77777777" w:rsidR="00FD7B3A" w:rsidRDefault="00CB7240" w:rsidP="00FD7B3A">
      <w:pPr>
        <w:spacing w:after="0"/>
        <w:jc w:val="both"/>
        <w:rPr>
          <w:rFonts w:ascii="Times New Roman" w:hAnsi="Times New Roman" w:cs="Times New Roman"/>
          <w:color w:val="000000"/>
          <w:sz w:val="24"/>
          <w:szCs w:val="24"/>
        </w:rPr>
      </w:pPr>
      <w:r w:rsidRPr="002E3D9C">
        <w:rPr>
          <w:rFonts w:ascii="Times New Roman" w:hAnsi="Times New Roman" w:cs="Times New Roman"/>
          <w:color w:val="000000"/>
          <w:sz w:val="24"/>
          <w:szCs w:val="24"/>
        </w:rPr>
        <w:t xml:space="preserve">Základným bezpečnostným opatrením </w:t>
      </w:r>
      <w:r w:rsidR="001606A8" w:rsidRPr="002E3D9C">
        <w:rPr>
          <w:rFonts w:ascii="Times New Roman" w:hAnsi="Times New Roman" w:cs="Times New Roman"/>
          <w:color w:val="000000"/>
          <w:sz w:val="24"/>
          <w:szCs w:val="24"/>
        </w:rPr>
        <w:t>pre ochranu proti škodlivému kódu je</w:t>
      </w:r>
    </w:p>
    <w:p w14:paraId="6197E0CD" w14:textId="7DDD7580" w:rsidR="003B5A04" w:rsidRDefault="001606A8" w:rsidP="00FD7B3A">
      <w:pPr>
        <w:spacing w:after="0"/>
        <w:jc w:val="both"/>
        <w:rPr>
          <w:rFonts w:ascii="Times New Roman" w:hAnsi="Times New Roman" w:cs="Times New Roman"/>
          <w:color w:val="000000"/>
          <w:sz w:val="24"/>
          <w:szCs w:val="24"/>
        </w:rPr>
      </w:pPr>
      <w:r w:rsidRPr="002E3D9C">
        <w:rPr>
          <w:rFonts w:ascii="Times New Roman" w:hAnsi="Times New Roman" w:cs="Times New Roman"/>
          <w:color w:val="000000"/>
          <w:sz w:val="24"/>
          <w:szCs w:val="24"/>
        </w:rPr>
        <w:t xml:space="preserve">a) zavedenie ochrany </w:t>
      </w:r>
      <w:r w:rsidR="002A603C" w:rsidRPr="002E3D9C">
        <w:rPr>
          <w:rFonts w:ascii="Times New Roman" w:hAnsi="Times New Roman" w:cs="Times New Roman"/>
          <w:color w:val="000000"/>
          <w:sz w:val="24"/>
          <w:szCs w:val="24"/>
        </w:rPr>
        <w:t xml:space="preserve">ITVS </w:t>
      </w:r>
      <w:r w:rsidRPr="002E3D9C">
        <w:rPr>
          <w:rFonts w:ascii="Times New Roman" w:hAnsi="Times New Roman" w:cs="Times New Roman"/>
          <w:color w:val="000000"/>
          <w:sz w:val="24"/>
          <w:szCs w:val="24"/>
        </w:rPr>
        <w:t>pred škodlivým kódom najmenej v</w:t>
      </w:r>
      <w:r w:rsidR="003B5A04">
        <w:rPr>
          <w:rFonts w:ascii="Times New Roman" w:hAnsi="Times New Roman" w:cs="Times New Roman"/>
          <w:color w:val="000000"/>
          <w:sz w:val="24"/>
          <w:szCs w:val="24"/>
        </w:rPr>
        <w:t> </w:t>
      </w:r>
      <w:r w:rsidRPr="002E3D9C">
        <w:rPr>
          <w:rFonts w:ascii="Times New Roman" w:hAnsi="Times New Roman" w:cs="Times New Roman"/>
          <w:color w:val="000000"/>
          <w:sz w:val="24"/>
          <w:szCs w:val="24"/>
        </w:rPr>
        <w:t>rozsahu</w:t>
      </w:r>
    </w:p>
    <w:p w14:paraId="404A8C15" w14:textId="77777777" w:rsidR="00FD7B3A" w:rsidRDefault="001606A8" w:rsidP="00FD7B3A">
      <w:pPr>
        <w:spacing w:after="0"/>
        <w:ind w:left="142"/>
        <w:jc w:val="both"/>
        <w:rPr>
          <w:rFonts w:ascii="Times New Roman" w:hAnsi="Times New Roman" w:cs="Times New Roman"/>
          <w:color w:val="000000"/>
          <w:sz w:val="24"/>
          <w:szCs w:val="24"/>
        </w:rPr>
      </w:pPr>
      <w:r w:rsidRPr="002E3D9C">
        <w:rPr>
          <w:rFonts w:ascii="Times New Roman" w:hAnsi="Times New Roman" w:cs="Times New Roman"/>
          <w:color w:val="000000"/>
          <w:sz w:val="24"/>
          <w:szCs w:val="24"/>
        </w:rPr>
        <w:t>1. kontroly prichádzajúcej elektronickej pošty na prítomnosť škodlivého kódu a nepovolených typov príloh,</w:t>
      </w:r>
    </w:p>
    <w:p w14:paraId="12CD4CCB" w14:textId="77777777" w:rsidR="00FD7B3A" w:rsidRDefault="001606A8" w:rsidP="00FD7B3A">
      <w:pPr>
        <w:spacing w:after="0"/>
        <w:ind w:left="142"/>
        <w:jc w:val="both"/>
        <w:rPr>
          <w:rFonts w:ascii="Times New Roman" w:hAnsi="Times New Roman" w:cs="Times New Roman"/>
          <w:color w:val="000000"/>
          <w:sz w:val="24"/>
          <w:szCs w:val="24"/>
        </w:rPr>
      </w:pPr>
      <w:r w:rsidRPr="002E3D9C">
        <w:rPr>
          <w:rFonts w:ascii="Times New Roman" w:hAnsi="Times New Roman" w:cs="Times New Roman"/>
          <w:color w:val="000000"/>
          <w:sz w:val="24"/>
          <w:szCs w:val="24"/>
        </w:rPr>
        <w:t xml:space="preserve">2. detekcie prítomnosti škodlivého kódu na všetkých používaných zariadeniach </w:t>
      </w:r>
      <w:r w:rsidR="002A603C" w:rsidRPr="002E3D9C">
        <w:rPr>
          <w:rFonts w:ascii="Times New Roman" w:hAnsi="Times New Roman" w:cs="Times New Roman"/>
          <w:color w:val="000000"/>
          <w:sz w:val="24"/>
          <w:szCs w:val="24"/>
        </w:rPr>
        <w:t>ITVS</w:t>
      </w:r>
      <w:r w:rsidRPr="002E3D9C">
        <w:rPr>
          <w:rFonts w:ascii="Times New Roman" w:hAnsi="Times New Roman" w:cs="Times New Roman"/>
          <w:color w:val="000000"/>
          <w:sz w:val="24"/>
          <w:szCs w:val="24"/>
        </w:rPr>
        <w:t>,</w:t>
      </w:r>
      <w:r w:rsidRPr="002E3D9C">
        <w:rPr>
          <w:rFonts w:ascii="Times New Roman" w:hAnsi="Times New Roman" w:cs="Times New Roman"/>
          <w:color w:val="000000"/>
          <w:sz w:val="24"/>
          <w:szCs w:val="24"/>
        </w:rPr>
        <w:br/>
        <w:t>3. kontroly súborov prijímaných zo siete internet a odosielaných do siete internet na prítomnosť škodlivého softvéru,</w:t>
      </w:r>
    </w:p>
    <w:p w14:paraId="00744A3F" w14:textId="67DA348F" w:rsidR="001606A8" w:rsidRPr="002E3D9C" w:rsidRDefault="001606A8" w:rsidP="00FD7B3A">
      <w:pPr>
        <w:spacing w:after="0"/>
        <w:ind w:left="142"/>
        <w:jc w:val="both"/>
        <w:rPr>
          <w:rFonts w:ascii="Times New Roman" w:hAnsi="Times New Roman" w:cs="Times New Roman"/>
          <w:color w:val="000000"/>
          <w:sz w:val="24"/>
          <w:szCs w:val="24"/>
        </w:rPr>
      </w:pPr>
      <w:r w:rsidRPr="002E3D9C">
        <w:rPr>
          <w:rFonts w:ascii="Times New Roman" w:hAnsi="Times New Roman" w:cs="Times New Roman"/>
          <w:color w:val="000000"/>
          <w:sz w:val="24"/>
          <w:szCs w:val="24"/>
        </w:rPr>
        <w:t xml:space="preserve">4. detekcie prítomnosti škodlivého kódu na všetkých webových sídlach </w:t>
      </w:r>
      <w:r w:rsidR="00687BF8" w:rsidRPr="002E3D9C">
        <w:rPr>
          <w:rFonts w:ascii="Times New Roman" w:hAnsi="Times New Roman" w:cs="Times New Roman"/>
          <w:color w:val="000000"/>
          <w:sz w:val="24"/>
          <w:szCs w:val="24"/>
        </w:rPr>
        <w:t>orgánu riadenia</w:t>
      </w:r>
      <w:r w:rsidRPr="002E3D9C">
        <w:rPr>
          <w:rFonts w:ascii="Times New Roman" w:hAnsi="Times New Roman" w:cs="Times New Roman"/>
          <w:color w:val="000000"/>
          <w:sz w:val="24"/>
          <w:szCs w:val="24"/>
        </w:rPr>
        <w:t>,</w:t>
      </w:r>
    </w:p>
    <w:p w14:paraId="391F4364" w14:textId="77777777" w:rsidR="00FD7B3A" w:rsidRDefault="001606A8" w:rsidP="00FD7B3A">
      <w:pPr>
        <w:spacing w:after="0"/>
        <w:jc w:val="both"/>
        <w:rPr>
          <w:rFonts w:ascii="Times New Roman" w:hAnsi="Times New Roman" w:cs="Times New Roman"/>
          <w:color w:val="000000"/>
          <w:sz w:val="24"/>
          <w:szCs w:val="24"/>
        </w:rPr>
      </w:pPr>
      <w:r w:rsidRPr="002E3D9C">
        <w:rPr>
          <w:rFonts w:ascii="Times New Roman" w:hAnsi="Times New Roman" w:cs="Times New Roman"/>
          <w:color w:val="000000"/>
          <w:sz w:val="24"/>
          <w:szCs w:val="24"/>
        </w:rPr>
        <w:t>b) zavedenie ochrany pred nevyžiadanou elektronickou poštou,</w:t>
      </w:r>
    </w:p>
    <w:p w14:paraId="6C63966A" w14:textId="587FFCC8" w:rsidR="00FD7B3A" w:rsidRDefault="001606A8" w:rsidP="00FD7B3A">
      <w:pPr>
        <w:spacing w:after="0"/>
        <w:jc w:val="both"/>
        <w:rPr>
          <w:rFonts w:ascii="Times New Roman" w:hAnsi="Times New Roman" w:cs="Times New Roman"/>
          <w:color w:val="000000"/>
          <w:sz w:val="24"/>
          <w:szCs w:val="24"/>
        </w:rPr>
      </w:pPr>
      <w:r w:rsidRPr="002E3D9C">
        <w:rPr>
          <w:rFonts w:ascii="Times New Roman" w:hAnsi="Times New Roman" w:cs="Times New Roman"/>
          <w:color w:val="000000"/>
          <w:sz w:val="24"/>
          <w:szCs w:val="24"/>
        </w:rPr>
        <w:t xml:space="preserve">c) používanie len </w:t>
      </w:r>
      <w:r w:rsidR="004A18F6" w:rsidRPr="002E3D9C">
        <w:rPr>
          <w:rFonts w:ascii="Times New Roman" w:hAnsi="Times New Roman" w:cs="Times New Roman"/>
          <w:color w:val="000000"/>
          <w:sz w:val="24"/>
          <w:szCs w:val="24"/>
        </w:rPr>
        <w:t xml:space="preserve">aktuálneho </w:t>
      </w:r>
      <w:r w:rsidR="000167BA" w:rsidRPr="002E3D9C">
        <w:rPr>
          <w:rFonts w:ascii="Times New Roman" w:hAnsi="Times New Roman" w:cs="Times New Roman"/>
          <w:color w:val="000000"/>
          <w:sz w:val="24"/>
          <w:szCs w:val="24"/>
        </w:rPr>
        <w:t xml:space="preserve">a legálneho </w:t>
      </w:r>
      <w:r w:rsidRPr="002E3D9C">
        <w:rPr>
          <w:rFonts w:ascii="Times New Roman" w:hAnsi="Times New Roman" w:cs="Times New Roman"/>
          <w:color w:val="000000"/>
          <w:sz w:val="24"/>
          <w:szCs w:val="24"/>
        </w:rPr>
        <w:t xml:space="preserve">softvéru, ktorý je povolený príslušnými </w:t>
      </w:r>
      <w:r w:rsidR="001B790B">
        <w:rPr>
          <w:rFonts w:ascii="Times New Roman" w:hAnsi="Times New Roman" w:cs="Times New Roman"/>
          <w:color w:val="000000"/>
          <w:sz w:val="24"/>
          <w:szCs w:val="24"/>
        </w:rPr>
        <w:t>internými</w:t>
      </w:r>
      <w:r w:rsidRPr="002E3D9C">
        <w:rPr>
          <w:rFonts w:ascii="Times New Roman" w:hAnsi="Times New Roman" w:cs="Times New Roman"/>
          <w:color w:val="000000"/>
          <w:sz w:val="24"/>
          <w:szCs w:val="24"/>
        </w:rPr>
        <w:t xml:space="preserve"> predpismi </w:t>
      </w:r>
      <w:r w:rsidR="00687BF8" w:rsidRPr="002E3D9C">
        <w:rPr>
          <w:rFonts w:ascii="Times New Roman" w:hAnsi="Times New Roman" w:cs="Times New Roman"/>
          <w:color w:val="000000"/>
          <w:sz w:val="24"/>
          <w:szCs w:val="24"/>
        </w:rPr>
        <w:t>orgánu riadenia</w:t>
      </w:r>
      <w:r w:rsidRPr="002E3D9C">
        <w:rPr>
          <w:rFonts w:ascii="Times New Roman" w:hAnsi="Times New Roman" w:cs="Times New Roman"/>
          <w:color w:val="000000"/>
          <w:sz w:val="24"/>
          <w:szCs w:val="24"/>
        </w:rPr>
        <w:t>,</w:t>
      </w:r>
    </w:p>
    <w:p w14:paraId="1F92EB50" w14:textId="003965F4" w:rsidR="001B790B" w:rsidRDefault="001606A8" w:rsidP="00FD7B3A">
      <w:pPr>
        <w:spacing w:after="0"/>
        <w:jc w:val="both"/>
        <w:rPr>
          <w:rFonts w:ascii="Times New Roman" w:hAnsi="Times New Roman" w:cs="Times New Roman"/>
          <w:color w:val="000000"/>
          <w:sz w:val="24"/>
          <w:szCs w:val="24"/>
        </w:rPr>
      </w:pPr>
      <w:r w:rsidRPr="002E3D9C">
        <w:rPr>
          <w:rFonts w:ascii="Times New Roman" w:hAnsi="Times New Roman" w:cs="Times New Roman"/>
          <w:color w:val="000000"/>
          <w:sz w:val="24"/>
          <w:szCs w:val="24"/>
        </w:rPr>
        <w:t xml:space="preserve">d) </w:t>
      </w:r>
      <w:r w:rsidR="001B790B">
        <w:rPr>
          <w:rFonts w:ascii="Times New Roman" w:hAnsi="Times New Roman" w:cs="Times New Roman"/>
          <w:color w:val="000000"/>
          <w:sz w:val="24"/>
          <w:szCs w:val="24"/>
        </w:rPr>
        <w:t xml:space="preserve">vypracovanie interného predpisu upravujúceho </w:t>
      </w:r>
      <w:r w:rsidRPr="002E3D9C">
        <w:rPr>
          <w:rFonts w:ascii="Times New Roman" w:hAnsi="Times New Roman" w:cs="Times New Roman"/>
          <w:color w:val="000000"/>
          <w:sz w:val="24"/>
          <w:szCs w:val="24"/>
        </w:rPr>
        <w:t>pravidl</w:t>
      </w:r>
      <w:r w:rsidR="001B790B">
        <w:rPr>
          <w:rFonts w:ascii="Times New Roman" w:hAnsi="Times New Roman" w:cs="Times New Roman"/>
          <w:color w:val="000000"/>
          <w:sz w:val="24"/>
          <w:szCs w:val="24"/>
        </w:rPr>
        <w:t>á</w:t>
      </w:r>
      <w:r w:rsidRPr="002E3D9C">
        <w:rPr>
          <w:rFonts w:ascii="Times New Roman" w:hAnsi="Times New Roman" w:cs="Times New Roman"/>
          <w:color w:val="000000"/>
          <w:sz w:val="24"/>
          <w:szCs w:val="24"/>
        </w:rPr>
        <w:t xml:space="preserve"> pre sťahovanie súborov </w:t>
      </w:r>
      <w:r w:rsidR="0058650C" w:rsidRPr="002E3D9C">
        <w:rPr>
          <w:rFonts w:ascii="Times New Roman" w:hAnsi="Times New Roman" w:cs="Times New Roman"/>
          <w:color w:val="000000"/>
          <w:sz w:val="24"/>
          <w:szCs w:val="24"/>
        </w:rPr>
        <w:t>prostredníctvom externých sietí.</w:t>
      </w:r>
    </w:p>
    <w:p w14:paraId="08510A1D" w14:textId="34972CDB" w:rsidR="001606A8" w:rsidRPr="002E3D9C" w:rsidRDefault="001606A8" w:rsidP="00FD7B3A">
      <w:pPr>
        <w:spacing w:after="0"/>
        <w:jc w:val="both"/>
        <w:rPr>
          <w:rFonts w:ascii="Times New Roman" w:hAnsi="Times New Roman" w:cs="Times New Roman"/>
          <w:strike/>
          <w:color w:val="FF0000"/>
          <w:sz w:val="24"/>
          <w:szCs w:val="24"/>
        </w:rPr>
      </w:pPr>
    </w:p>
    <w:p w14:paraId="27FDA8FE" w14:textId="77777777" w:rsidR="00805783" w:rsidRPr="002E3D9C" w:rsidRDefault="00805783" w:rsidP="002E3D9C">
      <w:pPr>
        <w:spacing w:after="0"/>
        <w:jc w:val="center"/>
        <w:rPr>
          <w:rFonts w:ascii="Times New Roman" w:hAnsi="Times New Roman" w:cs="Times New Roman"/>
          <w:b/>
          <w:bCs/>
          <w:color w:val="000000"/>
          <w:sz w:val="24"/>
          <w:szCs w:val="24"/>
        </w:rPr>
      </w:pPr>
      <w:r w:rsidRPr="002E3D9C">
        <w:rPr>
          <w:rFonts w:ascii="Times New Roman" w:hAnsi="Times New Roman" w:cs="Times New Roman"/>
          <w:b/>
          <w:bCs/>
          <w:color w:val="000000"/>
          <w:sz w:val="24"/>
          <w:szCs w:val="24"/>
        </w:rPr>
        <w:t>Z1-F Sieťová bezpečnosť</w:t>
      </w:r>
    </w:p>
    <w:p w14:paraId="1045045C" w14:textId="77777777" w:rsidR="00FD7B3A" w:rsidRDefault="00CB7240" w:rsidP="00FD7B3A">
      <w:pPr>
        <w:spacing w:after="0"/>
        <w:jc w:val="both"/>
        <w:rPr>
          <w:rFonts w:ascii="Times New Roman" w:hAnsi="Times New Roman" w:cs="Times New Roman"/>
          <w:color w:val="000000"/>
          <w:sz w:val="24"/>
          <w:szCs w:val="24"/>
        </w:rPr>
      </w:pPr>
      <w:r w:rsidRPr="002E3D9C">
        <w:rPr>
          <w:rFonts w:ascii="Times New Roman" w:hAnsi="Times New Roman" w:cs="Times New Roman"/>
          <w:color w:val="000000"/>
          <w:sz w:val="24"/>
          <w:szCs w:val="24"/>
        </w:rPr>
        <w:t xml:space="preserve">Základným bezpečnostným opatrením </w:t>
      </w:r>
      <w:r w:rsidR="00805783" w:rsidRPr="002E3D9C">
        <w:rPr>
          <w:rFonts w:ascii="Times New Roman" w:hAnsi="Times New Roman" w:cs="Times New Roman"/>
          <w:color w:val="000000"/>
          <w:sz w:val="24"/>
          <w:szCs w:val="24"/>
        </w:rPr>
        <w:t>pre sieťovú bezpečnosť je</w:t>
      </w:r>
    </w:p>
    <w:p w14:paraId="3FA78BB6" w14:textId="1777BBF9" w:rsidR="00FD7B3A" w:rsidRDefault="00805783" w:rsidP="00FD7B3A">
      <w:pPr>
        <w:spacing w:after="0"/>
        <w:jc w:val="both"/>
        <w:rPr>
          <w:rFonts w:ascii="Times New Roman" w:hAnsi="Times New Roman" w:cs="Times New Roman"/>
          <w:sz w:val="24"/>
          <w:szCs w:val="24"/>
        </w:rPr>
      </w:pPr>
      <w:r w:rsidRPr="002E3D9C">
        <w:rPr>
          <w:rFonts w:ascii="Times New Roman" w:hAnsi="Times New Roman" w:cs="Times New Roman"/>
          <w:color w:val="000000"/>
          <w:sz w:val="24"/>
          <w:szCs w:val="24"/>
        </w:rPr>
        <w:t xml:space="preserve">a) zabezpečenie ochrany vonkajšieho a </w:t>
      </w:r>
      <w:r w:rsidR="001B790B">
        <w:rPr>
          <w:rFonts w:ascii="Times New Roman" w:hAnsi="Times New Roman" w:cs="Times New Roman"/>
          <w:color w:val="000000"/>
          <w:sz w:val="24"/>
          <w:szCs w:val="24"/>
        </w:rPr>
        <w:t>interné</w:t>
      </w:r>
      <w:r w:rsidRPr="002E3D9C">
        <w:rPr>
          <w:rFonts w:ascii="Times New Roman" w:hAnsi="Times New Roman" w:cs="Times New Roman"/>
          <w:color w:val="000000"/>
          <w:sz w:val="24"/>
          <w:szCs w:val="24"/>
        </w:rPr>
        <w:t xml:space="preserve">ho prostredia prostredníctvom </w:t>
      </w:r>
      <w:r w:rsidR="00192314" w:rsidRPr="002E3D9C">
        <w:rPr>
          <w:rFonts w:ascii="Times New Roman" w:hAnsi="Times New Roman" w:cs="Times New Roman"/>
          <w:color w:val="000000"/>
          <w:sz w:val="24"/>
          <w:szCs w:val="24"/>
        </w:rPr>
        <w:t xml:space="preserve">hardvérového alebo softvérového </w:t>
      </w:r>
      <w:r w:rsidRPr="002E3D9C">
        <w:rPr>
          <w:rFonts w:ascii="Times New Roman" w:hAnsi="Times New Roman" w:cs="Times New Roman"/>
          <w:sz w:val="24"/>
          <w:szCs w:val="24"/>
        </w:rPr>
        <w:t>firewall</w:t>
      </w:r>
      <w:r w:rsidR="003B5A04">
        <w:rPr>
          <w:rFonts w:ascii="Times New Roman" w:hAnsi="Times New Roman" w:cs="Times New Roman"/>
          <w:sz w:val="24"/>
          <w:szCs w:val="24"/>
        </w:rPr>
        <w:t>u</w:t>
      </w:r>
      <w:r w:rsidRPr="002E3D9C">
        <w:rPr>
          <w:rFonts w:ascii="Times New Roman" w:hAnsi="Times New Roman" w:cs="Times New Roman"/>
          <w:sz w:val="24"/>
          <w:szCs w:val="24"/>
        </w:rPr>
        <w:t xml:space="preserve"> </w:t>
      </w:r>
      <w:r w:rsidR="00C4151A" w:rsidRPr="002E3D9C">
        <w:rPr>
          <w:rFonts w:ascii="Times New Roman" w:hAnsi="Times New Roman" w:cs="Times New Roman"/>
          <w:sz w:val="24"/>
          <w:szCs w:val="24"/>
        </w:rPr>
        <w:t>filtrovaním</w:t>
      </w:r>
      <w:r w:rsidR="004A18F6" w:rsidRPr="002E3D9C">
        <w:rPr>
          <w:rFonts w:ascii="Times New Roman" w:hAnsi="Times New Roman" w:cs="Times New Roman"/>
          <w:sz w:val="24"/>
          <w:szCs w:val="24"/>
        </w:rPr>
        <w:t xml:space="preserve"> prichádzajúcej a odchádzajúcej</w:t>
      </w:r>
      <w:r w:rsidR="00C4151A" w:rsidRPr="002E3D9C">
        <w:rPr>
          <w:rFonts w:ascii="Times New Roman" w:hAnsi="Times New Roman" w:cs="Times New Roman"/>
          <w:sz w:val="24"/>
          <w:szCs w:val="24"/>
        </w:rPr>
        <w:t xml:space="preserve"> sieťovej prevádzky na princípe najnižšieho privilégia</w:t>
      </w:r>
      <w:r w:rsidRPr="002E3D9C">
        <w:rPr>
          <w:rFonts w:ascii="Times New Roman" w:hAnsi="Times New Roman" w:cs="Times New Roman"/>
          <w:sz w:val="24"/>
          <w:szCs w:val="24"/>
        </w:rPr>
        <w:t>,</w:t>
      </w:r>
    </w:p>
    <w:p w14:paraId="63BACEE3" w14:textId="77777777" w:rsidR="00FD7B3A" w:rsidRDefault="00805783" w:rsidP="00FD7B3A">
      <w:pPr>
        <w:spacing w:after="0"/>
        <w:jc w:val="both"/>
        <w:rPr>
          <w:rFonts w:ascii="Times New Roman" w:hAnsi="Times New Roman" w:cs="Times New Roman"/>
          <w:color w:val="000000"/>
          <w:sz w:val="24"/>
          <w:szCs w:val="24"/>
        </w:rPr>
      </w:pPr>
      <w:r w:rsidRPr="002E3D9C">
        <w:rPr>
          <w:rFonts w:ascii="Times New Roman" w:hAnsi="Times New Roman" w:cs="Times New Roman"/>
          <w:color w:val="000000"/>
          <w:sz w:val="24"/>
          <w:szCs w:val="24"/>
        </w:rPr>
        <w:t xml:space="preserve">b) vedenie evidencie o všetkých miestach prepojenia sietí v správe </w:t>
      </w:r>
      <w:r w:rsidR="00687BF8" w:rsidRPr="002E3D9C">
        <w:rPr>
          <w:rFonts w:ascii="Times New Roman" w:hAnsi="Times New Roman" w:cs="Times New Roman"/>
          <w:color w:val="000000"/>
          <w:sz w:val="24"/>
          <w:szCs w:val="24"/>
        </w:rPr>
        <w:t>orgánu riadenia</w:t>
      </w:r>
      <w:r w:rsidRPr="002E3D9C">
        <w:rPr>
          <w:rFonts w:ascii="Times New Roman" w:hAnsi="Times New Roman" w:cs="Times New Roman"/>
          <w:color w:val="000000"/>
          <w:sz w:val="24"/>
          <w:szCs w:val="24"/>
        </w:rPr>
        <w:t xml:space="preserve"> vrátane prepojení s externými sieťami,</w:t>
      </w:r>
    </w:p>
    <w:p w14:paraId="4948EEEE" w14:textId="5C10EC45" w:rsidR="00A472A8" w:rsidRPr="002E3D9C" w:rsidRDefault="00805783" w:rsidP="00FD7B3A">
      <w:pPr>
        <w:spacing w:after="0"/>
        <w:jc w:val="both"/>
        <w:rPr>
          <w:rFonts w:ascii="Times New Roman" w:hAnsi="Times New Roman" w:cs="Times New Roman"/>
          <w:color w:val="000000"/>
          <w:sz w:val="24"/>
          <w:szCs w:val="24"/>
        </w:rPr>
      </w:pPr>
      <w:r w:rsidRPr="002E3D9C">
        <w:rPr>
          <w:rFonts w:ascii="Times New Roman" w:hAnsi="Times New Roman" w:cs="Times New Roman"/>
          <w:color w:val="000000"/>
          <w:sz w:val="24"/>
          <w:szCs w:val="24"/>
        </w:rPr>
        <w:t>c) zabezpečenie, aby pre každé prepojenie podľa písmena b) bol vypracovaný interný akt riadenia</w:t>
      </w:r>
      <w:r w:rsidR="00A472A8" w:rsidRPr="002E3D9C">
        <w:rPr>
          <w:rFonts w:ascii="Times New Roman" w:hAnsi="Times New Roman" w:cs="Times New Roman"/>
          <w:color w:val="000000"/>
          <w:sz w:val="24"/>
          <w:szCs w:val="24"/>
        </w:rPr>
        <w:t xml:space="preserve"> </w:t>
      </w:r>
      <w:r w:rsidRPr="002E3D9C">
        <w:rPr>
          <w:rFonts w:ascii="Times New Roman" w:hAnsi="Times New Roman" w:cs="Times New Roman"/>
          <w:color w:val="000000"/>
          <w:sz w:val="24"/>
          <w:szCs w:val="24"/>
        </w:rPr>
        <w:t xml:space="preserve">prístupu medzi týmito sieťami </w:t>
      </w:r>
      <w:r w:rsidR="0065599E" w:rsidRPr="002E3D9C">
        <w:rPr>
          <w:rFonts w:ascii="Times New Roman" w:hAnsi="Times New Roman" w:cs="Times New Roman"/>
          <w:color w:val="000000"/>
          <w:sz w:val="24"/>
          <w:szCs w:val="24"/>
        </w:rPr>
        <w:t>v súlade so základnými bezpečnostnými požiadavkami Z1-M Riadenie prístupu</w:t>
      </w:r>
      <w:r w:rsidR="00A472A8" w:rsidRPr="002E3D9C">
        <w:rPr>
          <w:rFonts w:ascii="Times New Roman" w:hAnsi="Times New Roman" w:cs="Times New Roman"/>
          <w:color w:val="000000"/>
          <w:sz w:val="24"/>
          <w:szCs w:val="24"/>
        </w:rPr>
        <w:t>,</w:t>
      </w:r>
    </w:p>
    <w:p w14:paraId="0E02E9B5" w14:textId="21749A9D" w:rsidR="00DD539F" w:rsidRPr="002E3D9C" w:rsidRDefault="00A472A8" w:rsidP="00FD7B3A">
      <w:pPr>
        <w:spacing w:after="0"/>
        <w:jc w:val="both"/>
        <w:rPr>
          <w:rFonts w:ascii="Times New Roman" w:hAnsi="Times New Roman" w:cs="Times New Roman"/>
          <w:color w:val="000000"/>
          <w:sz w:val="24"/>
          <w:szCs w:val="24"/>
        </w:rPr>
      </w:pPr>
      <w:r w:rsidRPr="002E3D9C">
        <w:rPr>
          <w:rFonts w:ascii="Times New Roman" w:hAnsi="Times New Roman" w:cs="Times New Roman"/>
          <w:color w:val="000000"/>
          <w:sz w:val="24"/>
          <w:szCs w:val="24"/>
        </w:rPr>
        <w:t>d) vypracovanie dokumentácie o sieti vrátane topológie siete</w:t>
      </w:r>
      <w:r w:rsidR="00192314" w:rsidRPr="002E3D9C">
        <w:rPr>
          <w:rFonts w:ascii="Times New Roman" w:hAnsi="Times New Roman" w:cs="Times New Roman"/>
          <w:color w:val="000000"/>
          <w:sz w:val="24"/>
          <w:szCs w:val="24"/>
        </w:rPr>
        <w:t xml:space="preserve"> a využitia IP rozsah</w:t>
      </w:r>
      <w:r w:rsidR="00491350">
        <w:rPr>
          <w:rFonts w:ascii="Times New Roman" w:hAnsi="Times New Roman" w:cs="Times New Roman"/>
          <w:color w:val="000000"/>
          <w:sz w:val="24"/>
          <w:szCs w:val="24"/>
        </w:rPr>
        <w:t>ov</w:t>
      </w:r>
      <w:r w:rsidR="00192314" w:rsidRPr="002E3D9C">
        <w:rPr>
          <w:rFonts w:ascii="Times New Roman" w:hAnsi="Times New Roman" w:cs="Times New Roman"/>
          <w:color w:val="000000"/>
          <w:sz w:val="24"/>
          <w:szCs w:val="24"/>
        </w:rPr>
        <w:t xml:space="preserve"> a udržiavanie dokumentácie v aktuálnom stave</w:t>
      </w:r>
      <w:r w:rsidR="00F74CEE" w:rsidRPr="002E3D9C">
        <w:rPr>
          <w:rFonts w:ascii="Times New Roman" w:hAnsi="Times New Roman" w:cs="Times New Roman"/>
          <w:color w:val="000000"/>
          <w:sz w:val="24"/>
          <w:szCs w:val="24"/>
        </w:rPr>
        <w:t>.</w:t>
      </w:r>
    </w:p>
    <w:p w14:paraId="20CC7A41" w14:textId="77777777" w:rsidR="00905709" w:rsidRPr="002E3D9C" w:rsidRDefault="00905709" w:rsidP="002E3D9C">
      <w:pPr>
        <w:spacing w:after="0"/>
        <w:jc w:val="center"/>
        <w:rPr>
          <w:rFonts w:ascii="Times New Roman" w:hAnsi="Times New Roman" w:cs="Times New Roman"/>
          <w:b/>
          <w:bCs/>
          <w:color w:val="000000"/>
          <w:sz w:val="24"/>
          <w:szCs w:val="24"/>
        </w:rPr>
      </w:pPr>
    </w:p>
    <w:p w14:paraId="5F7ADD9D" w14:textId="77777777" w:rsidR="00805783" w:rsidRPr="002E3D9C" w:rsidRDefault="00805783" w:rsidP="002E3D9C">
      <w:pPr>
        <w:spacing w:after="0"/>
        <w:jc w:val="center"/>
        <w:rPr>
          <w:rFonts w:ascii="Times New Roman" w:hAnsi="Times New Roman" w:cs="Times New Roman"/>
          <w:b/>
          <w:bCs/>
          <w:color w:val="000000"/>
          <w:sz w:val="24"/>
          <w:szCs w:val="24"/>
        </w:rPr>
      </w:pPr>
      <w:r w:rsidRPr="002E3D9C">
        <w:rPr>
          <w:rFonts w:ascii="Times New Roman" w:hAnsi="Times New Roman" w:cs="Times New Roman"/>
          <w:b/>
          <w:bCs/>
          <w:color w:val="000000"/>
          <w:sz w:val="24"/>
          <w:szCs w:val="24"/>
        </w:rPr>
        <w:t>Z1-G Fyzická bezpečnosť a bezpečnosť prostredia</w:t>
      </w:r>
    </w:p>
    <w:p w14:paraId="0F455699" w14:textId="29A62908" w:rsidR="00FD7B3A" w:rsidRDefault="00CB7240" w:rsidP="00FD7B3A">
      <w:pPr>
        <w:spacing w:after="0"/>
        <w:jc w:val="both"/>
        <w:rPr>
          <w:rFonts w:ascii="Times New Roman" w:hAnsi="Times New Roman" w:cs="Times New Roman"/>
          <w:color w:val="000000"/>
          <w:sz w:val="24"/>
          <w:szCs w:val="24"/>
        </w:rPr>
      </w:pPr>
      <w:r w:rsidRPr="002E3D9C">
        <w:rPr>
          <w:rFonts w:ascii="Times New Roman" w:hAnsi="Times New Roman" w:cs="Times New Roman"/>
          <w:color w:val="000000"/>
          <w:sz w:val="24"/>
          <w:szCs w:val="24"/>
        </w:rPr>
        <w:t xml:space="preserve">Základným bezpečnostným opatrením </w:t>
      </w:r>
      <w:r w:rsidR="00805783" w:rsidRPr="002E3D9C">
        <w:rPr>
          <w:rFonts w:ascii="Times New Roman" w:hAnsi="Times New Roman" w:cs="Times New Roman"/>
          <w:color w:val="000000"/>
          <w:sz w:val="24"/>
          <w:szCs w:val="24"/>
        </w:rPr>
        <w:t>pre fyzickú bezpečnosť a bezpečnosť prostredia je</w:t>
      </w:r>
      <w:r w:rsidR="00805783" w:rsidRPr="002E3D9C">
        <w:rPr>
          <w:rFonts w:ascii="Times New Roman" w:hAnsi="Times New Roman" w:cs="Times New Roman"/>
          <w:color w:val="000000"/>
          <w:sz w:val="24"/>
          <w:szCs w:val="24"/>
        </w:rPr>
        <w:br/>
        <w:t xml:space="preserve">a) umiestnenie </w:t>
      </w:r>
      <w:r w:rsidR="002A603C" w:rsidRPr="002E3D9C">
        <w:rPr>
          <w:rFonts w:ascii="Times New Roman" w:hAnsi="Times New Roman" w:cs="Times New Roman"/>
          <w:color w:val="000000"/>
          <w:sz w:val="24"/>
          <w:szCs w:val="24"/>
        </w:rPr>
        <w:t xml:space="preserve">ITVS </w:t>
      </w:r>
      <w:r w:rsidR="00805783" w:rsidRPr="002E3D9C">
        <w:rPr>
          <w:rFonts w:ascii="Times New Roman" w:hAnsi="Times New Roman" w:cs="Times New Roman"/>
          <w:color w:val="000000"/>
          <w:sz w:val="24"/>
          <w:szCs w:val="24"/>
        </w:rPr>
        <w:t xml:space="preserve">v takom priestore, aby </w:t>
      </w:r>
      <w:r w:rsidR="002A603C" w:rsidRPr="002E3D9C">
        <w:rPr>
          <w:rFonts w:ascii="Times New Roman" w:hAnsi="Times New Roman" w:cs="Times New Roman"/>
          <w:color w:val="000000"/>
          <w:sz w:val="24"/>
          <w:szCs w:val="24"/>
        </w:rPr>
        <w:t xml:space="preserve">ITVS </w:t>
      </w:r>
      <w:r w:rsidR="00805783" w:rsidRPr="002E3D9C">
        <w:rPr>
          <w:rFonts w:ascii="Times New Roman" w:hAnsi="Times New Roman" w:cs="Times New Roman"/>
          <w:color w:val="000000"/>
          <w:sz w:val="24"/>
          <w:szCs w:val="24"/>
        </w:rPr>
        <w:t>alebo aspoň jeho najdôležitejšie komponenty boli chránené pred nepriaznivými prírodnými vplyvmi a vplyvmi prostredia, možnými dôsledkami havárií technickej infraštruktúry a fyzickým prístupom nepovolaných osôb (ďalej len „zabezpečený priestor“)</w:t>
      </w:r>
      <w:r w:rsidR="004C549D" w:rsidRPr="002E3D9C">
        <w:rPr>
          <w:rFonts w:ascii="Times New Roman" w:hAnsi="Times New Roman" w:cs="Times New Roman"/>
          <w:color w:val="000000"/>
          <w:sz w:val="24"/>
          <w:szCs w:val="24"/>
        </w:rPr>
        <w:t>, zabezpečeným priestorom je najmä serverovňa</w:t>
      </w:r>
      <w:r w:rsidR="00805783" w:rsidRPr="002E3D9C">
        <w:rPr>
          <w:rFonts w:ascii="Times New Roman" w:hAnsi="Times New Roman" w:cs="Times New Roman"/>
          <w:color w:val="000000"/>
          <w:sz w:val="24"/>
          <w:szCs w:val="24"/>
        </w:rPr>
        <w:t>,</w:t>
      </w:r>
    </w:p>
    <w:p w14:paraId="149286A9" w14:textId="19D208BE" w:rsidR="00FD7B3A" w:rsidRDefault="00805783" w:rsidP="00FD7B3A">
      <w:pPr>
        <w:spacing w:after="0"/>
        <w:jc w:val="both"/>
        <w:rPr>
          <w:rFonts w:ascii="Times New Roman" w:hAnsi="Times New Roman" w:cs="Times New Roman"/>
          <w:color w:val="000000"/>
          <w:sz w:val="24"/>
          <w:szCs w:val="24"/>
        </w:rPr>
      </w:pPr>
      <w:r w:rsidRPr="002E3D9C">
        <w:rPr>
          <w:rFonts w:ascii="Times New Roman" w:hAnsi="Times New Roman" w:cs="Times New Roman"/>
          <w:color w:val="000000"/>
          <w:sz w:val="24"/>
          <w:szCs w:val="24"/>
        </w:rPr>
        <w:lastRenderedPageBreak/>
        <w:t>b) oddelenie zabezpečeného priestoru od ostatných priestorov fyzickými prostriedkami najmä stenami a zábranami,</w:t>
      </w:r>
    </w:p>
    <w:p w14:paraId="35CAF1C8" w14:textId="77777777" w:rsidR="00FD7B3A" w:rsidRDefault="00805783" w:rsidP="00FD7B3A">
      <w:pPr>
        <w:spacing w:after="0"/>
        <w:jc w:val="both"/>
        <w:rPr>
          <w:rFonts w:ascii="Times New Roman" w:hAnsi="Times New Roman" w:cs="Times New Roman"/>
          <w:color w:val="000000"/>
          <w:sz w:val="24"/>
          <w:szCs w:val="24"/>
        </w:rPr>
      </w:pPr>
      <w:r w:rsidRPr="002E3D9C">
        <w:rPr>
          <w:rFonts w:ascii="Times New Roman" w:hAnsi="Times New Roman" w:cs="Times New Roman"/>
          <w:color w:val="000000"/>
          <w:sz w:val="24"/>
          <w:szCs w:val="24"/>
        </w:rPr>
        <w:t xml:space="preserve">c) zabezpečenie, aby sa v okolí zabezpečeného priestoru nevyskytovali zariadenia, ktorými sú najmä kanalizácia a vodovod alebo materiály, ktorými sú najmä horľaviny, ktoré by mohli ohroziť </w:t>
      </w:r>
      <w:r w:rsidR="002A603C" w:rsidRPr="002E3D9C">
        <w:rPr>
          <w:rFonts w:ascii="Times New Roman" w:hAnsi="Times New Roman" w:cs="Times New Roman"/>
          <w:color w:val="000000"/>
          <w:sz w:val="24"/>
          <w:szCs w:val="24"/>
        </w:rPr>
        <w:t xml:space="preserve">ITVS </w:t>
      </w:r>
      <w:r w:rsidRPr="002E3D9C">
        <w:rPr>
          <w:rFonts w:ascii="Times New Roman" w:hAnsi="Times New Roman" w:cs="Times New Roman"/>
          <w:color w:val="000000"/>
          <w:sz w:val="24"/>
          <w:szCs w:val="24"/>
        </w:rPr>
        <w:t>umiestnený v tomto zabezpečenom priestore,</w:t>
      </w:r>
    </w:p>
    <w:p w14:paraId="2E54E73C" w14:textId="77777777" w:rsidR="001B790B" w:rsidRDefault="00805783" w:rsidP="00FD7B3A">
      <w:pPr>
        <w:spacing w:after="0"/>
        <w:jc w:val="both"/>
        <w:rPr>
          <w:rFonts w:ascii="Times New Roman" w:hAnsi="Times New Roman" w:cs="Times New Roman"/>
          <w:color w:val="000000"/>
          <w:sz w:val="24"/>
          <w:szCs w:val="24"/>
        </w:rPr>
      </w:pPr>
      <w:r w:rsidRPr="002E3D9C">
        <w:rPr>
          <w:rFonts w:ascii="Times New Roman" w:hAnsi="Times New Roman" w:cs="Times New Roman"/>
          <w:color w:val="000000"/>
          <w:sz w:val="24"/>
          <w:szCs w:val="24"/>
        </w:rPr>
        <w:t xml:space="preserve">d) vypracovanie a implementácia </w:t>
      </w:r>
      <w:r w:rsidR="001B790B">
        <w:rPr>
          <w:rFonts w:ascii="Times New Roman" w:hAnsi="Times New Roman" w:cs="Times New Roman"/>
          <w:color w:val="000000"/>
          <w:sz w:val="24"/>
          <w:szCs w:val="24"/>
        </w:rPr>
        <w:t xml:space="preserve">interného predpisu upravujúceho </w:t>
      </w:r>
      <w:r w:rsidRPr="002E3D9C">
        <w:rPr>
          <w:rFonts w:ascii="Times New Roman" w:hAnsi="Times New Roman" w:cs="Times New Roman"/>
          <w:color w:val="000000"/>
          <w:sz w:val="24"/>
          <w:szCs w:val="24"/>
        </w:rPr>
        <w:t>pravid</w:t>
      </w:r>
      <w:r w:rsidR="001B790B">
        <w:rPr>
          <w:rFonts w:ascii="Times New Roman" w:hAnsi="Times New Roman" w:cs="Times New Roman"/>
          <w:color w:val="000000"/>
          <w:sz w:val="24"/>
          <w:szCs w:val="24"/>
        </w:rPr>
        <w:t>lá</w:t>
      </w:r>
      <w:r w:rsidRPr="002E3D9C">
        <w:rPr>
          <w:rFonts w:ascii="Times New Roman" w:hAnsi="Times New Roman" w:cs="Times New Roman"/>
          <w:color w:val="000000"/>
          <w:sz w:val="24"/>
          <w:szCs w:val="24"/>
        </w:rPr>
        <w:t xml:space="preserve"> pre prácu v zabezpečenom priestore,</w:t>
      </w:r>
    </w:p>
    <w:p w14:paraId="1431897D" w14:textId="56CF8CDA" w:rsidR="00FD7B3A" w:rsidRDefault="008C6850" w:rsidP="00FD7B3A">
      <w:pPr>
        <w:spacing w:after="0"/>
        <w:jc w:val="both"/>
        <w:rPr>
          <w:rFonts w:ascii="Times New Roman" w:hAnsi="Times New Roman" w:cs="Times New Roman"/>
          <w:color w:val="000000"/>
          <w:sz w:val="24"/>
          <w:szCs w:val="24"/>
        </w:rPr>
      </w:pPr>
      <w:r w:rsidRPr="002E3D9C">
        <w:rPr>
          <w:rFonts w:ascii="Times New Roman" w:hAnsi="Times New Roman" w:cs="Times New Roman"/>
          <w:color w:val="000000"/>
          <w:sz w:val="24"/>
          <w:szCs w:val="24"/>
        </w:rPr>
        <w:t>e</w:t>
      </w:r>
      <w:r w:rsidR="00805783" w:rsidRPr="002E3D9C">
        <w:rPr>
          <w:rFonts w:ascii="Times New Roman" w:hAnsi="Times New Roman" w:cs="Times New Roman"/>
          <w:color w:val="000000"/>
          <w:sz w:val="24"/>
          <w:szCs w:val="24"/>
        </w:rPr>
        <w:t xml:space="preserve">) zabezpečenie, aby bola prevádzka, používanie a manažment </w:t>
      </w:r>
      <w:r w:rsidR="002A603C" w:rsidRPr="002E3D9C">
        <w:rPr>
          <w:rFonts w:ascii="Times New Roman" w:hAnsi="Times New Roman" w:cs="Times New Roman"/>
          <w:color w:val="000000"/>
          <w:sz w:val="24"/>
          <w:szCs w:val="24"/>
        </w:rPr>
        <w:t>ITVS</w:t>
      </w:r>
      <w:r w:rsidR="00805783" w:rsidRPr="002E3D9C">
        <w:rPr>
          <w:rFonts w:ascii="Times New Roman" w:hAnsi="Times New Roman" w:cs="Times New Roman"/>
          <w:color w:val="000000"/>
          <w:sz w:val="24"/>
          <w:szCs w:val="24"/>
        </w:rPr>
        <w:t xml:space="preserve"> v súlade s osobitnými predpismi, </w:t>
      </w:r>
      <w:r w:rsidR="001B790B">
        <w:rPr>
          <w:rFonts w:ascii="Times New Roman" w:hAnsi="Times New Roman" w:cs="Times New Roman"/>
          <w:color w:val="000000"/>
          <w:sz w:val="24"/>
          <w:szCs w:val="24"/>
        </w:rPr>
        <w:t>internými</w:t>
      </w:r>
      <w:r w:rsidR="00805783" w:rsidRPr="002E3D9C">
        <w:rPr>
          <w:rFonts w:ascii="Times New Roman" w:hAnsi="Times New Roman" w:cs="Times New Roman"/>
          <w:color w:val="000000"/>
          <w:sz w:val="24"/>
          <w:szCs w:val="24"/>
        </w:rPr>
        <w:t xml:space="preserve"> predpismi </w:t>
      </w:r>
      <w:r w:rsidR="00687BF8" w:rsidRPr="002E3D9C">
        <w:rPr>
          <w:rFonts w:ascii="Times New Roman" w:hAnsi="Times New Roman" w:cs="Times New Roman"/>
          <w:color w:val="000000"/>
          <w:sz w:val="24"/>
          <w:szCs w:val="24"/>
        </w:rPr>
        <w:t>orgánu riadenia</w:t>
      </w:r>
      <w:r w:rsidR="00805783" w:rsidRPr="002E3D9C">
        <w:rPr>
          <w:rFonts w:ascii="Times New Roman" w:hAnsi="Times New Roman" w:cs="Times New Roman"/>
          <w:color w:val="000000"/>
          <w:sz w:val="24"/>
          <w:szCs w:val="24"/>
        </w:rPr>
        <w:t xml:space="preserve"> a jej zmluvnými záväzkami,</w:t>
      </w:r>
    </w:p>
    <w:p w14:paraId="03B94E8D" w14:textId="45A9699C" w:rsidR="0010525F" w:rsidRDefault="008C6850" w:rsidP="00FD7B3A">
      <w:pPr>
        <w:spacing w:after="0"/>
        <w:jc w:val="both"/>
        <w:rPr>
          <w:rFonts w:ascii="Times New Roman" w:hAnsi="Times New Roman" w:cs="Times New Roman"/>
          <w:color w:val="000000"/>
          <w:sz w:val="24"/>
          <w:szCs w:val="24"/>
        </w:rPr>
      </w:pPr>
      <w:r w:rsidRPr="002E3D9C">
        <w:rPr>
          <w:rFonts w:ascii="Times New Roman" w:hAnsi="Times New Roman" w:cs="Times New Roman"/>
          <w:color w:val="000000"/>
          <w:sz w:val="24"/>
          <w:szCs w:val="24"/>
        </w:rPr>
        <w:t>f</w:t>
      </w:r>
      <w:r w:rsidR="00805783" w:rsidRPr="002E3D9C">
        <w:rPr>
          <w:rFonts w:ascii="Times New Roman" w:hAnsi="Times New Roman" w:cs="Times New Roman"/>
          <w:color w:val="000000"/>
          <w:sz w:val="24"/>
          <w:szCs w:val="24"/>
        </w:rPr>
        <w:t>) vypracovanie, zavedenie a kontrola dodržiavania pravidiel pre:</w:t>
      </w:r>
    </w:p>
    <w:p w14:paraId="6680E0BC" w14:textId="77777777" w:rsidR="00FD7B3A" w:rsidRDefault="00805783" w:rsidP="00FD7B3A">
      <w:pPr>
        <w:spacing w:after="0"/>
        <w:ind w:left="142"/>
        <w:jc w:val="both"/>
        <w:rPr>
          <w:rFonts w:ascii="Times New Roman" w:hAnsi="Times New Roman" w:cs="Times New Roman"/>
          <w:color w:val="000000"/>
          <w:sz w:val="24"/>
          <w:szCs w:val="24"/>
        </w:rPr>
      </w:pPr>
      <w:r w:rsidRPr="002E3D9C">
        <w:rPr>
          <w:rFonts w:ascii="Times New Roman" w:hAnsi="Times New Roman" w:cs="Times New Roman"/>
          <w:color w:val="000000"/>
          <w:sz w:val="24"/>
          <w:szCs w:val="24"/>
        </w:rPr>
        <w:t xml:space="preserve">1. údržbu, uchovávanie a evidenciu technických komponentov </w:t>
      </w:r>
      <w:r w:rsidR="002A603C" w:rsidRPr="002E3D9C">
        <w:rPr>
          <w:rFonts w:ascii="Times New Roman" w:hAnsi="Times New Roman" w:cs="Times New Roman"/>
          <w:color w:val="000000"/>
          <w:sz w:val="24"/>
          <w:szCs w:val="24"/>
        </w:rPr>
        <w:t>ITVS</w:t>
      </w:r>
      <w:r w:rsidRPr="002E3D9C">
        <w:rPr>
          <w:rFonts w:ascii="Times New Roman" w:hAnsi="Times New Roman" w:cs="Times New Roman"/>
          <w:color w:val="000000"/>
          <w:sz w:val="24"/>
          <w:szCs w:val="24"/>
        </w:rPr>
        <w:t xml:space="preserve"> a zariadení </w:t>
      </w:r>
      <w:r w:rsidR="002A603C" w:rsidRPr="002E3D9C">
        <w:rPr>
          <w:rFonts w:ascii="Times New Roman" w:hAnsi="Times New Roman" w:cs="Times New Roman"/>
          <w:color w:val="000000"/>
          <w:sz w:val="24"/>
          <w:szCs w:val="24"/>
        </w:rPr>
        <w:t>ITVS</w:t>
      </w:r>
      <w:r w:rsidRPr="002E3D9C">
        <w:rPr>
          <w:rFonts w:ascii="Times New Roman" w:hAnsi="Times New Roman" w:cs="Times New Roman"/>
          <w:color w:val="000000"/>
          <w:sz w:val="24"/>
          <w:szCs w:val="24"/>
        </w:rPr>
        <w:t>,</w:t>
      </w:r>
    </w:p>
    <w:p w14:paraId="5B510E4D" w14:textId="77777777" w:rsidR="00FD7B3A" w:rsidRDefault="00805783" w:rsidP="00FD7B3A">
      <w:pPr>
        <w:spacing w:after="0"/>
        <w:ind w:left="142"/>
        <w:jc w:val="both"/>
        <w:rPr>
          <w:rFonts w:ascii="Times New Roman" w:hAnsi="Times New Roman" w:cs="Times New Roman"/>
          <w:color w:val="000000"/>
          <w:sz w:val="24"/>
          <w:szCs w:val="24"/>
        </w:rPr>
      </w:pPr>
      <w:r w:rsidRPr="002E3D9C">
        <w:rPr>
          <w:rFonts w:ascii="Times New Roman" w:hAnsi="Times New Roman" w:cs="Times New Roman"/>
          <w:color w:val="000000"/>
          <w:sz w:val="24"/>
          <w:szCs w:val="24"/>
        </w:rPr>
        <w:t xml:space="preserve">2. používanie zariadení </w:t>
      </w:r>
      <w:r w:rsidR="002A603C" w:rsidRPr="002E3D9C">
        <w:rPr>
          <w:rFonts w:ascii="Times New Roman" w:hAnsi="Times New Roman" w:cs="Times New Roman"/>
          <w:color w:val="000000"/>
          <w:sz w:val="24"/>
          <w:szCs w:val="24"/>
        </w:rPr>
        <w:t xml:space="preserve">ITVS </w:t>
      </w:r>
      <w:r w:rsidRPr="002E3D9C">
        <w:rPr>
          <w:rFonts w:ascii="Times New Roman" w:hAnsi="Times New Roman" w:cs="Times New Roman"/>
          <w:color w:val="000000"/>
          <w:sz w:val="24"/>
          <w:szCs w:val="24"/>
        </w:rPr>
        <w:t>na iné účely, na aké boli</w:t>
      </w:r>
      <w:r w:rsidRPr="002E3D9C">
        <w:rPr>
          <w:rStyle w:val="fontstyle01"/>
          <w:rFonts w:ascii="Times New Roman" w:hAnsi="Times New Roman" w:cs="Times New Roman"/>
          <w:sz w:val="24"/>
          <w:szCs w:val="24"/>
        </w:rPr>
        <w:t xml:space="preserve"> </w:t>
      </w:r>
      <w:r w:rsidRPr="002E3D9C">
        <w:rPr>
          <w:rFonts w:ascii="Times New Roman" w:hAnsi="Times New Roman" w:cs="Times New Roman"/>
          <w:color w:val="000000"/>
          <w:sz w:val="24"/>
          <w:szCs w:val="24"/>
        </w:rPr>
        <w:t>pôvodne určené,</w:t>
      </w:r>
    </w:p>
    <w:p w14:paraId="1BAA70D7" w14:textId="77777777" w:rsidR="00FD7B3A" w:rsidRDefault="00805783" w:rsidP="00FD7B3A">
      <w:pPr>
        <w:spacing w:after="0"/>
        <w:ind w:left="142"/>
        <w:jc w:val="both"/>
        <w:rPr>
          <w:rFonts w:ascii="Times New Roman" w:hAnsi="Times New Roman" w:cs="Times New Roman"/>
          <w:color w:val="000000"/>
          <w:sz w:val="24"/>
          <w:szCs w:val="24"/>
        </w:rPr>
      </w:pPr>
      <w:r w:rsidRPr="002E3D9C">
        <w:rPr>
          <w:rFonts w:ascii="Times New Roman" w:hAnsi="Times New Roman" w:cs="Times New Roman"/>
          <w:color w:val="000000"/>
          <w:sz w:val="24"/>
          <w:szCs w:val="24"/>
        </w:rPr>
        <w:t xml:space="preserve">3. používanie zariadení </w:t>
      </w:r>
      <w:r w:rsidR="002A603C" w:rsidRPr="002E3D9C">
        <w:rPr>
          <w:rFonts w:ascii="Times New Roman" w:hAnsi="Times New Roman" w:cs="Times New Roman"/>
          <w:color w:val="000000"/>
          <w:sz w:val="24"/>
          <w:szCs w:val="24"/>
        </w:rPr>
        <w:t xml:space="preserve">ITVS </w:t>
      </w:r>
      <w:r w:rsidRPr="002E3D9C">
        <w:rPr>
          <w:rFonts w:ascii="Times New Roman" w:hAnsi="Times New Roman" w:cs="Times New Roman"/>
          <w:color w:val="000000"/>
          <w:sz w:val="24"/>
          <w:szCs w:val="24"/>
        </w:rPr>
        <w:t>mimo určených priestorov,</w:t>
      </w:r>
    </w:p>
    <w:p w14:paraId="382C7705" w14:textId="77777777" w:rsidR="00FD7B3A" w:rsidRDefault="00805783" w:rsidP="00FD7B3A">
      <w:pPr>
        <w:spacing w:after="0"/>
        <w:ind w:left="142"/>
        <w:jc w:val="both"/>
        <w:rPr>
          <w:rFonts w:ascii="Times New Roman" w:hAnsi="Times New Roman" w:cs="Times New Roman"/>
          <w:color w:val="000000"/>
          <w:sz w:val="24"/>
          <w:szCs w:val="24"/>
        </w:rPr>
      </w:pPr>
      <w:r w:rsidRPr="002E3D9C">
        <w:rPr>
          <w:rFonts w:ascii="Times New Roman" w:hAnsi="Times New Roman" w:cs="Times New Roman"/>
          <w:color w:val="000000"/>
          <w:sz w:val="24"/>
          <w:szCs w:val="24"/>
        </w:rPr>
        <w:t xml:space="preserve">4. vymazávanie, vyraďovanie a likvidovanie zariadení </w:t>
      </w:r>
      <w:r w:rsidR="002A603C" w:rsidRPr="002E3D9C">
        <w:rPr>
          <w:rFonts w:ascii="Times New Roman" w:hAnsi="Times New Roman" w:cs="Times New Roman"/>
          <w:color w:val="000000"/>
          <w:sz w:val="24"/>
          <w:szCs w:val="24"/>
        </w:rPr>
        <w:t xml:space="preserve">ITVS </w:t>
      </w:r>
      <w:r w:rsidRPr="002E3D9C">
        <w:rPr>
          <w:rFonts w:ascii="Times New Roman" w:hAnsi="Times New Roman" w:cs="Times New Roman"/>
          <w:color w:val="000000"/>
          <w:sz w:val="24"/>
          <w:szCs w:val="24"/>
        </w:rPr>
        <w:t>a všetkých typov relevantných záloh,</w:t>
      </w:r>
    </w:p>
    <w:p w14:paraId="0794AD40" w14:textId="2B4925F0" w:rsidR="003D5BA6" w:rsidRPr="002E3D9C" w:rsidRDefault="00805783" w:rsidP="00FD7B3A">
      <w:pPr>
        <w:spacing w:after="0"/>
        <w:ind w:left="142"/>
        <w:jc w:val="both"/>
        <w:rPr>
          <w:rFonts w:ascii="Times New Roman" w:hAnsi="Times New Roman" w:cs="Times New Roman"/>
          <w:color w:val="000000"/>
          <w:sz w:val="24"/>
          <w:szCs w:val="24"/>
        </w:rPr>
      </w:pPr>
      <w:r w:rsidRPr="002E3D9C">
        <w:rPr>
          <w:rFonts w:ascii="Times New Roman" w:hAnsi="Times New Roman" w:cs="Times New Roman"/>
          <w:color w:val="000000"/>
          <w:sz w:val="24"/>
          <w:szCs w:val="24"/>
        </w:rPr>
        <w:t xml:space="preserve">5. prenos technických komponentov </w:t>
      </w:r>
      <w:r w:rsidR="002A603C" w:rsidRPr="002E3D9C">
        <w:rPr>
          <w:rFonts w:ascii="Times New Roman" w:hAnsi="Times New Roman" w:cs="Times New Roman"/>
          <w:color w:val="000000"/>
          <w:sz w:val="24"/>
          <w:szCs w:val="24"/>
        </w:rPr>
        <w:t xml:space="preserve">ITVS </w:t>
      </w:r>
      <w:r w:rsidRPr="002E3D9C">
        <w:rPr>
          <w:rFonts w:ascii="Times New Roman" w:hAnsi="Times New Roman" w:cs="Times New Roman"/>
          <w:color w:val="000000"/>
          <w:sz w:val="24"/>
          <w:szCs w:val="24"/>
        </w:rPr>
        <w:t>alebo zariadení</w:t>
      </w:r>
      <w:r w:rsidR="003D5BA6" w:rsidRPr="002E3D9C">
        <w:rPr>
          <w:rFonts w:ascii="Times New Roman" w:hAnsi="Times New Roman" w:cs="Times New Roman"/>
          <w:color w:val="000000"/>
          <w:sz w:val="24"/>
          <w:szCs w:val="24"/>
        </w:rPr>
        <w:t xml:space="preserve"> </w:t>
      </w:r>
      <w:r w:rsidR="002A603C" w:rsidRPr="002E3D9C">
        <w:rPr>
          <w:rFonts w:ascii="Times New Roman" w:hAnsi="Times New Roman" w:cs="Times New Roman"/>
          <w:color w:val="000000"/>
          <w:sz w:val="24"/>
          <w:szCs w:val="24"/>
        </w:rPr>
        <w:t>ITVS</w:t>
      </w:r>
      <w:r w:rsidRPr="002E3D9C">
        <w:rPr>
          <w:rFonts w:ascii="Times New Roman" w:hAnsi="Times New Roman" w:cs="Times New Roman"/>
          <w:color w:val="000000"/>
          <w:sz w:val="24"/>
          <w:szCs w:val="24"/>
        </w:rPr>
        <w:t xml:space="preserve"> mimo priestorov </w:t>
      </w:r>
      <w:r w:rsidR="00687BF8" w:rsidRPr="002E3D9C">
        <w:rPr>
          <w:rFonts w:ascii="Times New Roman" w:hAnsi="Times New Roman" w:cs="Times New Roman"/>
          <w:color w:val="000000"/>
          <w:sz w:val="24"/>
          <w:szCs w:val="24"/>
        </w:rPr>
        <w:t>orgánu riadenia</w:t>
      </w:r>
      <w:r w:rsidRPr="002E3D9C">
        <w:rPr>
          <w:rFonts w:ascii="Times New Roman" w:hAnsi="Times New Roman" w:cs="Times New Roman"/>
          <w:color w:val="000000"/>
          <w:sz w:val="24"/>
          <w:szCs w:val="24"/>
        </w:rPr>
        <w:t>,</w:t>
      </w:r>
      <w:r w:rsidRPr="002E3D9C">
        <w:rPr>
          <w:rFonts w:ascii="Times New Roman" w:hAnsi="Times New Roman" w:cs="Times New Roman"/>
          <w:color w:val="000000"/>
          <w:sz w:val="24"/>
          <w:szCs w:val="24"/>
        </w:rPr>
        <w:br/>
        <w:t>6. narábanie s elektronickými dokumentmi, dokumentáciou systému, pamäťovými médiami,</w:t>
      </w:r>
      <w:r w:rsidR="003D5BA6" w:rsidRPr="002E3D9C">
        <w:rPr>
          <w:rFonts w:ascii="Times New Roman" w:hAnsi="Times New Roman" w:cs="Times New Roman"/>
          <w:color w:val="000000"/>
          <w:sz w:val="24"/>
          <w:szCs w:val="24"/>
        </w:rPr>
        <w:t xml:space="preserve"> </w:t>
      </w:r>
      <w:r w:rsidRPr="002E3D9C">
        <w:rPr>
          <w:rFonts w:ascii="Times New Roman" w:hAnsi="Times New Roman" w:cs="Times New Roman"/>
          <w:color w:val="000000"/>
          <w:sz w:val="24"/>
          <w:szCs w:val="24"/>
        </w:rPr>
        <w:t xml:space="preserve">vstupnými a výstupnými údajmi </w:t>
      </w:r>
      <w:r w:rsidR="002A603C" w:rsidRPr="002E3D9C">
        <w:rPr>
          <w:rFonts w:ascii="Times New Roman" w:hAnsi="Times New Roman" w:cs="Times New Roman"/>
          <w:color w:val="000000"/>
          <w:sz w:val="24"/>
          <w:szCs w:val="24"/>
        </w:rPr>
        <w:t xml:space="preserve">ITVS </w:t>
      </w:r>
      <w:r w:rsidRPr="002E3D9C">
        <w:rPr>
          <w:rFonts w:ascii="Times New Roman" w:hAnsi="Times New Roman" w:cs="Times New Roman"/>
          <w:color w:val="000000"/>
          <w:sz w:val="24"/>
          <w:szCs w:val="24"/>
        </w:rPr>
        <w:t>tak, aby sa zabránilo</w:t>
      </w:r>
      <w:r w:rsidR="003D5BA6" w:rsidRPr="002E3D9C">
        <w:rPr>
          <w:rFonts w:ascii="Times New Roman" w:hAnsi="Times New Roman" w:cs="Times New Roman"/>
          <w:color w:val="000000"/>
          <w:sz w:val="24"/>
          <w:szCs w:val="24"/>
        </w:rPr>
        <w:t xml:space="preserve"> </w:t>
      </w:r>
      <w:r w:rsidRPr="002E3D9C">
        <w:rPr>
          <w:rFonts w:ascii="Times New Roman" w:hAnsi="Times New Roman" w:cs="Times New Roman"/>
          <w:color w:val="000000"/>
          <w:sz w:val="24"/>
          <w:szCs w:val="24"/>
        </w:rPr>
        <w:t>ich neoprávnenému zverejneniu, odstráneniu, poškodeniu alebo modifikácii</w:t>
      </w:r>
      <w:r w:rsidR="0010525F">
        <w:rPr>
          <w:rFonts w:ascii="Times New Roman" w:hAnsi="Times New Roman" w:cs="Times New Roman"/>
          <w:color w:val="000000"/>
          <w:sz w:val="24"/>
          <w:szCs w:val="24"/>
        </w:rPr>
        <w:t>.</w:t>
      </w:r>
    </w:p>
    <w:p w14:paraId="0B78EAD5" w14:textId="4DDC3B28" w:rsidR="00905709" w:rsidRPr="002E3D9C" w:rsidRDefault="00905709" w:rsidP="002E3D9C">
      <w:pPr>
        <w:spacing w:after="0"/>
        <w:jc w:val="center"/>
        <w:rPr>
          <w:rFonts w:ascii="Times New Roman" w:hAnsi="Times New Roman" w:cs="Times New Roman"/>
          <w:b/>
          <w:bCs/>
          <w:color w:val="000000"/>
          <w:sz w:val="24"/>
          <w:szCs w:val="24"/>
        </w:rPr>
      </w:pPr>
    </w:p>
    <w:p w14:paraId="38D5A640" w14:textId="77777777" w:rsidR="00440CAB" w:rsidRPr="002E3D9C" w:rsidRDefault="00440CAB" w:rsidP="002E3D9C">
      <w:pPr>
        <w:spacing w:after="0"/>
        <w:jc w:val="center"/>
        <w:rPr>
          <w:rFonts w:ascii="Times New Roman" w:hAnsi="Times New Roman" w:cs="Times New Roman"/>
          <w:b/>
          <w:bCs/>
          <w:color w:val="000000"/>
          <w:sz w:val="24"/>
          <w:szCs w:val="24"/>
        </w:rPr>
      </w:pPr>
      <w:r w:rsidRPr="002E3D9C">
        <w:rPr>
          <w:rFonts w:ascii="Times New Roman" w:hAnsi="Times New Roman" w:cs="Times New Roman"/>
          <w:b/>
          <w:bCs/>
          <w:color w:val="000000"/>
          <w:sz w:val="24"/>
          <w:szCs w:val="24"/>
        </w:rPr>
        <w:t>Z1-H Aktualizácia softvéru</w:t>
      </w:r>
    </w:p>
    <w:p w14:paraId="30413584" w14:textId="77777777" w:rsidR="00FD7B3A" w:rsidRDefault="00CB7240" w:rsidP="00FD7B3A">
      <w:pPr>
        <w:spacing w:after="0"/>
        <w:jc w:val="both"/>
        <w:rPr>
          <w:rFonts w:ascii="Times New Roman" w:hAnsi="Times New Roman" w:cs="Times New Roman"/>
          <w:color w:val="000000"/>
          <w:sz w:val="24"/>
          <w:szCs w:val="24"/>
        </w:rPr>
      </w:pPr>
      <w:r w:rsidRPr="002E3D9C">
        <w:rPr>
          <w:rFonts w:ascii="Times New Roman" w:hAnsi="Times New Roman" w:cs="Times New Roman"/>
          <w:color w:val="000000"/>
          <w:sz w:val="24"/>
          <w:szCs w:val="24"/>
        </w:rPr>
        <w:t xml:space="preserve">Základným bezpečnostným opatrením </w:t>
      </w:r>
      <w:r w:rsidR="00440CAB" w:rsidRPr="002E3D9C">
        <w:rPr>
          <w:rFonts w:ascii="Times New Roman" w:hAnsi="Times New Roman" w:cs="Times New Roman"/>
          <w:color w:val="000000"/>
          <w:sz w:val="24"/>
          <w:szCs w:val="24"/>
        </w:rPr>
        <w:t>pre aktualizáciu softvéru je</w:t>
      </w:r>
    </w:p>
    <w:p w14:paraId="79E0B708" w14:textId="5D1A7BA1" w:rsidR="00775035" w:rsidRPr="002E3D9C" w:rsidRDefault="00775035" w:rsidP="00FD7B3A">
      <w:pPr>
        <w:spacing w:after="0"/>
        <w:jc w:val="both"/>
        <w:rPr>
          <w:rFonts w:ascii="Times New Roman" w:hAnsi="Times New Roman" w:cs="Times New Roman"/>
          <w:sz w:val="24"/>
          <w:szCs w:val="24"/>
        </w:rPr>
      </w:pPr>
      <w:r w:rsidRPr="002E3D9C">
        <w:rPr>
          <w:rFonts w:ascii="Times New Roman" w:hAnsi="Times New Roman" w:cs="Times New Roman"/>
          <w:sz w:val="24"/>
          <w:szCs w:val="24"/>
        </w:rPr>
        <w:t>a</w:t>
      </w:r>
      <w:r w:rsidR="00440CAB" w:rsidRPr="002E3D9C">
        <w:rPr>
          <w:rFonts w:ascii="Times New Roman" w:hAnsi="Times New Roman" w:cs="Times New Roman"/>
          <w:sz w:val="24"/>
          <w:szCs w:val="24"/>
        </w:rPr>
        <w:t>) vykon</w:t>
      </w:r>
      <w:r w:rsidR="00C4151A" w:rsidRPr="002E3D9C">
        <w:rPr>
          <w:rFonts w:ascii="Times New Roman" w:hAnsi="Times New Roman" w:cs="Times New Roman"/>
          <w:sz w:val="24"/>
          <w:szCs w:val="24"/>
        </w:rPr>
        <w:t>áva</w:t>
      </w:r>
      <w:r w:rsidR="00440CAB" w:rsidRPr="002E3D9C">
        <w:rPr>
          <w:rFonts w:ascii="Times New Roman" w:hAnsi="Times New Roman" w:cs="Times New Roman"/>
          <w:sz w:val="24"/>
          <w:szCs w:val="24"/>
        </w:rPr>
        <w:t>nie</w:t>
      </w:r>
      <w:r w:rsidR="00C4151A" w:rsidRPr="002E3D9C">
        <w:rPr>
          <w:rFonts w:ascii="Times New Roman" w:hAnsi="Times New Roman" w:cs="Times New Roman"/>
          <w:sz w:val="24"/>
          <w:szCs w:val="24"/>
        </w:rPr>
        <w:t xml:space="preserve"> pravidelnej</w:t>
      </w:r>
      <w:r w:rsidR="00440CAB" w:rsidRPr="002E3D9C">
        <w:rPr>
          <w:rFonts w:ascii="Times New Roman" w:hAnsi="Times New Roman" w:cs="Times New Roman"/>
          <w:sz w:val="24"/>
          <w:szCs w:val="24"/>
        </w:rPr>
        <w:t xml:space="preserve"> aktualizácie </w:t>
      </w:r>
      <w:r w:rsidR="00C4151A" w:rsidRPr="002E3D9C">
        <w:rPr>
          <w:rFonts w:ascii="Times New Roman" w:hAnsi="Times New Roman" w:cs="Times New Roman"/>
          <w:sz w:val="24"/>
          <w:szCs w:val="24"/>
        </w:rPr>
        <w:t>softvéru, predovšetkým operačných systémov, kancelárskych balíkov, webových prehliadačov a inštalovaných aplikácií</w:t>
      </w:r>
      <w:r w:rsidRPr="002E3D9C">
        <w:rPr>
          <w:rFonts w:ascii="Times New Roman" w:hAnsi="Times New Roman" w:cs="Times New Roman"/>
          <w:sz w:val="24"/>
          <w:szCs w:val="24"/>
        </w:rPr>
        <w:t xml:space="preserve"> bez zbytočného odkladu,</w:t>
      </w:r>
    </w:p>
    <w:p w14:paraId="5C05ABE0" w14:textId="77777777" w:rsidR="00FD7B3A" w:rsidRDefault="00775035" w:rsidP="00FD7B3A">
      <w:pPr>
        <w:spacing w:after="0"/>
        <w:jc w:val="both"/>
        <w:rPr>
          <w:rFonts w:ascii="Times New Roman" w:hAnsi="Times New Roman" w:cs="Times New Roman"/>
          <w:color w:val="000000"/>
          <w:sz w:val="24"/>
          <w:szCs w:val="24"/>
        </w:rPr>
      </w:pPr>
      <w:r w:rsidRPr="002E3D9C">
        <w:rPr>
          <w:rFonts w:ascii="Times New Roman" w:hAnsi="Times New Roman" w:cs="Times New Roman"/>
          <w:color w:val="000000"/>
          <w:sz w:val="24"/>
          <w:szCs w:val="24"/>
        </w:rPr>
        <w:t>b) pravidelné vykonávanie aktualizácie inštalovaného ochranného softvéru, zabezpečujúceho ochranu v súlade so základnými požiadavkami Z1-E Ochrana proti škodlivému kódu a Z1-F Sieťová bezpečnosť, vrátane zabezpečenia všetkých ostatných komponentov a pripájaných prostriedkov bez zbytočného odkladu</w:t>
      </w:r>
      <w:r w:rsidR="0010525F">
        <w:rPr>
          <w:rFonts w:ascii="Times New Roman" w:hAnsi="Times New Roman" w:cs="Times New Roman"/>
          <w:color w:val="000000"/>
          <w:sz w:val="24"/>
          <w:szCs w:val="24"/>
        </w:rPr>
        <w:t>.</w:t>
      </w:r>
    </w:p>
    <w:p w14:paraId="7B844FF3" w14:textId="634F941C" w:rsidR="00905709" w:rsidRPr="002E3D9C" w:rsidRDefault="00905709" w:rsidP="00FD7B3A">
      <w:pPr>
        <w:spacing w:after="0"/>
        <w:jc w:val="both"/>
        <w:rPr>
          <w:rFonts w:ascii="Times New Roman" w:hAnsi="Times New Roman" w:cs="Times New Roman"/>
          <w:b/>
          <w:bCs/>
          <w:color w:val="000000"/>
          <w:sz w:val="24"/>
          <w:szCs w:val="24"/>
        </w:rPr>
      </w:pPr>
    </w:p>
    <w:p w14:paraId="1DFC068E" w14:textId="77777777" w:rsidR="00B9241E" w:rsidRPr="002E3D9C" w:rsidRDefault="00B9241E" w:rsidP="002E3D9C">
      <w:pPr>
        <w:spacing w:after="0"/>
        <w:jc w:val="center"/>
        <w:rPr>
          <w:rFonts w:ascii="Times New Roman" w:hAnsi="Times New Roman" w:cs="Times New Roman"/>
          <w:b/>
          <w:bCs/>
          <w:color w:val="000000"/>
          <w:sz w:val="24"/>
          <w:szCs w:val="24"/>
        </w:rPr>
      </w:pPr>
      <w:r w:rsidRPr="002E3D9C">
        <w:rPr>
          <w:rFonts w:ascii="Times New Roman" w:hAnsi="Times New Roman" w:cs="Times New Roman"/>
          <w:b/>
          <w:bCs/>
          <w:color w:val="000000"/>
          <w:sz w:val="24"/>
          <w:szCs w:val="24"/>
        </w:rPr>
        <w:t>Z1-I Monitorovanie a manažment bezpečnostných incidentov</w:t>
      </w:r>
    </w:p>
    <w:p w14:paraId="7EF1D122" w14:textId="77777777" w:rsidR="00FD7B3A" w:rsidRDefault="00CB7240" w:rsidP="00FD7B3A">
      <w:pPr>
        <w:spacing w:after="0"/>
        <w:jc w:val="both"/>
        <w:rPr>
          <w:rFonts w:ascii="Times New Roman" w:hAnsi="Times New Roman" w:cs="Times New Roman"/>
          <w:color w:val="000000"/>
          <w:sz w:val="24"/>
          <w:szCs w:val="24"/>
        </w:rPr>
      </w:pPr>
      <w:r w:rsidRPr="002E3D9C">
        <w:rPr>
          <w:rFonts w:ascii="Times New Roman" w:hAnsi="Times New Roman" w:cs="Times New Roman"/>
          <w:color w:val="000000"/>
          <w:sz w:val="24"/>
          <w:szCs w:val="24"/>
        </w:rPr>
        <w:t xml:space="preserve">Základným bezpečnostným opatrením </w:t>
      </w:r>
      <w:r w:rsidR="00B9241E" w:rsidRPr="002E3D9C">
        <w:rPr>
          <w:rFonts w:ascii="Times New Roman" w:hAnsi="Times New Roman" w:cs="Times New Roman"/>
          <w:color w:val="000000"/>
          <w:sz w:val="24"/>
          <w:szCs w:val="24"/>
        </w:rPr>
        <w:t>pre monitorovanie a manažme</w:t>
      </w:r>
      <w:r w:rsidR="0010525F">
        <w:rPr>
          <w:rFonts w:ascii="Times New Roman" w:hAnsi="Times New Roman" w:cs="Times New Roman"/>
          <w:color w:val="000000"/>
          <w:sz w:val="24"/>
          <w:szCs w:val="24"/>
        </w:rPr>
        <w:t>nt bezpečnostných incidentov je</w:t>
      </w:r>
    </w:p>
    <w:p w14:paraId="035D3693" w14:textId="77777777" w:rsidR="00FD7B3A" w:rsidRDefault="00B9241E" w:rsidP="00FD7B3A">
      <w:pPr>
        <w:spacing w:after="0"/>
        <w:jc w:val="both"/>
        <w:rPr>
          <w:rFonts w:ascii="Times New Roman" w:hAnsi="Times New Roman" w:cs="Times New Roman"/>
          <w:color w:val="000000"/>
          <w:sz w:val="24"/>
          <w:szCs w:val="24"/>
        </w:rPr>
      </w:pPr>
      <w:r w:rsidRPr="002E3D9C">
        <w:rPr>
          <w:rFonts w:ascii="Times New Roman" w:hAnsi="Times New Roman" w:cs="Times New Roman"/>
          <w:color w:val="000000"/>
          <w:sz w:val="24"/>
          <w:szCs w:val="24"/>
        </w:rPr>
        <w:t xml:space="preserve">a) vypracovanie interného </w:t>
      </w:r>
      <w:r w:rsidR="0010525F">
        <w:rPr>
          <w:rFonts w:ascii="Times New Roman" w:hAnsi="Times New Roman" w:cs="Times New Roman"/>
          <w:color w:val="000000"/>
          <w:sz w:val="24"/>
          <w:szCs w:val="24"/>
        </w:rPr>
        <w:t>predpisu</w:t>
      </w:r>
      <w:r w:rsidRPr="002E3D9C">
        <w:rPr>
          <w:rFonts w:ascii="Times New Roman" w:hAnsi="Times New Roman" w:cs="Times New Roman"/>
          <w:color w:val="000000"/>
          <w:sz w:val="24"/>
          <w:szCs w:val="24"/>
        </w:rPr>
        <w:t xml:space="preserve"> obsahujúceho</w:t>
      </w:r>
      <w:r w:rsidR="007D54A0" w:rsidRPr="002E3D9C">
        <w:rPr>
          <w:rFonts w:ascii="Times New Roman" w:hAnsi="Times New Roman" w:cs="Times New Roman"/>
          <w:color w:val="000000"/>
          <w:sz w:val="24"/>
          <w:szCs w:val="24"/>
        </w:rPr>
        <w:t xml:space="preserve"> </w:t>
      </w:r>
      <w:r w:rsidRPr="002E3D9C">
        <w:rPr>
          <w:rFonts w:ascii="Times New Roman" w:hAnsi="Times New Roman" w:cs="Times New Roman"/>
          <w:color w:val="000000"/>
          <w:sz w:val="24"/>
          <w:szCs w:val="24"/>
        </w:rPr>
        <w:t xml:space="preserve">postup pri ohlasovaní, riešení a evidencii bezpečnostných incidentov a odhalených </w:t>
      </w:r>
      <w:r w:rsidR="00775035" w:rsidRPr="002E3D9C">
        <w:rPr>
          <w:rFonts w:ascii="Times New Roman" w:hAnsi="Times New Roman" w:cs="Times New Roman"/>
          <w:color w:val="000000"/>
          <w:sz w:val="24"/>
          <w:szCs w:val="24"/>
        </w:rPr>
        <w:t xml:space="preserve">zraniteľností </w:t>
      </w:r>
      <w:r w:rsidR="002A603C" w:rsidRPr="002E3D9C">
        <w:rPr>
          <w:rFonts w:ascii="Times New Roman" w:hAnsi="Times New Roman" w:cs="Times New Roman"/>
          <w:color w:val="000000"/>
          <w:sz w:val="24"/>
          <w:szCs w:val="24"/>
        </w:rPr>
        <w:t>ITVS</w:t>
      </w:r>
      <w:r w:rsidRPr="002E3D9C">
        <w:rPr>
          <w:rFonts w:ascii="Times New Roman" w:hAnsi="Times New Roman" w:cs="Times New Roman"/>
          <w:color w:val="000000"/>
          <w:sz w:val="24"/>
          <w:szCs w:val="24"/>
        </w:rPr>
        <w:t>, najmä za účelom včasného prijatia preventívnych a nápravných opatrení</w:t>
      </w:r>
      <w:r w:rsidR="00256E5C" w:rsidRPr="002E3D9C">
        <w:rPr>
          <w:rFonts w:ascii="Times New Roman" w:hAnsi="Times New Roman" w:cs="Times New Roman"/>
          <w:color w:val="000000"/>
          <w:sz w:val="24"/>
          <w:szCs w:val="24"/>
        </w:rPr>
        <w:t xml:space="preserve"> a jeho dodržiavanie</w:t>
      </w:r>
      <w:r w:rsidRPr="002E3D9C">
        <w:rPr>
          <w:rFonts w:ascii="Times New Roman" w:hAnsi="Times New Roman" w:cs="Times New Roman"/>
          <w:color w:val="000000"/>
          <w:sz w:val="24"/>
          <w:szCs w:val="24"/>
        </w:rPr>
        <w:t>,</w:t>
      </w:r>
    </w:p>
    <w:p w14:paraId="3CD9E23A" w14:textId="77777777" w:rsidR="00FD7B3A" w:rsidRDefault="00B9241E" w:rsidP="00FD7B3A">
      <w:pPr>
        <w:spacing w:after="0"/>
        <w:jc w:val="both"/>
        <w:rPr>
          <w:rFonts w:ascii="Times New Roman" w:hAnsi="Times New Roman" w:cs="Times New Roman"/>
          <w:color w:val="000000"/>
          <w:sz w:val="24"/>
          <w:szCs w:val="24"/>
        </w:rPr>
      </w:pPr>
      <w:r w:rsidRPr="002E3D9C">
        <w:rPr>
          <w:rFonts w:ascii="Times New Roman" w:hAnsi="Times New Roman" w:cs="Times New Roman"/>
          <w:color w:val="000000"/>
          <w:sz w:val="24"/>
          <w:szCs w:val="24"/>
        </w:rPr>
        <w:t xml:space="preserve">b) zabezpečenie, aby o postupoch podľa písmena a) boli primeraným spôsobom informovaní všetci používatelia </w:t>
      </w:r>
      <w:r w:rsidR="002A603C" w:rsidRPr="002E3D9C">
        <w:rPr>
          <w:rFonts w:ascii="Times New Roman" w:hAnsi="Times New Roman" w:cs="Times New Roman"/>
          <w:color w:val="000000"/>
          <w:sz w:val="24"/>
          <w:szCs w:val="24"/>
        </w:rPr>
        <w:t>ITVS</w:t>
      </w:r>
      <w:r w:rsidRPr="002E3D9C">
        <w:rPr>
          <w:rFonts w:ascii="Times New Roman" w:hAnsi="Times New Roman" w:cs="Times New Roman"/>
          <w:color w:val="000000"/>
          <w:sz w:val="24"/>
          <w:szCs w:val="24"/>
        </w:rPr>
        <w:t>, a aby boli tieto postupy dodržiavané,</w:t>
      </w:r>
    </w:p>
    <w:p w14:paraId="68943100" w14:textId="6232556E" w:rsidR="00B9241E" w:rsidRPr="002E3D9C" w:rsidRDefault="0058650C" w:rsidP="00FD7B3A">
      <w:pPr>
        <w:spacing w:after="0"/>
        <w:jc w:val="both"/>
        <w:rPr>
          <w:rFonts w:ascii="Times New Roman" w:hAnsi="Times New Roman" w:cs="Times New Roman"/>
          <w:color w:val="000000"/>
          <w:sz w:val="24"/>
          <w:szCs w:val="24"/>
        </w:rPr>
      </w:pPr>
      <w:r w:rsidRPr="002E3D9C">
        <w:rPr>
          <w:rFonts w:ascii="Times New Roman" w:hAnsi="Times New Roman" w:cs="Times New Roman"/>
          <w:color w:val="000000"/>
          <w:sz w:val="24"/>
          <w:szCs w:val="24"/>
        </w:rPr>
        <w:t>c</w:t>
      </w:r>
      <w:r w:rsidR="00B9241E" w:rsidRPr="002E3D9C">
        <w:rPr>
          <w:rFonts w:ascii="Times New Roman" w:hAnsi="Times New Roman" w:cs="Times New Roman"/>
          <w:color w:val="000000"/>
          <w:sz w:val="24"/>
          <w:szCs w:val="24"/>
        </w:rPr>
        <w:t xml:space="preserve">) vytvorenie a prevádzka kontaktného miesta </w:t>
      </w:r>
      <w:r w:rsidR="00687BF8" w:rsidRPr="002E3D9C">
        <w:rPr>
          <w:rFonts w:ascii="Times New Roman" w:hAnsi="Times New Roman" w:cs="Times New Roman"/>
          <w:color w:val="000000"/>
          <w:sz w:val="24"/>
          <w:szCs w:val="24"/>
        </w:rPr>
        <w:t>orgánu riadenia</w:t>
      </w:r>
      <w:r w:rsidR="00B9241E" w:rsidRPr="002E3D9C">
        <w:rPr>
          <w:rFonts w:ascii="Times New Roman" w:hAnsi="Times New Roman" w:cs="Times New Roman"/>
          <w:color w:val="000000"/>
          <w:sz w:val="24"/>
          <w:szCs w:val="24"/>
        </w:rPr>
        <w:t xml:space="preserve"> pre ohlasovanie bezpečnostných incidentov a odhalených </w:t>
      </w:r>
      <w:r w:rsidR="00775035" w:rsidRPr="002E3D9C">
        <w:rPr>
          <w:rFonts w:ascii="Times New Roman" w:hAnsi="Times New Roman" w:cs="Times New Roman"/>
          <w:color w:val="000000"/>
          <w:sz w:val="24"/>
          <w:szCs w:val="24"/>
        </w:rPr>
        <w:t xml:space="preserve">zraniteľností </w:t>
      </w:r>
      <w:r w:rsidR="002A603C" w:rsidRPr="002E3D9C">
        <w:rPr>
          <w:rFonts w:ascii="Times New Roman" w:hAnsi="Times New Roman" w:cs="Times New Roman"/>
          <w:color w:val="000000"/>
          <w:sz w:val="24"/>
          <w:szCs w:val="24"/>
        </w:rPr>
        <w:t>ITVS</w:t>
      </w:r>
      <w:r w:rsidR="00B9241E" w:rsidRPr="002E3D9C">
        <w:rPr>
          <w:rFonts w:ascii="Times New Roman" w:hAnsi="Times New Roman" w:cs="Times New Roman"/>
          <w:color w:val="000000"/>
          <w:sz w:val="24"/>
          <w:szCs w:val="24"/>
        </w:rPr>
        <w:t xml:space="preserve"> v správe </w:t>
      </w:r>
      <w:r w:rsidR="00687BF8" w:rsidRPr="002E3D9C">
        <w:rPr>
          <w:rFonts w:ascii="Times New Roman" w:hAnsi="Times New Roman" w:cs="Times New Roman"/>
          <w:color w:val="000000"/>
          <w:sz w:val="24"/>
          <w:szCs w:val="24"/>
        </w:rPr>
        <w:t>orgánu riadenia</w:t>
      </w:r>
      <w:r w:rsidR="00B9241E" w:rsidRPr="002E3D9C">
        <w:rPr>
          <w:rFonts w:ascii="Times New Roman" w:hAnsi="Times New Roman" w:cs="Times New Roman"/>
          <w:color w:val="000000"/>
          <w:sz w:val="24"/>
          <w:szCs w:val="24"/>
        </w:rPr>
        <w:t>.</w:t>
      </w:r>
    </w:p>
    <w:p w14:paraId="1828CEC7" w14:textId="77777777" w:rsidR="00705760" w:rsidRPr="002E3D9C" w:rsidRDefault="00705760" w:rsidP="002E3D9C">
      <w:pPr>
        <w:spacing w:after="0"/>
        <w:rPr>
          <w:rFonts w:ascii="Times New Roman" w:hAnsi="Times New Roman" w:cs="Times New Roman"/>
          <w:color w:val="000000"/>
          <w:sz w:val="24"/>
          <w:szCs w:val="24"/>
        </w:rPr>
      </w:pPr>
    </w:p>
    <w:p w14:paraId="709172D8" w14:textId="77777777" w:rsidR="00705760" w:rsidRPr="002E3D9C" w:rsidRDefault="00705760" w:rsidP="002E3D9C">
      <w:pPr>
        <w:spacing w:after="0"/>
        <w:jc w:val="center"/>
        <w:rPr>
          <w:rFonts w:ascii="Times New Roman" w:hAnsi="Times New Roman" w:cs="Times New Roman"/>
          <w:b/>
          <w:bCs/>
          <w:color w:val="000000"/>
          <w:sz w:val="24"/>
          <w:szCs w:val="24"/>
        </w:rPr>
      </w:pPr>
      <w:r w:rsidRPr="002E3D9C">
        <w:rPr>
          <w:rFonts w:ascii="Times New Roman" w:hAnsi="Times New Roman" w:cs="Times New Roman"/>
          <w:b/>
          <w:bCs/>
          <w:color w:val="000000"/>
          <w:sz w:val="24"/>
          <w:szCs w:val="24"/>
        </w:rPr>
        <w:t>Z1-K Zálohovanie</w:t>
      </w:r>
    </w:p>
    <w:p w14:paraId="40045632" w14:textId="77777777" w:rsidR="00FD7B3A" w:rsidRDefault="00CB7240" w:rsidP="00FD7B3A">
      <w:pPr>
        <w:spacing w:after="0"/>
        <w:jc w:val="both"/>
        <w:rPr>
          <w:rFonts w:ascii="Times New Roman" w:hAnsi="Times New Roman" w:cs="Times New Roman"/>
          <w:color w:val="000000"/>
          <w:sz w:val="24"/>
          <w:szCs w:val="24"/>
        </w:rPr>
      </w:pPr>
      <w:r w:rsidRPr="002E3D9C">
        <w:rPr>
          <w:rFonts w:ascii="Times New Roman" w:hAnsi="Times New Roman" w:cs="Times New Roman"/>
          <w:color w:val="000000"/>
          <w:sz w:val="24"/>
          <w:szCs w:val="24"/>
        </w:rPr>
        <w:t xml:space="preserve">Základným bezpečnostným opatrením </w:t>
      </w:r>
      <w:r w:rsidR="00705760" w:rsidRPr="002E3D9C">
        <w:rPr>
          <w:rFonts w:ascii="Times New Roman" w:hAnsi="Times New Roman" w:cs="Times New Roman"/>
          <w:color w:val="000000"/>
          <w:sz w:val="24"/>
          <w:szCs w:val="24"/>
        </w:rPr>
        <w:t>pre zálohovanie je</w:t>
      </w:r>
    </w:p>
    <w:p w14:paraId="0DF0BA91" w14:textId="32E702E9" w:rsidR="00FD7B3A" w:rsidRDefault="00705760" w:rsidP="00FD7B3A">
      <w:pPr>
        <w:spacing w:after="0"/>
        <w:jc w:val="both"/>
        <w:rPr>
          <w:rFonts w:ascii="Times New Roman" w:hAnsi="Times New Roman" w:cs="Times New Roman"/>
          <w:color w:val="000000"/>
          <w:sz w:val="24"/>
          <w:szCs w:val="24"/>
        </w:rPr>
      </w:pPr>
      <w:r w:rsidRPr="002E3D9C">
        <w:rPr>
          <w:rFonts w:ascii="Times New Roman" w:hAnsi="Times New Roman" w:cs="Times New Roman"/>
          <w:color w:val="000000"/>
          <w:sz w:val="24"/>
          <w:szCs w:val="24"/>
        </w:rPr>
        <w:lastRenderedPageBreak/>
        <w:t xml:space="preserve">a) zabezpečenie vytvorenia archivačnej zálohy a prevádzkovej zálohy podľa periodicity určenej v bezpečnostnej politike </w:t>
      </w:r>
      <w:r w:rsidR="00687BF8" w:rsidRPr="002E3D9C">
        <w:rPr>
          <w:rFonts w:ascii="Times New Roman" w:hAnsi="Times New Roman" w:cs="Times New Roman"/>
          <w:color w:val="000000"/>
          <w:sz w:val="24"/>
          <w:szCs w:val="24"/>
        </w:rPr>
        <w:t>orgánu riadenia</w:t>
      </w:r>
      <w:r w:rsidR="00CD449E" w:rsidRPr="002E3D9C">
        <w:rPr>
          <w:rFonts w:ascii="Times New Roman" w:hAnsi="Times New Roman" w:cs="Times New Roman"/>
          <w:color w:val="000000"/>
          <w:sz w:val="24"/>
          <w:szCs w:val="24"/>
        </w:rPr>
        <w:t xml:space="preserve"> v závislosti na klasifikáci</w:t>
      </w:r>
      <w:r w:rsidR="00024456">
        <w:rPr>
          <w:rFonts w:ascii="Times New Roman" w:hAnsi="Times New Roman" w:cs="Times New Roman"/>
          <w:color w:val="000000"/>
          <w:sz w:val="24"/>
          <w:szCs w:val="24"/>
        </w:rPr>
        <w:t>i</w:t>
      </w:r>
      <w:r w:rsidR="00CD449E" w:rsidRPr="002E3D9C">
        <w:rPr>
          <w:rFonts w:ascii="Times New Roman" w:hAnsi="Times New Roman" w:cs="Times New Roman"/>
          <w:color w:val="000000"/>
          <w:sz w:val="24"/>
          <w:szCs w:val="24"/>
        </w:rPr>
        <w:t xml:space="preserve"> dotknutých aktív</w:t>
      </w:r>
      <w:r w:rsidRPr="002E3D9C">
        <w:rPr>
          <w:rFonts w:ascii="Times New Roman" w:hAnsi="Times New Roman" w:cs="Times New Roman"/>
          <w:color w:val="000000"/>
          <w:sz w:val="24"/>
          <w:szCs w:val="24"/>
        </w:rPr>
        <w:t>,</w:t>
      </w:r>
    </w:p>
    <w:p w14:paraId="3F72F13D" w14:textId="77777777" w:rsidR="00FD7B3A" w:rsidRDefault="00F66AE2" w:rsidP="00FD7B3A">
      <w:pPr>
        <w:spacing w:after="0"/>
        <w:jc w:val="both"/>
        <w:rPr>
          <w:rFonts w:ascii="Times New Roman" w:hAnsi="Times New Roman" w:cs="Times New Roman"/>
          <w:color w:val="000000"/>
          <w:sz w:val="24"/>
          <w:szCs w:val="24"/>
        </w:rPr>
      </w:pPr>
      <w:r w:rsidRPr="002E3D9C">
        <w:rPr>
          <w:rFonts w:ascii="Times New Roman" w:hAnsi="Times New Roman" w:cs="Times New Roman"/>
          <w:color w:val="000000"/>
          <w:sz w:val="24"/>
          <w:szCs w:val="24"/>
        </w:rPr>
        <w:t>b</w:t>
      </w:r>
      <w:r w:rsidR="00705760" w:rsidRPr="002E3D9C">
        <w:rPr>
          <w:rFonts w:ascii="Times New Roman" w:hAnsi="Times New Roman" w:cs="Times New Roman"/>
          <w:color w:val="000000"/>
          <w:sz w:val="24"/>
          <w:szCs w:val="24"/>
        </w:rPr>
        <w:t>) fyzické ukladanie prevádzkových záloh, jednej kópie archivačnej zálohy a</w:t>
      </w:r>
      <w:r w:rsidRPr="002E3D9C">
        <w:rPr>
          <w:rFonts w:ascii="Times New Roman" w:hAnsi="Times New Roman" w:cs="Times New Roman"/>
          <w:color w:val="000000"/>
          <w:sz w:val="24"/>
          <w:szCs w:val="24"/>
        </w:rPr>
        <w:t xml:space="preserve"> kópií inštalačných médií </w:t>
      </w:r>
      <w:r w:rsidR="00705760" w:rsidRPr="002E3D9C">
        <w:rPr>
          <w:rFonts w:ascii="Times New Roman" w:hAnsi="Times New Roman" w:cs="Times New Roman"/>
          <w:color w:val="000000"/>
          <w:sz w:val="24"/>
          <w:szCs w:val="24"/>
        </w:rPr>
        <w:t xml:space="preserve">s </w:t>
      </w:r>
      <w:r w:rsidR="00AC4823" w:rsidRPr="002E3D9C">
        <w:rPr>
          <w:rFonts w:ascii="Times New Roman" w:hAnsi="Times New Roman" w:cs="Times New Roman"/>
          <w:color w:val="000000"/>
          <w:sz w:val="24"/>
          <w:szCs w:val="24"/>
        </w:rPr>
        <w:t xml:space="preserve">plateným </w:t>
      </w:r>
      <w:r w:rsidR="00705760" w:rsidRPr="002E3D9C">
        <w:rPr>
          <w:rFonts w:ascii="Times New Roman" w:hAnsi="Times New Roman" w:cs="Times New Roman"/>
          <w:color w:val="000000"/>
          <w:sz w:val="24"/>
          <w:szCs w:val="24"/>
        </w:rPr>
        <w:t>softvérom do uzamykateľného priestoru</w:t>
      </w:r>
      <w:r w:rsidRPr="002E3D9C">
        <w:rPr>
          <w:rFonts w:ascii="Times New Roman" w:hAnsi="Times New Roman" w:cs="Times New Roman"/>
          <w:color w:val="000000"/>
          <w:sz w:val="24"/>
          <w:szCs w:val="24"/>
        </w:rPr>
        <w:t>.</w:t>
      </w:r>
    </w:p>
    <w:p w14:paraId="2C1C6EF7" w14:textId="2FD3A8BA" w:rsidR="00705760" w:rsidRPr="002E3D9C" w:rsidRDefault="00705760" w:rsidP="00FD7B3A">
      <w:pPr>
        <w:spacing w:after="0"/>
        <w:jc w:val="both"/>
        <w:rPr>
          <w:rFonts w:ascii="Times New Roman" w:hAnsi="Times New Roman" w:cs="Times New Roman"/>
          <w:color w:val="000000"/>
          <w:sz w:val="24"/>
          <w:szCs w:val="24"/>
        </w:rPr>
      </w:pPr>
    </w:p>
    <w:p w14:paraId="59D9B60C" w14:textId="77777777" w:rsidR="00705760" w:rsidRPr="002E3D9C" w:rsidRDefault="00705760" w:rsidP="002E3D9C">
      <w:pPr>
        <w:spacing w:after="0"/>
        <w:jc w:val="center"/>
        <w:rPr>
          <w:rFonts w:ascii="Times New Roman" w:hAnsi="Times New Roman" w:cs="Times New Roman"/>
          <w:b/>
          <w:bCs/>
          <w:color w:val="000000"/>
          <w:sz w:val="24"/>
          <w:szCs w:val="24"/>
        </w:rPr>
      </w:pPr>
      <w:r w:rsidRPr="002E3D9C">
        <w:rPr>
          <w:rFonts w:ascii="Times New Roman" w:hAnsi="Times New Roman" w:cs="Times New Roman"/>
          <w:b/>
          <w:bCs/>
          <w:color w:val="000000"/>
          <w:sz w:val="24"/>
          <w:szCs w:val="24"/>
        </w:rPr>
        <w:t>Z1-M Riadenie prístupu</w:t>
      </w:r>
    </w:p>
    <w:p w14:paraId="65FCC035" w14:textId="77777777" w:rsidR="00FD7B3A" w:rsidRDefault="00CB7240" w:rsidP="00FD7B3A">
      <w:pPr>
        <w:spacing w:after="0"/>
        <w:jc w:val="both"/>
        <w:rPr>
          <w:rFonts w:ascii="Times New Roman" w:hAnsi="Times New Roman" w:cs="Times New Roman"/>
          <w:color w:val="000000"/>
          <w:sz w:val="24"/>
          <w:szCs w:val="24"/>
        </w:rPr>
      </w:pPr>
      <w:r w:rsidRPr="002E3D9C">
        <w:rPr>
          <w:rFonts w:ascii="Times New Roman" w:hAnsi="Times New Roman" w:cs="Times New Roman"/>
          <w:color w:val="000000"/>
          <w:sz w:val="24"/>
          <w:szCs w:val="24"/>
        </w:rPr>
        <w:t xml:space="preserve">Základným bezpečnostným opatrením </w:t>
      </w:r>
      <w:r w:rsidR="00705760" w:rsidRPr="002E3D9C">
        <w:rPr>
          <w:rFonts w:ascii="Times New Roman" w:hAnsi="Times New Roman" w:cs="Times New Roman"/>
          <w:color w:val="000000"/>
          <w:sz w:val="24"/>
          <w:szCs w:val="24"/>
        </w:rPr>
        <w:t>pre riadenie prístupu je</w:t>
      </w:r>
    </w:p>
    <w:p w14:paraId="6BFD0768" w14:textId="4EAA1519" w:rsidR="00FD7B3A" w:rsidRDefault="00705760" w:rsidP="00FD7B3A">
      <w:pPr>
        <w:spacing w:after="0"/>
        <w:jc w:val="both"/>
        <w:rPr>
          <w:rFonts w:ascii="Times New Roman" w:hAnsi="Times New Roman" w:cs="Times New Roman"/>
          <w:color w:val="000000"/>
          <w:sz w:val="24"/>
          <w:szCs w:val="24"/>
        </w:rPr>
      </w:pPr>
      <w:r w:rsidRPr="002E3D9C">
        <w:rPr>
          <w:rFonts w:ascii="Times New Roman" w:hAnsi="Times New Roman" w:cs="Times New Roman"/>
          <w:color w:val="000000"/>
          <w:sz w:val="24"/>
          <w:szCs w:val="24"/>
        </w:rPr>
        <w:t xml:space="preserve">a) zavedenie identifikácie používateľa a následnej autentifikácie pri vstupe </w:t>
      </w:r>
      <w:r w:rsidR="00F66AE2" w:rsidRPr="002E3D9C">
        <w:rPr>
          <w:rFonts w:ascii="Times New Roman" w:hAnsi="Times New Roman" w:cs="Times New Roman"/>
          <w:color w:val="000000"/>
          <w:sz w:val="24"/>
          <w:szCs w:val="24"/>
        </w:rPr>
        <w:t xml:space="preserve">do </w:t>
      </w:r>
      <w:r w:rsidR="002A603C" w:rsidRPr="002E3D9C">
        <w:rPr>
          <w:rFonts w:ascii="Times New Roman" w:hAnsi="Times New Roman" w:cs="Times New Roman"/>
          <w:color w:val="000000"/>
          <w:sz w:val="24"/>
          <w:szCs w:val="24"/>
        </w:rPr>
        <w:t>ITVS</w:t>
      </w:r>
      <w:r w:rsidRPr="002E3D9C">
        <w:rPr>
          <w:rFonts w:ascii="Times New Roman" w:hAnsi="Times New Roman" w:cs="Times New Roman"/>
          <w:color w:val="000000"/>
          <w:sz w:val="24"/>
          <w:szCs w:val="24"/>
        </w:rPr>
        <w:t>,</w:t>
      </w:r>
      <w:r w:rsidRPr="002E3D9C">
        <w:rPr>
          <w:rFonts w:ascii="Times New Roman" w:hAnsi="Times New Roman" w:cs="Times New Roman"/>
          <w:color w:val="000000"/>
          <w:sz w:val="24"/>
          <w:szCs w:val="24"/>
        </w:rPr>
        <w:br/>
        <w:t xml:space="preserve">b) vypracovanie interného </w:t>
      </w:r>
      <w:r w:rsidR="00D66995">
        <w:rPr>
          <w:rFonts w:ascii="Times New Roman" w:hAnsi="Times New Roman" w:cs="Times New Roman"/>
          <w:color w:val="000000"/>
          <w:sz w:val="24"/>
          <w:szCs w:val="24"/>
        </w:rPr>
        <w:t xml:space="preserve">predpisu upravujúceho </w:t>
      </w:r>
      <w:r w:rsidRPr="002E3D9C">
        <w:rPr>
          <w:rFonts w:ascii="Times New Roman" w:hAnsi="Times New Roman" w:cs="Times New Roman"/>
          <w:color w:val="000000"/>
          <w:sz w:val="24"/>
          <w:szCs w:val="24"/>
        </w:rPr>
        <w:t>riadeni</w:t>
      </w:r>
      <w:r w:rsidR="00D66995">
        <w:rPr>
          <w:rFonts w:ascii="Times New Roman" w:hAnsi="Times New Roman" w:cs="Times New Roman"/>
          <w:color w:val="000000"/>
          <w:sz w:val="24"/>
          <w:szCs w:val="24"/>
        </w:rPr>
        <w:t>e</w:t>
      </w:r>
      <w:r w:rsidRPr="002E3D9C">
        <w:rPr>
          <w:rFonts w:ascii="Times New Roman" w:hAnsi="Times New Roman" w:cs="Times New Roman"/>
          <w:color w:val="000000"/>
          <w:sz w:val="24"/>
          <w:szCs w:val="24"/>
        </w:rPr>
        <w:t xml:space="preserve"> prístupu k údajom a funkciám </w:t>
      </w:r>
      <w:r w:rsidR="002A603C" w:rsidRPr="002E3D9C">
        <w:rPr>
          <w:rFonts w:ascii="Times New Roman" w:hAnsi="Times New Roman" w:cs="Times New Roman"/>
          <w:color w:val="000000"/>
          <w:sz w:val="24"/>
          <w:szCs w:val="24"/>
        </w:rPr>
        <w:t>ITVS</w:t>
      </w:r>
      <w:r w:rsidRPr="002E3D9C">
        <w:rPr>
          <w:rFonts w:ascii="Times New Roman" w:hAnsi="Times New Roman" w:cs="Times New Roman"/>
          <w:color w:val="000000"/>
          <w:sz w:val="24"/>
          <w:szCs w:val="24"/>
        </w:rPr>
        <w:t xml:space="preserve"> založen</w:t>
      </w:r>
      <w:r w:rsidR="00600FE0" w:rsidRPr="002E3D9C">
        <w:rPr>
          <w:rFonts w:ascii="Times New Roman" w:hAnsi="Times New Roman" w:cs="Times New Roman"/>
          <w:color w:val="000000"/>
          <w:sz w:val="24"/>
          <w:szCs w:val="24"/>
        </w:rPr>
        <w:t>om</w:t>
      </w:r>
      <w:r w:rsidRPr="002E3D9C">
        <w:rPr>
          <w:rFonts w:ascii="Times New Roman" w:hAnsi="Times New Roman" w:cs="Times New Roman"/>
          <w:color w:val="000000"/>
          <w:sz w:val="24"/>
          <w:szCs w:val="24"/>
        </w:rPr>
        <w:t xml:space="preserve"> na zásade, že používateľ má prístup iba k tým údajom a funkciám, ktoré sú potrebné na vykonávanie jeho úloh,</w:t>
      </w:r>
    </w:p>
    <w:p w14:paraId="07B69CF5" w14:textId="77777777" w:rsidR="0017562B" w:rsidRDefault="00705760" w:rsidP="00FD7B3A">
      <w:pPr>
        <w:spacing w:after="0"/>
        <w:jc w:val="both"/>
        <w:rPr>
          <w:rFonts w:ascii="Times New Roman" w:hAnsi="Times New Roman" w:cs="Times New Roman"/>
          <w:color w:val="000000"/>
          <w:sz w:val="24"/>
          <w:szCs w:val="24"/>
        </w:rPr>
      </w:pPr>
      <w:r w:rsidRPr="002E3D9C">
        <w:rPr>
          <w:rFonts w:ascii="Times New Roman" w:hAnsi="Times New Roman" w:cs="Times New Roman"/>
          <w:color w:val="000000"/>
          <w:sz w:val="24"/>
          <w:szCs w:val="24"/>
        </w:rPr>
        <w:t>c) určenie postupu a zodpovednosti v súvislosti s prideľovaním prístupových práv používateľom,</w:t>
      </w:r>
      <w:r w:rsidRPr="002E3D9C">
        <w:rPr>
          <w:rFonts w:ascii="Times New Roman" w:hAnsi="Times New Roman" w:cs="Times New Roman"/>
          <w:color w:val="000000"/>
          <w:sz w:val="24"/>
          <w:szCs w:val="24"/>
        </w:rPr>
        <w:br/>
        <w:t xml:space="preserve">d) určenie požiadaviek, ktoré majú používatelia v súlade s bezpečnostnou politikou </w:t>
      </w:r>
      <w:r w:rsidR="00687BF8" w:rsidRPr="002E3D9C">
        <w:rPr>
          <w:rFonts w:ascii="Times New Roman" w:hAnsi="Times New Roman" w:cs="Times New Roman"/>
          <w:color w:val="000000"/>
          <w:sz w:val="24"/>
          <w:szCs w:val="24"/>
        </w:rPr>
        <w:t>orgánu riadenia</w:t>
      </w:r>
      <w:r w:rsidRPr="002E3D9C">
        <w:rPr>
          <w:rFonts w:ascii="Times New Roman" w:hAnsi="Times New Roman" w:cs="Times New Roman"/>
          <w:color w:val="000000"/>
          <w:sz w:val="24"/>
          <w:szCs w:val="24"/>
        </w:rPr>
        <w:t xml:space="preserve"> dodržiavať pri používaní </w:t>
      </w:r>
      <w:r w:rsidR="002A603C" w:rsidRPr="002E3D9C">
        <w:rPr>
          <w:rFonts w:ascii="Times New Roman" w:hAnsi="Times New Roman" w:cs="Times New Roman"/>
          <w:color w:val="000000"/>
          <w:sz w:val="24"/>
          <w:szCs w:val="24"/>
        </w:rPr>
        <w:t>ITVS</w:t>
      </w:r>
      <w:r w:rsidRPr="002E3D9C">
        <w:rPr>
          <w:rFonts w:ascii="Times New Roman" w:hAnsi="Times New Roman" w:cs="Times New Roman"/>
          <w:color w:val="000000"/>
          <w:sz w:val="24"/>
          <w:szCs w:val="24"/>
        </w:rPr>
        <w:t>,</w:t>
      </w:r>
    </w:p>
    <w:p w14:paraId="4F3DF931" w14:textId="77777777" w:rsidR="0017562B" w:rsidRDefault="00705760" w:rsidP="00FD7B3A">
      <w:pPr>
        <w:spacing w:after="0"/>
        <w:jc w:val="both"/>
        <w:rPr>
          <w:rFonts w:ascii="Times New Roman" w:hAnsi="Times New Roman" w:cs="Times New Roman"/>
          <w:color w:val="000000"/>
          <w:sz w:val="24"/>
          <w:szCs w:val="24"/>
        </w:rPr>
      </w:pPr>
      <w:r w:rsidRPr="002E3D9C">
        <w:rPr>
          <w:rFonts w:ascii="Times New Roman" w:hAnsi="Times New Roman" w:cs="Times New Roman"/>
          <w:color w:val="000000"/>
          <w:sz w:val="24"/>
          <w:szCs w:val="24"/>
        </w:rPr>
        <w:t>e) zaznamenávanie zmien v pridelenom prístupe a ich archivácia</w:t>
      </w:r>
      <w:r w:rsidR="008C6850" w:rsidRPr="002E3D9C">
        <w:rPr>
          <w:rFonts w:ascii="Times New Roman" w:hAnsi="Times New Roman" w:cs="Times New Roman"/>
          <w:color w:val="000000"/>
          <w:sz w:val="24"/>
          <w:szCs w:val="24"/>
        </w:rPr>
        <w:t xml:space="preserve"> podľa bezpečnostnej politiky orgánu riadenia</w:t>
      </w:r>
      <w:r w:rsidRPr="002E3D9C">
        <w:rPr>
          <w:rFonts w:ascii="Times New Roman" w:hAnsi="Times New Roman" w:cs="Times New Roman"/>
          <w:color w:val="000000"/>
          <w:sz w:val="24"/>
          <w:szCs w:val="24"/>
        </w:rPr>
        <w:t>,</w:t>
      </w:r>
    </w:p>
    <w:p w14:paraId="4766BC56" w14:textId="68F7EBB4" w:rsidR="0017562B" w:rsidRDefault="00D66995" w:rsidP="00FD7B3A">
      <w:pPr>
        <w:spacing w:after="0"/>
        <w:jc w:val="both"/>
        <w:rPr>
          <w:rFonts w:ascii="Times New Roman" w:hAnsi="Times New Roman" w:cs="Times New Roman"/>
          <w:sz w:val="24"/>
          <w:szCs w:val="24"/>
        </w:rPr>
      </w:pPr>
      <w:r>
        <w:rPr>
          <w:rFonts w:ascii="Times New Roman" w:hAnsi="Times New Roman" w:cs="Times New Roman"/>
          <w:color w:val="000000"/>
          <w:sz w:val="24"/>
          <w:szCs w:val="24"/>
        </w:rPr>
        <w:t xml:space="preserve">f) </w:t>
      </w:r>
      <w:r w:rsidR="00705760" w:rsidRPr="002E3D9C">
        <w:rPr>
          <w:rFonts w:ascii="Times New Roman" w:hAnsi="Times New Roman" w:cs="Times New Roman"/>
          <w:color w:val="000000"/>
          <w:sz w:val="24"/>
          <w:szCs w:val="24"/>
        </w:rPr>
        <w:t xml:space="preserve">určenie bezpečnostných zásad pre mobilné pripojenie do </w:t>
      </w:r>
      <w:r w:rsidR="002A603C" w:rsidRPr="002E3D9C">
        <w:rPr>
          <w:rFonts w:ascii="Times New Roman" w:hAnsi="Times New Roman" w:cs="Times New Roman"/>
          <w:color w:val="000000"/>
          <w:sz w:val="24"/>
          <w:szCs w:val="24"/>
        </w:rPr>
        <w:t>ITVS</w:t>
      </w:r>
      <w:r w:rsidR="00705760" w:rsidRPr="002E3D9C">
        <w:rPr>
          <w:rFonts w:ascii="Times New Roman" w:hAnsi="Times New Roman" w:cs="Times New Roman"/>
          <w:color w:val="000000"/>
          <w:sz w:val="24"/>
          <w:szCs w:val="24"/>
        </w:rPr>
        <w:t xml:space="preserve"> a pre prácu na diaľku; </w:t>
      </w:r>
      <w:r w:rsidR="00705760" w:rsidRPr="002E3D9C">
        <w:rPr>
          <w:rFonts w:ascii="Times New Roman" w:hAnsi="Times New Roman" w:cs="Times New Roman"/>
          <w:sz w:val="24"/>
          <w:szCs w:val="24"/>
        </w:rPr>
        <w:t>mobilným pripojením je najmä prenosný počítač, smartfón alebo tablet,</w:t>
      </w:r>
    </w:p>
    <w:p w14:paraId="3D08F9D5" w14:textId="77777777" w:rsidR="0017562B" w:rsidRDefault="00AC4823" w:rsidP="00FD7B3A">
      <w:pPr>
        <w:spacing w:after="0"/>
        <w:jc w:val="both"/>
        <w:rPr>
          <w:rFonts w:ascii="Times New Roman" w:hAnsi="Times New Roman" w:cs="Times New Roman"/>
          <w:sz w:val="24"/>
          <w:szCs w:val="24"/>
        </w:rPr>
      </w:pPr>
      <w:r w:rsidRPr="002E3D9C">
        <w:rPr>
          <w:rFonts w:ascii="Times New Roman" w:hAnsi="Times New Roman" w:cs="Times New Roman"/>
          <w:sz w:val="24"/>
          <w:szCs w:val="24"/>
        </w:rPr>
        <w:t>g</w:t>
      </w:r>
      <w:r w:rsidR="00705760" w:rsidRPr="002E3D9C">
        <w:rPr>
          <w:rFonts w:ascii="Times New Roman" w:hAnsi="Times New Roman" w:cs="Times New Roman"/>
          <w:sz w:val="24"/>
          <w:szCs w:val="24"/>
        </w:rPr>
        <w:t xml:space="preserve">) umožniť fyzickým osobám zodpovedným za správu a prevádzku </w:t>
      </w:r>
      <w:r w:rsidR="002A603C" w:rsidRPr="002E3D9C">
        <w:rPr>
          <w:rFonts w:ascii="Times New Roman" w:hAnsi="Times New Roman" w:cs="Times New Roman"/>
          <w:sz w:val="24"/>
          <w:szCs w:val="24"/>
        </w:rPr>
        <w:t>ITVS</w:t>
      </w:r>
      <w:r w:rsidR="00705760" w:rsidRPr="002E3D9C">
        <w:rPr>
          <w:rFonts w:ascii="Times New Roman" w:hAnsi="Times New Roman" w:cs="Times New Roman"/>
          <w:sz w:val="24"/>
          <w:szCs w:val="24"/>
        </w:rPr>
        <w:t xml:space="preserve"> prístup iba k takým údajom a funkciám v týchto </w:t>
      </w:r>
      <w:r w:rsidR="002A603C" w:rsidRPr="002E3D9C">
        <w:rPr>
          <w:rFonts w:ascii="Times New Roman" w:hAnsi="Times New Roman" w:cs="Times New Roman"/>
          <w:sz w:val="24"/>
          <w:szCs w:val="24"/>
        </w:rPr>
        <w:t>ITVS</w:t>
      </w:r>
      <w:r w:rsidR="00705760" w:rsidRPr="002E3D9C">
        <w:rPr>
          <w:rFonts w:ascii="Times New Roman" w:hAnsi="Times New Roman" w:cs="Times New Roman"/>
          <w:sz w:val="24"/>
          <w:szCs w:val="24"/>
        </w:rPr>
        <w:t>, ktoré nevyhnutne potrebujú na vykonávanie pridelených úloh,</w:t>
      </w:r>
      <w:r w:rsidR="00705760" w:rsidRPr="002E3D9C">
        <w:rPr>
          <w:rFonts w:ascii="Times New Roman" w:hAnsi="Times New Roman" w:cs="Times New Roman"/>
          <w:sz w:val="24"/>
          <w:szCs w:val="24"/>
        </w:rPr>
        <w:br/>
      </w:r>
      <w:r w:rsidRPr="002E3D9C">
        <w:rPr>
          <w:rFonts w:ascii="Times New Roman" w:hAnsi="Times New Roman" w:cs="Times New Roman"/>
          <w:sz w:val="24"/>
          <w:szCs w:val="24"/>
        </w:rPr>
        <w:t>h</w:t>
      </w:r>
      <w:r w:rsidR="00705760" w:rsidRPr="002E3D9C">
        <w:rPr>
          <w:rFonts w:ascii="Times New Roman" w:hAnsi="Times New Roman" w:cs="Times New Roman"/>
          <w:sz w:val="24"/>
          <w:szCs w:val="24"/>
        </w:rPr>
        <w:t xml:space="preserve">) automatické zaznamenávanie každého prístupu administrátora do </w:t>
      </w:r>
      <w:r w:rsidR="002A603C" w:rsidRPr="002E3D9C">
        <w:rPr>
          <w:rFonts w:ascii="Times New Roman" w:hAnsi="Times New Roman" w:cs="Times New Roman"/>
          <w:sz w:val="24"/>
          <w:szCs w:val="24"/>
        </w:rPr>
        <w:t>ITVS</w:t>
      </w:r>
      <w:r w:rsidR="004C549D" w:rsidRPr="002E3D9C">
        <w:rPr>
          <w:rFonts w:ascii="Times New Roman" w:hAnsi="Times New Roman" w:cs="Times New Roman"/>
          <w:sz w:val="24"/>
          <w:szCs w:val="24"/>
        </w:rPr>
        <w:t xml:space="preserve"> a automatické zaznamenávanie prístupu používateľa </w:t>
      </w:r>
      <w:r w:rsidR="006A12E6" w:rsidRPr="002E3D9C">
        <w:rPr>
          <w:rFonts w:ascii="Times New Roman" w:hAnsi="Times New Roman" w:cs="Times New Roman"/>
          <w:sz w:val="24"/>
          <w:szCs w:val="24"/>
        </w:rPr>
        <w:t>pokiaľ</w:t>
      </w:r>
      <w:r w:rsidR="00BF7ACE" w:rsidRPr="002E3D9C">
        <w:rPr>
          <w:rFonts w:ascii="Times New Roman" w:hAnsi="Times New Roman" w:cs="Times New Roman"/>
          <w:sz w:val="24"/>
          <w:szCs w:val="24"/>
        </w:rPr>
        <w:t xml:space="preserve"> </w:t>
      </w:r>
      <w:r w:rsidR="004C549D" w:rsidRPr="002E3D9C">
        <w:rPr>
          <w:rFonts w:ascii="Times New Roman" w:hAnsi="Times New Roman" w:cs="Times New Roman"/>
          <w:sz w:val="24"/>
          <w:szCs w:val="24"/>
        </w:rPr>
        <w:t>je to technicky možné</w:t>
      </w:r>
      <w:r w:rsidR="00705760" w:rsidRPr="002E3D9C">
        <w:rPr>
          <w:rFonts w:ascii="Times New Roman" w:hAnsi="Times New Roman" w:cs="Times New Roman"/>
          <w:sz w:val="24"/>
          <w:szCs w:val="24"/>
        </w:rPr>
        <w:t xml:space="preserve">, </w:t>
      </w:r>
    </w:p>
    <w:p w14:paraId="1029CCAB" w14:textId="7185D2E0" w:rsidR="006C6D31" w:rsidRPr="002E3D9C" w:rsidRDefault="00AC4823" w:rsidP="00FD7B3A">
      <w:pPr>
        <w:spacing w:after="0"/>
        <w:jc w:val="both"/>
        <w:rPr>
          <w:rFonts w:ascii="Times New Roman" w:hAnsi="Times New Roman" w:cs="Times New Roman"/>
          <w:sz w:val="24"/>
          <w:szCs w:val="24"/>
        </w:rPr>
      </w:pPr>
      <w:r w:rsidRPr="002E3D9C">
        <w:rPr>
          <w:rFonts w:ascii="Times New Roman" w:hAnsi="Times New Roman" w:cs="Times New Roman"/>
          <w:sz w:val="24"/>
          <w:szCs w:val="24"/>
        </w:rPr>
        <w:t>i</w:t>
      </w:r>
      <w:r w:rsidR="00705760" w:rsidRPr="002E3D9C">
        <w:rPr>
          <w:rFonts w:ascii="Times New Roman" w:hAnsi="Times New Roman" w:cs="Times New Roman"/>
          <w:sz w:val="24"/>
          <w:szCs w:val="24"/>
        </w:rPr>
        <w:t xml:space="preserve">) vedenie formalizovanej dokumentácie prístupových práv všetkých používateľov </w:t>
      </w:r>
      <w:r w:rsidR="002A603C" w:rsidRPr="002E3D9C">
        <w:rPr>
          <w:rFonts w:ascii="Times New Roman" w:hAnsi="Times New Roman" w:cs="Times New Roman"/>
          <w:sz w:val="24"/>
          <w:szCs w:val="24"/>
        </w:rPr>
        <w:t>ITVS</w:t>
      </w:r>
      <w:r w:rsidR="006C6D31" w:rsidRPr="002E3D9C">
        <w:rPr>
          <w:rFonts w:ascii="Times New Roman" w:hAnsi="Times New Roman" w:cs="Times New Roman"/>
          <w:sz w:val="24"/>
          <w:szCs w:val="24"/>
        </w:rPr>
        <w:t>,</w:t>
      </w:r>
    </w:p>
    <w:p w14:paraId="2E9D7B96" w14:textId="498F5973" w:rsidR="00705760" w:rsidRPr="002E3D9C" w:rsidRDefault="00AC4823" w:rsidP="00FD7B3A">
      <w:pPr>
        <w:spacing w:after="0"/>
        <w:jc w:val="both"/>
        <w:rPr>
          <w:rFonts w:ascii="Times New Roman" w:hAnsi="Times New Roman" w:cs="Times New Roman"/>
          <w:color w:val="000000"/>
          <w:sz w:val="24"/>
          <w:szCs w:val="24"/>
        </w:rPr>
      </w:pPr>
      <w:r w:rsidRPr="002E3D9C">
        <w:rPr>
          <w:rFonts w:ascii="Times New Roman" w:hAnsi="Times New Roman" w:cs="Times New Roman"/>
          <w:color w:val="000000"/>
          <w:sz w:val="24"/>
          <w:szCs w:val="24"/>
        </w:rPr>
        <w:t>j</w:t>
      </w:r>
      <w:r w:rsidR="006C6D31" w:rsidRPr="002E3D9C">
        <w:rPr>
          <w:rFonts w:ascii="Times New Roman" w:hAnsi="Times New Roman" w:cs="Times New Roman"/>
          <w:color w:val="000000"/>
          <w:sz w:val="24"/>
          <w:szCs w:val="24"/>
        </w:rPr>
        <w:t>) ukladanie všetkých hesiel v nereverzibilnom formáte</w:t>
      </w:r>
      <w:r w:rsidR="00180DD4" w:rsidRPr="002E3D9C">
        <w:rPr>
          <w:rFonts w:ascii="Times New Roman" w:hAnsi="Times New Roman" w:cs="Times New Roman"/>
          <w:color w:val="000000"/>
          <w:sz w:val="24"/>
          <w:szCs w:val="24"/>
        </w:rPr>
        <w:t xml:space="preserve"> vždy, keď je to možné, pričom prípady, kedy to nie je možné musia byť odôvodnené a zdokumentované</w:t>
      </w:r>
      <w:r w:rsidR="006C6D31" w:rsidRPr="002E3D9C">
        <w:rPr>
          <w:rFonts w:ascii="Times New Roman" w:hAnsi="Times New Roman" w:cs="Times New Roman"/>
          <w:color w:val="000000"/>
          <w:sz w:val="24"/>
          <w:szCs w:val="24"/>
        </w:rPr>
        <w:t>.</w:t>
      </w:r>
    </w:p>
    <w:p w14:paraId="6A9AFD8F" w14:textId="77777777" w:rsidR="00705760" w:rsidRPr="002E3D9C" w:rsidRDefault="00705760" w:rsidP="002E3D9C">
      <w:pPr>
        <w:spacing w:after="0"/>
        <w:rPr>
          <w:rFonts w:ascii="Times New Roman" w:hAnsi="Times New Roman" w:cs="Times New Roman"/>
          <w:color w:val="000000"/>
          <w:sz w:val="24"/>
          <w:szCs w:val="24"/>
        </w:rPr>
      </w:pPr>
    </w:p>
    <w:p w14:paraId="56FE4F82" w14:textId="77777777" w:rsidR="00C95D15" w:rsidRPr="002E3D9C" w:rsidRDefault="00C95D15" w:rsidP="002E3D9C">
      <w:pPr>
        <w:spacing w:after="0"/>
        <w:jc w:val="center"/>
        <w:rPr>
          <w:rFonts w:ascii="Times New Roman" w:hAnsi="Times New Roman" w:cs="Times New Roman"/>
          <w:b/>
          <w:bCs/>
          <w:color w:val="000000"/>
          <w:sz w:val="24"/>
          <w:szCs w:val="24"/>
        </w:rPr>
      </w:pPr>
      <w:r w:rsidRPr="002E3D9C">
        <w:rPr>
          <w:rFonts w:ascii="Times New Roman" w:hAnsi="Times New Roman" w:cs="Times New Roman"/>
          <w:b/>
          <w:bCs/>
          <w:color w:val="000000"/>
          <w:sz w:val="24"/>
          <w:szCs w:val="24"/>
        </w:rPr>
        <w:t>Z1-N Aktualizácia informačno-komunikačných technológií</w:t>
      </w:r>
    </w:p>
    <w:p w14:paraId="35F7DC07" w14:textId="77777777" w:rsidR="0017562B" w:rsidRDefault="00CB7240" w:rsidP="0017562B">
      <w:pPr>
        <w:spacing w:after="0"/>
        <w:jc w:val="both"/>
        <w:rPr>
          <w:rFonts w:ascii="Times New Roman" w:hAnsi="Times New Roman" w:cs="Times New Roman"/>
          <w:color w:val="000000"/>
          <w:sz w:val="24"/>
          <w:szCs w:val="24"/>
        </w:rPr>
      </w:pPr>
      <w:r w:rsidRPr="002E3D9C">
        <w:rPr>
          <w:rFonts w:ascii="Times New Roman" w:hAnsi="Times New Roman" w:cs="Times New Roman"/>
          <w:color w:val="000000"/>
          <w:sz w:val="24"/>
          <w:szCs w:val="24"/>
        </w:rPr>
        <w:t xml:space="preserve">Základným bezpečnostným opatrením </w:t>
      </w:r>
      <w:r w:rsidR="00C95D15" w:rsidRPr="002E3D9C">
        <w:rPr>
          <w:rFonts w:ascii="Times New Roman" w:hAnsi="Times New Roman" w:cs="Times New Roman"/>
          <w:color w:val="000000"/>
          <w:sz w:val="24"/>
          <w:szCs w:val="24"/>
        </w:rPr>
        <w:t>pre aktualizáciu informačno-komunikačných technológií je</w:t>
      </w:r>
    </w:p>
    <w:p w14:paraId="1B676779" w14:textId="7FA1934A" w:rsidR="00AC4823" w:rsidRPr="002E3D9C" w:rsidRDefault="00AC4823" w:rsidP="0017562B">
      <w:pPr>
        <w:spacing w:after="0"/>
        <w:jc w:val="both"/>
        <w:rPr>
          <w:rFonts w:ascii="Times New Roman" w:hAnsi="Times New Roman" w:cs="Times New Roman"/>
          <w:color w:val="000000"/>
          <w:sz w:val="24"/>
          <w:szCs w:val="24"/>
        </w:rPr>
      </w:pPr>
      <w:r w:rsidRPr="002E3D9C">
        <w:rPr>
          <w:rFonts w:ascii="Times New Roman" w:hAnsi="Times New Roman" w:cs="Times New Roman"/>
          <w:color w:val="000000"/>
          <w:sz w:val="24"/>
          <w:szCs w:val="24"/>
        </w:rPr>
        <w:t>a) stanovenie bezpečnostných požiadaviek pri zavádzaní nových alebo pri zmenách v existujúcich ITVS,</w:t>
      </w:r>
    </w:p>
    <w:p w14:paraId="4148E9C7" w14:textId="0B8B281D" w:rsidR="00C131AF" w:rsidRPr="002E3D9C" w:rsidRDefault="00C131AF" w:rsidP="0017562B">
      <w:pPr>
        <w:spacing w:after="0"/>
        <w:jc w:val="both"/>
        <w:rPr>
          <w:rFonts w:ascii="Times New Roman" w:hAnsi="Times New Roman" w:cs="Times New Roman"/>
          <w:bCs/>
          <w:sz w:val="24"/>
          <w:szCs w:val="24"/>
        </w:rPr>
      </w:pPr>
      <w:r w:rsidRPr="002E3D9C">
        <w:rPr>
          <w:rFonts w:ascii="Times New Roman" w:hAnsi="Times New Roman" w:cs="Times New Roman"/>
          <w:bCs/>
          <w:sz w:val="24"/>
          <w:szCs w:val="24"/>
        </w:rPr>
        <w:t>b) nasad</w:t>
      </w:r>
      <w:r w:rsidR="00854DA5" w:rsidRPr="002E3D9C">
        <w:rPr>
          <w:rFonts w:ascii="Times New Roman" w:hAnsi="Times New Roman" w:cs="Times New Roman"/>
          <w:bCs/>
          <w:sz w:val="24"/>
          <w:szCs w:val="24"/>
        </w:rPr>
        <w:t>zova</w:t>
      </w:r>
      <w:r w:rsidRPr="002E3D9C">
        <w:rPr>
          <w:rFonts w:ascii="Times New Roman" w:hAnsi="Times New Roman" w:cs="Times New Roman"/>
          <w:bCs/>
          <w:sz w:val="24"/>
          <w:szCs w:val="24"/>
        </w:rPr>
        <w:t>nie bezpečnostných záplat na klientskych systémoch, serveroch a na sieťových a bezpečnostných prvkoch bez zbytočného odkladu,</w:t>
      </w:r>
    </w:p>
    <w:p w14:paraId="749C7099" w14:textId="77777777" w:rsidR="0017562B" w:rsidRDefault="00C95D15" w:rsidP="0017562B">
      <w:pPr>
        <w:spacing w:after="0"/>
        <w:jc w:val="both"/>
        <w:rPr>
          <w:rFonts w:ascii="Times New Roman" w:hAnsi="Times New Roman" w:cs="Times New Roman"/>
          <w:color w:val="000000"/>
          <w:sz w:val="24"/>
          <w:szCs w:val="24"/>
        </w:rPr>
      </w:pPr>
      <w:r w:rsidRPr="002E3D9C">
        <w:rPr>
          <w:rFonts w:ascii="Times New Roman" w:hAnsi="Times New Roman" w:cs="Times New Roman"/>
          <w:color w:val="000000"/>
          <w:sz w:val="24"/>
          <w:szCs w:val="24"/>
        </w:rPr>
        <w:t xml:space="preserve">c) vymenovanie </w:t>
      </w:r>
      <w:r w:rsidR="00C131AF" w:rsidRPr="002E3D9C">
        <w:rPr>
          <w:rFonts w:ascii="Times New Roman" w:hAnsi="Times New Roman" w:cs="Times New Roman"/>
          <w:color w:val="000000"/>
          <w:sz w:val="24"/>
          <w:szCs w:val="24"/>
        </w:rPr>
        <w:t xml:space="preserve">zodpovedného </w:t>
      </w:r>
      <w:r w:rsidRPr="002E3D9C">
        <w:rPr>
          <w:rFonts w:ascii="Times New Roman" w:hAnsi="Times New Roman" w:cs="Times New Roman"/>
          <w:color w:val="000000"/>
          <w:sz w:val="24"/>
          <w:szCs w:val="24"/>
        </w:rPr>
        <w:t>zástupcu dodávateľa, ak je dodávateľom činnosti podľa písmena a)</w:t>
      </w:r>
      <w:r w:rsidR="00C131AF" w:rsidRPr="002E3D9C">
        <w:rPr>
          <w:rFonts w:ascii="Times New Roman" w:hAnsi="Times New Roman" w:cs="Times New Roman"/>
          <w:color w:val="000000"/>
          <w:sz w:val="24"/>
          <w:szCs w:val="24"/>
        </w:rPr>
        <w:t xml:space="preserve"> a b)</w:t>
      </w:r>
      <w:r w:rsidR="0010525F">
        <w:rPr>
          <w:rFonts w:ascii="Times New Roman" w:hAnsi="Times New Roman" w:cs="Times New Roman"/>
          <w:color w:val="000000"/>
          <w:sz w:val="24"/>
          <w:szCs w:val="24"/>
        </w:rPr>
        <w:t xml:space="preserve"> tretia strana.</w:t>
      </w:r>
      <w:r w:rsidRPr="002E3D9C">
        <w:rPr>
          <w:rFonts w:ascii="Times New Roman" w:hAnsi="Times New Roman" w:cs="Times New Roman"/>
          <w:color w:val="000000"/>
          <w:sz w:val="24"/>
          <w:szCs w:val="24"/>
        </w:rPr>
        <w:t xml:space="preserve"> </w:t>
      </w:r>
    </w:p>
    <w:p w14:paraId="42E994A6" w14:textId="6669221D" w:rsidR="00905709" w:rsidRPr="002E3D9C" w:rsidRDefault="00905709" w:rsidP="0017562B">
      <w:pPr>
        <w:spacing w:after="0"/>
        <w:jc w:val="both"/>
        <w:rPr>
          <w:rFonts w:ascii="Times New Roman" w:hAnsi="Times New Roman" w:cs="Times New Roman"/>
          <w:b/>
          <w:bCs/>
          <w:color w:val="000000"/>
          <w:sz w:val="24"/>
          <w:szCs w:val="24"/>
        </w:rPr>
      </w:pPr>
    </w:p>
    <w:p w14:paraId="15F872C2" w14:textId="77777777" w:rsidR="00C95D15" w:rsidRPr="002E3D9C" w:rsidRDefault="00C95D15" w:rsidP="002E3D9C">
      <w:pPr>
        <w:spacing w:after="0"/>
        <w:jc w:val="center"/>
        <w:rPr>
          <w:rFonts w:ascii="Times New Roman" w:hAnsi="Times New Roman" w:cs="Times New Roman"/>
          <w:b/>
          <w:bCs/>
          <w:color w:val="000000"/>
          <w:sz w:val="24"/>
          <w:szCs w:val="24"/>
        </w:rPr>
      </w:pPr>
      <w:r w:rsidRPr="002E3D9C">
        <w:rPr>
          <w:rFonts w:ascii="Times New Roman" w:hAnsi="Times New Roman" w:cs="Times New Roman"/>
          <w:b/>
          <w:bCs/>
          <w:color w:val="000000"/>
          <w:sz w:val="24"/>
          <w:szCs w:val="24"/>
        </w:rPr>
        <w:t>Z1-O Účasť tretej strany</w:t>
      </w:r>
    </w:p>
    <w:p w14:paraId="6A4EA6AC" w14:textId="77777777" w:rsidR="0017562B" w:rsidRDefault="00CB7240" w:rsidP="0017562B">
      <w:pPr>
        <w:spacing w:after="0"/>
        <w:jc w:val="both"/>
        <w:rPr>
          <w:rFonts w:ascii="Times New Roman" w:hAnsi="Times New Roman" w:cs="Times New Roman"/>
          <w:color w:val="000000"/>
          <w:sz w:val="24"/>
          <w:szCs w:val="24"/>
        </w:rPr>
      </w:pPr>
      <w:r w:rsidRPr="002E3D9C">
        <w:rPr>
          <w:rFonts w:ascii="Times New Roman" w:hAnsi="Times New Roman" w:cs="Times New Roman"/>
          <w:color w:val="000000"/>
          <w:sz w:val="24"/>
          <w:szCs w:val="24"/>
        </w:rPr>
        <w:t xml:space="preserve">Základným bezpečnostným opatrením </w:t>
      </w:r>
      <w:r w:rsidR="00C95D15" w:rsidRPr="002E3D9C">
        <w:rPr>
          <w:rFonts w:ascii="Times New Roman" w:hAnsi="Times New Roman" w:cs="Times New Roman"/>
          <w:color w:val="000000"/>
          <w:sz w:val="24"/>
          <w:szCs w:val="24"/>
        </w:rPr>
        <w:t>pre účasť tretej strany je</w:t>
      </w:r>
    </w:p>
    <w:p w14:paraId="0022F0A6" w14:textId="77777777" w:rsidR="0017562B" w:rsidRDefault="00773423" w:rsidP="0017562B">
      <w:pPr>
        <w:spacing w:after="0"/>
        <w:jc w:val="both"/>
        <w:rPr>
          <w:rFonts w:ascii="Times New Roman" w:hAnsi="Times New Roman" w:cs="Times New Roman"/>
          <w:color w:val="000000"/>
          <w:sz w:val="24"/>
          <w:szCs w:val="24"/>
        </w:rPr>
      </w:pPr>
      <w:r w:rsidRPr="002E3D9C">
        <w:rPr>
          <w:rFonts w:ascii="Times New Roman" w:hAnsi="Times New Roman" w:cs="Times New Roman"/>
          <w:color w:val="000000"/>
          <w:sz w:val="24"/>
          <w:szCs w:val="24"/>
        </w:rPr>
        <w:t>a</w:t>
      </w:r>
      <w:r w:rsidR="00C95D15" w:rsidRPr="002E3D9C">
        <w:rPr>
          <w:rFonts w:ascii="Times New Roman" w:hAnsi="Times New Roman" w:cs="Times New Roman"/>
          <w:color w:val="000000"/>
          <w:sz w:val="24"/>
          <w:szCs w:val="24"/>
        </w:rPr>
        <w:t xml:space="preserve">) zabezpečenie, aby boli v zmluvách s treťou stranou o poskytovaní služieb súvisiacich s </w:t>
      </w:r>
      <w:r w:rsidR="002A603C" w:rsidRPr="002E3D9C">
        <w:rPr>
          <w:rFonts w:ascii="Times New Roman" w:hAnsi="Times New Roman" w:cs="Times New Roman"/>
          <w:color w:val="000000"/>
          <w:sz w:val="24"/>
          <w:szCs w:val="24"/>
        </w:rPr>
        <w:t xml:space="preserve">ITVS </w:t>
      </w:r>
      <w:r w:rsidR="00C95D15" w:rsidRPr="002E3D9C">
        <w:rPr>
          <w:rFonts w:ascii="Times New Roman" w:hAnsi="Times New Roman" w:cs="Times New Roman"/>
          <w:color w:val="000000"/>
          <w:sz w:val="24"/>
          <w:szCs w:val="24"/>
        </w:rPr>
        <w:t>uvedené bezpečnostné požiadavky na tieto služby,</w:t>
      </w:r>
    </w:p>
    <w:p w14:paraId="0EE04239" w14:textId="77777777" w:rsidR="0017562B" w:rsidRDefault="00773423" w:rsidP="0017562B">
      <w:pPr>
        <w:spacing w:after="0"/>
        <w:jc w:val="both"/>
        <w:rPr>
          <w:rFonts w:ascii="Times New Roman" w:hAnsi="Times New Roman" w:cs="Times New Roman"/>
          <w:color w:val="000000"/>
          <w:sz w:val="24"/>
          <w:szCs w:val="24"/>
        </w:rPr>
      </w:pPr>
      <w:r w:rsidRPr="002E3D9C">
        <w:rPr>
          <w:rFonts w:ascii="Times New Roman" w:hAnsi="Times New Roman" w:cs="Times New Roman"/>
          <w:color w:val="000000"/>
          <w:sz w:val="24"/>
          <w:szCs w:val="24"/>
        </w:rPr>
        <w:lastRenderedPageBreak/>
        <w:t>b</w:t>
      </w:r>
      <w:r w:rsidR="00C95D15" w:rsidRPr="002E3D9C">
        <w:rPr>
          <w:rFonts w:ascii="Times New Roman" w:hAnsi="Times New Roman" w:cs="Times New Roman"/>
          <w:color w:val="000000"/>
          <w:sz w:val="24"/>
          <w:szCs w:val="24"/>
        </w:rPr>
        <w:t xml:space="preserve">) zamedzenie prístupu tretích strán ku všetkým údajom v </w:t>
      </w:r>
      <w:r w:rsidR="002A603C" w:rsidRPr="002E3D9C">
        <w:rPr>
          <w:rFonts w:ascii="Times New Roman" w:hAnsi="Times New Roman" w:cs="Times New Roman"/>
          <w:color w:val="000000"/>
          <w:sz w:val="24"/>
          <w:szCs w:val="24"/>
        </w:rPr>
        <w:t>ITVS</w:t>
      </w:r>
      <w:r w:rsidR="00C95D15" w:rsidRPr="002E3D9C">
        <w:rPr>
          <w:rFonts w:ascii="Times New Roman" w:hAnsi="Times New Roman" w:cs="Times New Roman"/>
          <w:color w:val="000000"/>
          <w:sz w:val="24"/>
          <w:szCs w:val="24"/>
        </w:rPr>
        <w:t xml:space="preserve">, ktoré sa považujú za aktíva, alebo umožnenie prístupu tretích strán k takýmto údajom </w:t>
      </w:r>
      <w:r w:rsidR="00770728" w:rsidRPr="002E3D9C">
        <w:rPr>
          <w:rFonts w:ascii="Times New Roman" w:hAnsi="Times New Roman" w:cs="Times New Roman"/>
          <w:color w:val="000000"/>
          <w:sz w:val="24"/>
          <w:szCs w:val="24"/>
        </w:rPr>
        <w:t xml:space="preserve">len </w:t>
      </w:r>
      <w:r w:rsidR="00C95D15" w:rsidRPr="002E3D9C">
        <w:rPr>
          <w:rFonts w:ascii="Times New Roman" w:hAnsi="Times New Roman" w:cs="Times New Roman"/>
          <w:color w:val="000000"/>
          <w:sz w:val="24"/>
          <w:szCs w:val="24"/>
        </w:rPr>
        <w:t xml:space="preserve">na základe zmluvy tak, aby nebola narušená bezpečnosť </w:t>
      </w:r>
      <w:r w:rsidR="002A603C" w:rsidRPr="002E3D9C">
        <w:rPr>
          <w:rFonts w:ascii="Times New Roman" w:hAnsi="Times New Roman" w:cs="Times New Roman"/>
          <w:color w:val="000000"/>
          <w:sz w:val="24"/>
          <w:szCs w:val="24"/>
        </w:rPr>
        <w:t xml:space="preserve">ITVS </w:t>
      </w:r>
      <w:r w:rsidR="00C95D15" w:rsidRPr="002E3D9C">
        <w:rPr>
          <w:rFonts w:ascii="Times New Roman" w:hAnsi="Times New Roman" w:cs="Times New Roman"/>
          <w:color w:val="000000"/>
          <w:sz w:val="24"/>
          <w:szCs w:val="24"/>
        </w:rPr>
        <w:t xml:space="preserve">a bezpečnostná politika </w:t>
      </w:r>
      <w:r w:rsidR="00687BF8" w:rsidRPr="002E3D9C">
        <w:rPr>
          <w:rFonts w:ascii="Times New Roman" w:hAnsi="Times New Roman" w:cs="Times New Roman"/>
          <w:color w:val="000000"/>
          <w:sz w:val="24"/>
          <w:szCs w:val="24"/>
        </w:rPr>
        <w:t>orgánu riadenia</w:t>
      </w:r>
      <w:r w:rsidR="00C95D15" w:rsidRPr="002E3D9C">
        <w:rPr>
          <w:rFonts w:ascii="Times New Roman" w:hAnsi="Times New Roman" w:cs="Times New Roman"/>
          <w:color w:val="000000"/>
          <w:sz w:val="24"/>
          <w:szCs w:val="24"/>
        </w:rPr>
        <w:t>,</w:t>
      </w:r>
    </w:p>
    <w:p w14:paraId="0D8B615B" w14:textId="77777777" w:rsidR="0017562B" w:rsidRDefault="00773423" w:rsidP="0017562B">
      <w:pPr>
        <w:spacing w:after="0"/>
        <w:jc w:val="both"/>
        <w:rPr>
          <w:rFonts w:ascii="Times New Roman" w:hAnsi="Times New Roman" w:cs="Times New Roman"/>
          <w:color w:val="000000"/>
          <w:sz w:val="24"/>
          <w:szCs w:val="24"/>
        </w:rPr>
      </w:pPr>
      <w:r w:rsidRPr="002E3D9C">
        <w:rPr>
          <w:rFonts w:ascii="Times New Roman" w:hAnsi="Times New Roman" w:cs="Times New Roman"/>
          <w:color w:val="000000"/>
          <w:sz w:val="24"/>
          <w:szCs w:val="24"/>
        </w:rPr>
        <w:t>c</w:t>
      </w:r>
      <w:r w:rsidR="00C95D15" w:rsidRPr="002E3D9C">
        <w:rPr>
          <w:rFonts w:ascii="Times New Roman" w:hAnsi="Times New Roman" w:cs="Times New Roman"/>
          <w:color w:val="000000"/>
          <w:sz w:val="24"/>
          <w:szCs w:val="24"/>
        </w:rPr>
        <w:t>) zabezpečenie kontroly plnenia bezpečnostný</w:t>
      </w:r>
      <w:r w:rsidR="0010525F">
        <w:rPr>
          <w:rFonts w:ascii="Times New Roman" w:hAnsi="Times New Roman" w:cs="Times New Roman"/>
          <w:color w:val="000000"/>
          <w:sz w:val="24"/>
          <w:szCs w:val="24"/>
        </w:rPr>
        <w:t>ch požiadaviek podľa písmena b).</w:t>
      </w:r>
    </w:p>
    <w:p w14:paraId="67DD098B" w14:textId="43B6A9A0" w:rsidR="00C95D15" w:rsidRPr="002E3D9C" w:rsidRDefault="00C95D15" w:rsidP="0017562B">
      <w:pPr>
        <w:spacing w:after="0"/>
        <w:jc w:val="both"/>
        <w:rPr>
          <w:rFonts w:ascii="Times New Roman" w:hAnsi="Times New Roman" w:cs="Times New Roman"/>
          <w:color w:val="000000"/>
          <w:sz w:val="24"/>
          <w:szCs w:val="24"/>
        </w:rPr>
      </w:pPr>
    </w:p>
    <w:p w14:paraId="2BC8A296" w14:textId="77777777" w:rsidR="009F5455" w:rsidRPr="002E3D9C" w:rsidRDefault="009F5455" w:rsidP="002E3D9C">
      <w:pPr>
        <w:spacing w:after="0"/>
        <w:jc w:val="center"/>
        <w:rPr>
          <w:rFonts w:ascii="Times New Roman" w:hAnsi="Times New Roman" w:cs="Times New Roman"/>
          <w:b/>
          <w:bCs/>
          <w:color w:val="000000"/>
          <w:sz w:val="24"/>
          <w:szCs w:val="24"/>
        </w:rPr>
      </w:pPr>
      <w:r w:rsidRPr="002E3D9C">
        <w:rPr>
          <w:rFonts w:ascii="Times New Roman" w:hAnsi="Times New Roman" w:cs="Times New Roman"/>
          <w:b/>
          <w:bCs/>
          <w:color w:val="000000"/>
          <w:sz w:val="24"/>
          <w:szCs w:val="24"/>
        </w:rPr>
        <w:t>Z1-Q Kryptografia</w:t>
      </w:r>
    </w:p>
    <w:p w14:paraId="4B121C7F" w14:textId="77777777" w:rsidR="009F5455" w:rsidRPr="002E3D9C" w:rsidRDefault="009F5455" w:rsidP="0017562B">
      <w:pPr>
        <w:spacing w:after="0"/>
        <w:jc w:val="both"/>
        <w:rPr>
          <w:rFonts w:ascii="Times New Roman" w:hAnsi="Times New Roman" w:cs="Times New Roman"/>
          <w:color w:val="000000"/>
          <w:sz w:val="24"/>
          <w:szCs w:val="24"/>
        </w:rPr>
      </w:pPr>
      <w:r w:rsidRPr="002E3D9C">
        <w:rPr>
          <w:rFonts w:ascii="Times New Roman" w:hAnsi="Times New Roman" w:cs="Times New Roman"/>
          <w:color w:val="000000"/>
          <w:sz w:val="24"/>
          <w:szCs w:val="24"/>
        </w:rPr>
        <w:t>Základným bezpečnostným opatrením pre kryptografiu je:</w:t>
      </w:r>
    </w:p>
    <w:p w14:paraId="68443CA2" w14:textId="3CAF31BB" w:rsidR="009F5455" w:rsidRPr="002E3D9C" w:rsidRDefault="005F50E5" w:rsidP="0017562B">
      <w:pPr>
        <w:spacing w:after="0"/>
        <w:jc w:val="both"/>
        <w:rPr>
          <w:rFonts w:ascii="Times New Roman" w:hAnsi="Times New Roman" w:cs="Times New Roman"/>
          <w:color w:val="000000"/>
          <w:sz w:val="24"/>
          <w:szCs w:val="24"/>
        </w:rPr>
      </w:pPr>
      <w:r w:rsidRPr="002E3D9C">
        <w:rPr>
          <w:rFonts w:ascii="Times New Roman" w:hAnsi="Times New Roman" w:cs="Times New Roman"/>
          <w:color w:val="000000"/>
          <w:sz w:val="24"/>
          <w:szCs w:val="24"/>
        </w:rPr>
        <w:t>a</w:t>
      </w:r>
      <w:r w:rsidR="000C68E0" w:rsidRPr="002E3D9C">
        <w:rPr>
          <w:rFonts w:ascii="Times New Roman" w:hAnsi="Times New Roman" w:cs="Times New Roman"/>
          <w:color w:val="000000"/>
          <w:sz w:val="24"/>
          <w:szCs w:val="24"/>
        </w:rPr>
        <w:t xml:space="preserve">) </w:t>
      </w:r>
      <w:r w:rsidR="00507831">
        <w:rPr>
          <w:rFonts w:ascii="Times New Roman" w:hAnsi="Times New Roman" w:cs="Times New Roman"/>
          <w:color w:val="000000"/>
          <w:sz w:val="24"/>
          <w:szCs w:val="24"/>
        </w:rPr>
        <w:t>w</w:t>
      </w:r>
      <w:r w:rsidR="00507831" w:rsidRPr="002E3D9C">
        <w:rPr>
          <w:rFonts w:ascii="Times New Roman" w:hAnsi="Times New Roman" w:cs="Times New Roman"/>
          <w:color w:val="000000"/>
          <w:sz w:val="24"/>
          <w:szCs w:val="24"/>
        </w:rPr>
        <w:t xml:space="preserve">ebový </w:t>
      </w:r>
      <w:r w:rsidR="000C68E0" w:rsidRPr="002E3D9C">
        <w:rPr>
          <w:rFonts w:ascii="Times New Roman" w:hAnsi="Times New Roman" w:cs="Times New Roman"/>
          <w:color w:val="000000"/>
          <w:sz w:val="24"/>
          <w:szCs w:val="24"/>
        </w:rPr>
        <w:t xml:space="preserve">portál musí byť prístupný prostredníctvom protokolu HTTPS, </w:t>
      </w:r>
      <w:r w:rsidR="00EF5B68" w:rsidRPr="002E3D9C">
        <w:rPr>
          <w:rFonts w:ascii="Times New Roman" w:hAnsi="Times New Roman" w:cs="Times New Roman"/>
          <w:color w:val="000000"/>
          <w:sz w:val="24"/>
          <w:szCs w:val="24"/>
        </w:rPr>
        <w:t xml:space="preserve">len </w:t>
      </w:r>
      <w:r w:rsidR="000C68E0" w:rsidRPr="002E3D9C">
        <w:rPr>
          <w:rFonts w:ascii="Times New Roman" w:hAnsi="Times New Roman" w:cs="Times New Roman"/>
          <w:color w:val="000000"/>
          <w:sz w:val="24"/>
          <w:szCs w:val="24"/>
        </w:rPr>
        <w:t>s využitím TLS od verzie 1.1</w:t>
      </w:r>
      <w:r w:rsidR="0054105B" w:rsidRPr="002E3D9C">
        <w:rPr>
          <w:rStyle w:val="Odkaznapoznmkupodiarou"/>
          <w:rFonts w:ascii="Times New Roman" w:hAnsi="Times New Roman" w:cs="Times New Roman"/>
          <w:color w:val="000000"/>
          <w:sz w:val="24"/>
          <w:szCs w:val="24"/>
        </w:rPr>
        <w:footnoteReference w:id="3"/>
      </w:r>
      <w:r w:rsidR="000C68E0" w:rsidRPr="002E3D9C">
        <w:rPr>
          <w:rFonts w:ascii="Times New Roman" w:hAnsi="Times New Roman" w:cs="Times New Roman"/>
          <w:color w:val="000000"/>
          <w:sz w:val="24"/>
          <w:szCs w:val="24"/>
        </w:rPr>
        <w:t xml:space="preserve"> a</w:t>
      </w:r>
      <w:r w:rsidR="009F4594" w:rsidRPr="002E3D9C">
        <w:rPr>
          <w:rFonts w:ascii="Times New Roman" w:hAnsi="Times New Roman" w:cs="Times New Roman"/>
          <w:color w:val="000000"/>
          <w:sz w:val="24"/>
          <w:szCs w:val="24"/>
        </w:rPr>
        <w:t> </w:t>
      </w:r>
      <w:r w:rsidR="000C68E0" w:rsidRPr="002E3D9C">
        <w:rPr>
          <w:rFonts w:ascii="Times New Roman" w:hAnsi="Times New Roman" w:cs="Times New Roman"/>
          <w:color w:val="000000"/>
          <w:sz w:val="24"/>
          <w:szCs w:val="24"/>
        </w:rPr>
        <w:t>vyššie</w:t>
      </w:r>
      <w:r w:rsidR="009F5455" w:rsidRPr="002E3D9C">
        <w:rPr>
          <w:rFonts w:ascii="Times New Roman" w:hAnsi="Times New Roman" w:cs="Times New Roman"/>
          <w:color w:val="000000"/>
          <w:sz w:val="24"/>
          <w:szCs w:val="24"/>
        </w:rPr>
        <w:t>.</w:t>
      </w:r>
    </w:p>
    <w:p w14:paraId="1CD6FB01" w14:textId="77777777" w:rsidR="00905709" w:rsidRPr="002E3D9C" w:rsidRDefault="00905709" w:rsidP="002E3D9C">
      <w:pPr>
        <w:spacing w:after="0"/>
        <w:jc w:val="center"/>
        <w:rPr>
          <w:rFonts w:ascii="Times New Roman" w:hAnsi="Times New Roman" w:cs="Times New Roman"/>
          <w:b/>
          <w:bCs/>
          <w:color w:val="000000"/>
          <w:sz w:val="24"/>
          <w:szCs w:val="24"/>
        </w:rPr>
      </w:pPr>
    </w:p>
    <w:p w14:paraId="7E681B45" w14:textId="77777777" w:rsidR="005D5B7B" w:rsidRDefault="00596B2D" w:rsidP="002E3D9C">
      <w:pPr>
        <w:spacing w:after="0"/>
        <w:jc w:val="center"/>
        <w:rPr>
          <w:rFonts w:ascii="Times New Roman" w:hAnsi="Times New Roman" w:cs="Times New Roman"/>
          <w:b/>
          <w:bCs/>
          <w:color w:val="000000"/>
          <w:sz w:val="24"/>
          <w:szCs w:val="24"/>
        </w:rPr>
      </w:pPr>
      <w:r w:rsidRPr="002E3D9C">
        <w:rPr>
          <w:rFonts w:ascii="Times New Roman" w:hAnsi="Times New Roman" w:cs="Times New Roman"/>
          <w:b/>
          <w:bCs/>
          <w:color w:val="000000"/>
          <w:sz w:val="24"/>
          <w:szCs w:val="24"/>
        </w:rPr>
        <w:t>SKUPINA Z2</w:t>
      </w:r>
    </w:p>
    <w:p w14:paraId="56246692" w14:textId="77777777" w:rsidR="0010525F" w:rsidRPr="002E3D9C" w:rsidRDefault="0010525F" w:rsidP="002E3D9C">
      <w:pPr>
        <w:spacing w:after="0"/>
        <w:jc w:val="center"/>
        <w:rPr>
          <w:rFonts w:ascii="Times New Roman" w:hAnsi="Times New Roman" w:cs="Times New Roman"/>
          <w:b/>
          <w:bCs/>
          <w:color w:val="000000"/>
          <w:sz w:val="24"/>
          <w:szCs w:val="24"/>
        </w:rPr>
      </w:pPr>
    </w:p>
    <w:p w14:paraId="7AEB11F6" w14:textId="77777777" w:rsidR="005D5B7B" w:rsidRPr="002E3D9C" w:rsidRDefault="001606A8" w:rsidP="002E3D9C">
      <w:pPr>
        <w:spacing w:after="0"/>
        <w:jc w:val="center"/>
        <w:rPr>
          <w:rFonts w:ascii="Times New Roman" w:hAnsi="Times New Roman" w:cs="Times New Roman"/>
          <w:b/>
          <w:bCs/>
          <w:color w:val="000000"/>
          <w:sz w:val="24"/>
          <w:szCs w:val="24"/>
        </w:rPr>
      </w:pPr>
      <w:r w:rsidRPr="002E3D9C">
        <w:rPr>
          <w:rFonts w:ascii="Times New Roman" w:hAnsi="Times New Roman" w:cs="Times New Roman"/>
          <w:b/>
          <w:bCs/>
          <w:color w:val="000000"/>
          <w:sz w:val="24"/>
          <w:szCs w:val="24"/>
        </w:rPr>
        <w:t xml:space="preserve">Z2-A </w:t>
      </w:r>
      <w:r w:rsidR="005D5B7B" w:rsidRPr="002E3D9C">
        <w:rPr>
          <w:rFonts w:ascii="Times New Roman" w:hAnsi="Times New Roman" w:cs="Times New Roman"/>
          <w:b/>
          <w:bCs/>
          <w:color w:val="000000"/>
          <w:sz w:val="24"/>
          <w:szCs w:val="24"/>
        </w:rPr>
        <w:t>Riadenie informačnej bezpečnosti</w:t>
      </w:r>
    </w:p>
    <w:p w14:paraId="51962A34" w14:textId="77777777" w:rsidR="0017562B" w:rsidRDefault="00CB7240" w:rsidP="0017562B">
      <w:pPr>
        <w:spacing w:after="0"/>
        <w:jc w:val="both"/>
        <w:rPr>
          <w:rFonts w:ascii="Times New Roman" w:hAnsi="Times New Roman" w:cs="Times New Roman"/>
          <w:color w:val="000000"/>
          <w:sz w:val="24"/>
          <w:szCs w:val="24"/>
        </w:rPr>
      </w:pPr>
      <w:r w:rsidRPr="002E3D9C">
        <w:rPr>
          <w:rFonts w:ascii="Times New Roman" w:hAnsi="Times New Roman" w:cs="Times New Roman"/>
          <w:color w:val="000000"/>
          <w:sz w:val="24"/>
          <w:szCs w:val="24"/>
        </w:rPr>
        <w:t xml:space="preserve">Základným bezpečnostným opatrením </w:t>
      </w:r>
      <w:r w:rsidR="005D5B7B" w:rsidRPr="002E3D9C">
        <w:rPr>
          <w:rFonts w:ascii="Times New Roman" w:hAnsi="Times New Roman" w:cs="Times New Roman"/>
          <w:color w:val="000000"/>
          <w:sz w:val="24"/>
          <w:szCs w:val="24"/>
        </w:rPr>
        <w:t>pre riadenie informačnej bezpečnosti je</w:t>
      </w:r>
    </w:p>
    <w:p w14:paraId="271CF9CA" w14:textId="43EF2559" w:rsidR="00596B2D" w:rsidRPr="002E3D9C" w:rsidRDefault="005D5B7B" w:rsidP="0017562B">
      <w:pPr>
        <w:spacing w:after="0"/>
        <w:jc w:val="both"/>
        <w:rPr>
          <w:rFonts w:ascii="Times New Roman" w:hAnsi="Times New Roman" w:cs="Times New Roman"/>
          <w:color w:val="000000"/>
          <w:sz w:val="24"/>
          <w:szCs w:val="24"/>
        </w:rPr>
      </w:pPr>
      <w:r w:rsidRPr="002E3D9C">
        <w:rPr>
          <w:rFonts w:ascii="Times New Roman" w:hAnsi="Times New Roman" w:cs="Times New Roman"/>
          <w:color w:val="000000"/>
          <w:sz w:val="24"/>
          <w:szCs w:val="24"/>
        </w:rPr>
        <w:t xml:space="preserve">a) vypracovanie a schválenie bezpečnostnej politiky </w:t>
      </w:r>
      <w:r w:rsidR="00687BF8" w:rsidRPr="002E3D9C">
        <w:rPr>
          <w:rFonts w:ascii="Times New Roman" w:hAnsi="Times New Roman" w:cs="Times New Roman"/>
          <w:color w:val="000000"/>
          <w:sz w:val="24"/>
          <w:szCs w:val="24"/>
        </w:rPr>
        <w:t>orgánu riadenia</w:t>
      </w:r>
      <w:r w:rsidRPr="002E3D9C">
        <w:rPr>
          <w:rFonts w:ascii="Times New Roman" w:hAnsi="Times New Roman" w:cs="Times New Roman"/>
          <w:color w:val="000000"/>
          <w:sz w:val="24"/>
          <w:szCs w:val="24"/>
        </w:rPr>
        <w:t>, ktorej obsahom je</w:t>
      </w:r>
    </w:p>
    <w:p w14:paraId="06574792" w14:textId="77777777" w:rsidR="00355513" w:rsidRPr="002E3D9C" w:rsidRDefault="0058650C" w:rsidP="0017562B">
      <w:pPr>
        <w:spacing w:after="0"/>
        <w:ind w:left="142"/>
        <w:jc w:val="both"/>
        <w:rPr>
          <w:rFonts w:ascii="Times New Roman" w:hAnsi="Times New Roman" w:cs="Times New Roman"/>
          <w:color w:val="000000"/>
          <w:sz w:val="24"/>
          <w:szCs w:val="24"/>
        </w:rPr>
      </w:pPr>
      <w:r w:rsidRPr="002E3D9C">
        <w:rPr>
          <w:rFonts w:ascii="Times New Roman" w:hAnsi="Times New Roman" w:cs="Times New Roman"/>
          <w:color w:val="000000"/>
          <w:sz w:val="24"/>
          <w:szCs w:val="24"/>
        </w:rPr>
        <w:t>1</w:t>
      </w:r>
      <w:r w:rsidR="005D5B7B" w:rsidRPr="002E3D9C">
        <w:rPr>
          <w:rFonts w:ascii="Times New Roman" w:hAnsi="Times New Roman" w:cs="Times New Roman"/>
          <w:color w:val="000000"/>
          <w:sz w:val="24"/>
          <w:szCs w:val="24"/>
        </w:rPr>
        <w:t>. určenie všeobecných a špecifických zodpovedností a povinností v oblasti informačnej bezpečnosti a stanovenie potrebných pozícií pre manažment informačnej bezpečnosti,</w:t>
      </w:r>
    </w:p>
    <w:p w14:paraId="4878987B" w14:textId="672269F0" w:rsidR="0017562B" w:rsidRDefault="00355513" w:rsidP="0017562B">
      <w:pPr>
        <w:spacing w:after="0"/>
        <w:ind w:left="142"/>
        <w:jc w:val="both"/>
        <w:rPr>
          <w:rFonts w:ascii="Times New Roman" w:hAnsi="Times New Roman" w:cs="Times New Roman"/>
          <w:color w:val="000000"/>
          <w:sz w:val="24"/>
          <w:szCs w:val="24"/>
        </w:rPr>
      </w:pPr>
      <w:r w:rsidRPr="002E3D9C">
        <w:rPr>
          <w:rFonts w:ascii="Times New Roman" w:hAnsi="Times New Roman" w:cs="Times New Roman"/>
          <w:color w:val="000000"/>
          <w:sz w:val="24"/>
          <w:szCs w:val="24"/>
        </w:rPr>
        <w:t>2.</w:t>
      </w:r>
      <w:r w:rsidR="0017562B">
        <w:rPr>
          <w:rFonts w:ascii="Times New Roman" w:hAnsi="Times New Roman" w:cs="Times New Roman"/>
          <w:color w:val="000000"/>
          <w:sz w:val="24"/>
          <w:szCs w:val="24"/>
        </w:rPr>
        <w:t xml:space="preserve"> </w:t>
      </w:r>
      <w:r w:rsidRPr="002E3D9C">
        <w:rPr>
          <w:rFonts w:ascii="Times New Roman" w:hAnsi="Times New Roman" w:cs="Times New Roman"/>
          <w:color w:val="000000"/>
          <w:sz w:val="24"/>
          <w:szCs w:val="24"/>
        </w:rPr>
        <w:t>určenie privilegovaných používateľských rolí v ITVS, určenie bezpečnostných požiadaviek na jednotlivé privilegované používateľské roly a určenie, ktoré používateľské roly nie je možné navzájom zlúčiť; privilegovanými používateľskými rolami je najmä správca systému,</w:t>
      </w:r>
    </w:p>
    <w:p w14:paraId="1DA771C2" w14:textId="6F74991A" w:rsidR="00596B2D" w:rsidRPr="002E3D9C" w:rsidRDefault="00355513" w:rsidP="0017562B">
      <w:pPr>
        <w:spacing w:after="0"/>
        <w:ind w:left="142"/>
        <w:jc w:val="both"/>
        <w:rPr>
          <w:rFonts w:ascii="Times New Roman" w:hAnsi="Times New Roman" w:cs="Times New Roman"/>
          <w:color w:val="000000"/>
          <w:sz w:val="24"/>
          <w:szCs w:val="24"/>
        </w:rPr>
      </w:pPr>
      <w:r w:rsidRPr="002E3D9C">
        <w:rPr>
          <w:rFonts w:ascii="Times New Roman" w:hAnsi="Times New Roman" w:cs="Times New Roman"/>
          <w:color w:val="000000"/>
          <w:sz w:val="24"/>
          <w:szCs w:val="24"/>
        </w:rPr>
        <w:t>3</w:t>
      </w:r>
      <w:r w:rsidR="005D5B7B" w:rsidRPr="002E3D9C">
        <w:rPr>
          <w:rFonts w:ascii="Times New Roman" w:hAnsi="Times New Roman" w:cs="Times New Roman"/>
          <w:color w:val="000000"/>
          <w:sz w:val="24"/>
          <w:szCs w:val="24"/>
        </w:rPr>
        <w:t xml:space="preserve">. určenie rámca pre manažment rizík u </w:t>
      </w:r>
      <w:r w:rsidR="00687BF8" w:rsidRPr="002E3D9C">
        <w:rPr>
          <w:rFonts w:ascii="Times New Roman" w:hAnsi="Times New Roman" w:cs="Times New Roman"/>
          <w:color w:val="000000"/>
          <w:sz w:val="24"/>
          <w:szCs w:val="24"/>
        </w:rPr>
        <w:t>orgánu riadenia</w:t>
      </w:r>
      <w:r w:rsidR="005D5B7B" w:rsidRPr="002E3D9C">
        <w:rPr>
          <w:rFonts w:ascii="Times New Roman" w:hAnsi="Times New Roman" w:cs="Times New Roman"/>
          <w:color w:val="000000"/>
          <w:sz w:val="24"/>
          <w:szCs w:val="24"/>
        </w:rPr>
        <w:t xml:space="preserve"> v súvislosti s aktívami, od ktorých závisí činnosť </w:t>
      </w:r>
      <w:r w:rsidR="002A603C" w:rsidRPr="002E3D9C">
        <w:rPr>
          <w:rFonts w:ascii="Times New Roman" w:hAnsi="Times New Roman" w:cs="Times New Roman"/>
          <w:color w:val="000000"/>
          <w:sz w:val="24"/>
          <w:szCs w:val="24"/>
        </w:rPr>
        <w:t>ITVS</w:t>
      </w:r>
      <w:r w:rsidR="005D5B7B" w:rsidRPr="002E3D9C">
        <w:rPr>
          <w:rFonts w:ascii="Times New Roman" w:hAnsi="Times New Roman" w:cs="Times New Roman"/>
          <w:color w:val="000000"/>
          <w:sz w:val="24"/>
          <w:szCs w:val="24"/>
        </w:rPr>
        <w:t xml:space="preserve">, alebo ktoré závisia od činnosti </w:t>
      </w:r>
      <w:r w:rsidR="002A603C" w:rsidRPr="002E3D9C">
        <w:rPr>
          <w:rFonts w:ascii="Times New Roman" w:hAnsi="Times New Roman" w:cs="Times New Roman"/>
          <w:color w:val="000000"/>
          <w:sz w:val="24"/>
          <w:szCs w:val="24"/>
        </w:rPr>
        <w:t>ITVS</w:t>
      </w:r>
      <w:r w:rsidR="005D5B7B" w:rsidRPr="002E3D9C">
        <w:rPr>
          <w:rFonts w:ascii="Times New Roman" w:hAnsi="Times New Roman" w:cs="Times New Roman"/>
          <w:color w:val="000000"/>
          <w:sz w:val="24"/>
          <w:szCs w:val="24"/>
        </w:rPr>
        <w:t xml:space="preserve">; rámec určí, najmä ktoré aktíva sú pre </w:t>
      </w:r>
      <w:r w:rsidR="00687BF8" w:rsidRPr="002E3D9C">
        <w:rPr>
          <w:rFonts w:ascii="Times New Roman" w:hAnsi="Times New Roman" w:cs="Times New Roman"/>
          <w:color w:val="000000"/>
          <w:sz w:val="24"/>
          <w:szCs w:val="24"/>
        </w:rPr>
        <w:t xml:space="preserve">orgán riadenia </w:t>
      </w:r>
      <w:r w:rsidR="005D5B7B" w:rsidRPr="002E3D9C">
        <w:rPr>
          <w:rFonts w:ascii="Times New Roman" w:hAnsi="Times New Roman" w:cs="Times New Roman"/>
          <w:color w:val="000000"/>
          <w:sz w:val="24"/>
          <w:szCs w:val="24"/>
        </w:rPr>
        <w:t>kritické, čo ich ohrozuje a zásady ich ochrany,</w:t>
      </w:r>
    </w:p>
    <w:p w14:paraId="2E4700D1" w14:textId="77777777" w:rsidR="0017562B" w:rsidRDefault="0058650C" w:rsidP="0017562B">
      <w:pPr>
        <w:spacing w:after="0"/>
        <w:jc w:val="both"/>
        <w:rPr>
          <w:rFonts w:ascii="Times New Roman" w:hAnsi="Times New Roman" w:cs="Times New Roman"/>
          <w:color w:val="000000"/>
          <w:sz w:val="24"/>
          <w:szCs w:val="24"/>
        </w:rPr>
      </w:pPr>
      <w:r w:rsidRPr="002E3D9C">
        <w:rPr>
          <w:rFonts w:ascii="Times New Roman" w:hAnsi="Times New Roman" w:cs="Times New Roman"/>
          <w:color w:val="000000"/>
          <w:sz w:val="24"/>
          <w:szCs w:val="24"/>
        </w:rPr>
        <w:t>b</w:t>
      </w:r>
      <w:r w:rsidR="005D5B7B" w:rsidRPr="002E3D9C">
        <w:rPr>
          <w:rFonts w:ascii="Times New Roman" w:hAnsi="Times New Roman" w:cs="Times New Roman"/>
          <w:color w:val="000000"/>
          <w:sz w:val="24"/>
          <w:szCs w:val="24"/>
        </w:rPr>
        <w:t xml:space="preserve">) určenie jednotlivých úloh osoby alebo osôb zodpovedných za informačnú bezpečnosť v súlade s bezpečnostnou politikou </w:t>
      </w:r>
      <w:r w:rsidR="00687BF8" w:rsidRPr="002E3D9C">
        <w:rPr>
          <w:rFonts w:ascii="Times New Roman" w:hAnsi="Times New Roman" w:cs="Times New Roman"/>
          <w:color w:val="000000"/>
          <w:sz w:val="24"/>
          <w:szCs w:val="24"/>
        </w:rPr>
        <w:t>orgánu riadenia</w:t>
      </w:r>
      <w:r w:rsidR="005D5B7B" w:rsidRPr="002E3D9C">
        <w:rPr>
          <w:rFonts w:ascii="Times New Roman" w:hAnsi="Times New Roman" w:cs="Times New Roman"/>
          <w:color w:val="000000"/>
          <w:sz w:val="24"/>
          <w:szCs w:val="24"/>
        </w:rPr>
        <w:t>,</w:t>
      </w:r>
    </w:p>
    <w:p w14:paraId="3BC3DBDF" w14:textId="490373A0" w:rsidR="001606A8" w:rsidRPr="002E3D9C" w:rsidRDefault="0058650C" w:rsidP="0017562B">
      <w:pPr>
        <w:spacing w:after="0"/>
        <w:jc w:val="both"/>
        <w:rPr>
          <w:rFonts w:ascii="Times New Roman" w:hAnsi="Times New Roman" w:cs="Times New Roman"/>
          <w:color w:val="000000"/>
          <w:sz w:val="24"/>
          <w:szCs w:val="24"/>
        </w:rPr>
      </w:pPr>
      <w:r w:rsidRPr="002E3D9C">
        <w:rPr>
          <w:rFonts w:ascii="Times New Roman" w:hAnsi="Times New Roman" w:cs="Times New Roman"/>
          <w:color w:val="000000"/>
          <w:sz w:val="24"/>
          <w:szCs w:val="24"/>
        </w:rPr>
        <w:t>c</w:t>
      </w:r>
      <w:r w:rsidR="005D5B7B" w:rsidRPr="002E3D9C">
        <w:rPr>
          <w:rFonts w:ascii="Times New Roman" w:hAnsi="Times New Roman" w:cs="Times New Roman"/>
          <w:color w:val="000000"/>
          <w:sz w:val="24"/>
          <w:szCs w:val="24"/>
        </w:rPr>
        <w:t xml:space="preserve">) zabezpečenie koordinácie aktivít organizačných zložiek </w:t>
      </w:r>
      <w:r w:rsidR="00687BF8" w:rsidRPr="002E3D9C">
        <w:rPr>
          <w:rFonts w:ascii="Times New Roman" w:hAnsi="Times New Roman" w:cs="Times New Roman"/>
          <w:color w:val="000000"/>
          <w:sz w:val="24"/>
          <w:szCs w:val="24"/>
        </w:rPr>
        <w:t>orgánu riadenia</w:t>
      </w:r>
      <w:r w:rsidR="005D5B7B" w:rsidRPr="002E3D9C">
        <w:rPr>
          <w:rFonts w:ascii="Times New Roman" w:hAnsi="Times New Roman" w:cs="Times New Roman"/>
          <w:color w:val="000000"/>
          <w:sz w:val="24"/>
          <w:szCs w:val="24"/>
        </w:rPr>
        <w:t xml:space="preserve"> pri </w:t>
      </w:r>
      <w:r w:rsidR="00F51799" w:rsidRPr="002E3D9C">
        <w:rPr>
          <w:rFonts w:ascii="Times New Roman" w:hAnsi="Times New Roman" w:cs="Times New Roman"/>
          <w:color w:val="000000"/>
          <w:sz w:val="24"/>
          <w:szCs w:val="24"/>
        </w:rPr>
        <w:t xml:space="preserve">zaisťovaní </w:t>
      </w:r>
      <w:r w:rsidR="005D5B7B" w:rsidRPr="002E3D9C">
        <w:rPr>
          <w:rFonts w:ascii="Times New Roman" w:hAnsi="Times New Roman" w:cs="Times New Roman"/>
          <w:color w:val="000000"/>
          <w:sz w:val="24"/>
          <w:szCs w:val="24"/>
        </w:rPr>
        <w:t>informačnej bezpečnosti</w:t>
      </w:r>
      <w:r w:rsidR="0010525F">
        <w:rPr>
          <w:rFonts w:ascii="Times New Roman" w:hAnsi="Times New Roman" w:cs="Times New Roman"/>
          <w:color w:val="000000"/>
          <w:sz w:val="24"/>
          <w:szCs w:val="24"/>
        </w:rPr>
        <w:t xml:space="preserve"> v súlade s bezpečnostnou politikou.</w:t>
      </w:r>
    </w:p>
    <w:p w14:paraId="02F87D45" w14:textId="77777777" w:rsidR="0010525F" w:rsidRDefault="0010525F" w:rsidP="002E3D9C">
      <w:pPr>
        <w:spacing w:after="0"/>
        <w:jc w:val="center"/>
        <w:rPr>
          <w:rFonts w:ascii="Times New Roman" w:hAnsi="Times New Roman" w:cs="Times New Roman"/>
          <w:b/>
          <w:bCs/>
          <w:color w:val="000000"/>
          <w:sz w:val="24"/>
          <w:szCs w:val="24"/>
        </w:rPr>
      </w:pPr>
    </w:p>
    <w:p w14:paraId="63D6BCEC" w14:textId="43524648" w:rsidR="00273C0E" w:rsidRPr="002E3D9C" w:rsidRDefault="00273C0E" w:rsidP="002E3D9C">
      <w:pPr>
        <w:spacing w:after="0"/>
        <w:jc w:val="center"/>
        <w:rPr>
          <w:rFonts w:ascii="Times New Roman" w:hAnsi="Times New Roman" w:cs="Times New Roman"/>
          <w:b/>
          <w:bCs/>
          <w:color w:val="000000"/>
          <w:sz w:val="24"/>
          <w:szCs w:val="24"/>
        </w:rPr>
      </w:pPr>
      <w:r w:rsidRPr="002E3D9C">
        <w:rPr>
          <w:rFonts w:ascii="Times New Roman" w:hAnsi="Times New Roman" w:cs="Times New Roman"/>
          <w:b/>
          <w:bCs/>
          <w:color w:val="000000"/>
          <w:sz w:val="24"/>
          <w:szCs w:val="24"/>
        </w:rPr>
        <w:t>Z</w:t>
      </w:r>
      <w:r w:rsidR="00F51799" w:rsidRPr="002E3D9C">
        <w:rPr>
          <w:rFonts w:ascii="Times New Roman" w:hAnsi="Times New Roman" w:cs="Times New Roman"/>
          <w:b/>
          <w:bCs/>
          <w:color w:val="000000"/>
          <w:sz w:val="24"/>
          <w:szCs w:val="24"/>
        </w:rPr>
        <w:t>2</w:t>
      </w:r>
      <w:r w:rsidRPr="002E3D9C">
        <w:rPr>
          <w:rFonts w:ascii="Times New Roman" w:hAnsi="Times New Roman" w:cs="Times New Roman"/>
          <w:b/>
          <w:bCs/>
          <w:color w:val="000000"/>
          <w:sz w:val="24"/>
          <w:szCs w:val="24"/>
        </w:rPr>
        <w:t>-B Personálna bezpečnosť</w:t>
      </w:r>
    </w:p>
    <w:p w14:paraId="401A8B71" w14:textId="0C231DAA" w:rsidR="00273C0E" w:rsidRPr="002E3D9C" w:rsidRDefault="00273C0E" w:rsidP="0017562B">
      <w:pPr>
        <w:spacing w:after="0"/>
        <w:jc w:val="both"/>
        <w:rPr>
          <w:rFonts w:ascii="Times New Roman" w:hAnsi="Times New Roman" w:cs="Times New Roman"/>
          <w:sz w:val="24"/>
          <w:szCs w:val="24"/>
        </w:rPr>
      </w:pPr>
      <w:r w:rsidRPr="002E3D9C">
        <w:rPr>
          <w:rFonts w:ascii="Times New Roman" w:hAnsi="Times New Roman" w:cs="Times New Roman"/>
          <w:color w:val="000000"/>
          <w:sz w:val="24"/>
          <w:szCs w:val="24"/>
        </w:rPr>
        <w:t>Základným bezpečnostným opatrením pre personálnu bezpečnosť je</w:t>
      </w:r>
      <w:r w:rsidRPr="002E3D9C">
        <w:rPr>
          <w:rFonts w:ascii="Times New Roman" w:hAnsi="Times New Roman" w:cs="Times New Roman"/>
          <w:sz w:val="24"/>
          <w:szCs w:val="24"/>
        </w:rPr>
        <w:t xml:space="preserve"> absolvova</w:t>
      </w:r>
      <w:r w:rsidR="0010525F">
        <w:rPr>
          <w:rFonts w:ascii="Times New Roman" w:hAnsi="Times New Roman" w:cs="Times New Roman"/>
          <w:sz w:val="24"/>
          <w:szCs w:val="24"/>
        </w:rPr>
        <w:t>nie</w:t>
      </w:r>
      <w:r w:rsidRPr="002E3D9C">
        <w:rPr>
          <w:rFonts w:ascii="Times New Roman" w:hAnsi="Times New Roman" w:cs="Times New Roman"/>
          <w:sz w:val="24"/>
          <w:szCs w:val="24"/>
        </w:rPr>
        <w:t xml:space="preserve"> školeni</w:t>
      </w:r>
      <w:r w:rsidR="0010525F">
        <w:rPr>
          <w:rFonts w:ascii="Times New Roman" w:hAnsi="Times New Roman" w:cs="Times New Roman"/>
          <w:sz w:val="24"/>
          <w:szCs w:val="24"/>
        </w:rPr>
        <w:t>a všetkých zamestnancov orgánu riadenia</w:t>
      </w:r>
      <w:r w:rsidRPr="002E3D9C">
        <w:rPr>
          <w:rFonts w:ascii="Times New Roman" w:hAnsi="Times New Roman" w:cs="Times New Roman"/>
          <w:sz w:val="24"/>
          <w:szCs w:val="24"/>
        </w:rPr>
        <w:t xml:space="preserve"> na zvýšenie povedomia o informačnej bezpečnosti v rozsahu aspoň 4 hodiny ročne</w:t>
      </w:r>
      <w:r w:rsidR="00F51799" w:rsidRPr="002E3D9C">
        <w:rPr>
          <w:rFonts w:ascii="Times New Roman" w:hAnsi="Times New Roman" w:cs="Times New Roman"/>
          <w:sz w:val="24"/>
          <w:szCs w:val="24"/>
        </w:rPr>
        <w:t xml:space="preserve"> v rozsahu špecifikovanom v Prílohe 7</w:t>
      </w:r>
      <w:r w:rsidRPr="002E3D9C">
        <w:rPr>
          <w:rFonts w:ascii="Times New Roman" w:hAnsi="Times New Roman" w:cs="Times New Roman"/>
          <w:sz w:val="24"/>
          <w:szCs w:val="24"/>
        </w:rPr>
        <w:t xml:space="preserve"> a</w:t>
      </w:r>
      <w:r w:rsidR="0010525F">
        <w:rPr>
          <w:rFonts w:ascii="Times New Roman" w:hAnsi="Times New Roman" w:cs="Times New Roman"/>
          <w:sz w:val="24"/>
          <w:szCs w:val="24"/>
        </w:rPr>
        <w:t xml:space="preserve"> preverovanie </w:t>
      </w:r>
      <w:r w:rsidRPr="002E3D9C">
        <w:rPr>
          <w:rFonts w:ascii="Times New Roman" w:hAnsi="Times New Roman" w:cs="Times New Roman"/>
          <w:sz w:val="24"/>
          <w:szCs w:val="24"/>
        </w:rPr>
        <w:t>ich vedomost</w:t>
      </w:r>
      <w:r w:rsidR="0010525F">
        <w:rPr>
          <w:rFonts w:ascii="Times New Roman" w:hAnsi="Times New Roman" w:cs="Times New Roman"/>
          <w:sz w:val="24"/>
          <w:szCs w:val="24"/>
        </w:rPr>
        <w:t xml:space="preserve">í aspoň </w:t>
      </w:r>
      <w:r w:rsidRPr="002E3D9C">
        <w:rPr>
          <w:rFonts w:ascii="Times New Roman" w:hAnsi="Times New Roman" w:cs="Times New Roman"/>
          <w:sz w:val="24"/>
          <w:szCs w:val="24"/>
        </w:rPr>
        <w:t>raz za rok písomným alebo elektronickým testovaním</w:t>
      </w:r>
      <w:r w:rsidR="00950B0D">
        <w:rPr>
          <w:rFonts w:ascii="Times New Roman" w:hAnsi="Times New Roman" w:cs="Times New Roman"/>
          <w:sz w:val="24"/>
          <w:szCs w:val="24"/>
        </w:rPr>
        <w:t xml:space="preserve"> a vedenie záznamov o školeniach a testovaní</w:t>
      </w:r>
      <w:r w:rsidR="0010525F">
        <w:rPr>
          <w:rFonts w:ascii="Times New Roman" w:hAnsi="Times New Roman" w:cs="Times New Roman"/>
          <w:sz w:val="24"/>
          <w:szCs w:val="24"/>
        </w:rPr>
        <w:t>;</w:t>
      </w:r>
      <w:r w:rsidRPr="002E3D9C">
        <w:rPr>
          <w:rFonts w:ascii="Times New Roman" w:hAnsi="Times New Roman" w:cs="Times New Roman"/>
          <w:sz w:val="24"/>
          <w:szCs w:val="24"/>
        </w:rPr>
        <w:t xml:space="preserve"> novoprijatí zamestnanci absolvujú takéto školenie a testovanie pred udelením prístupu k ITVS.</w:t>
      </w:r>
      <w:r w:rsidR="00950B0D">
        <w:rPr>
          <w:rFonts w:ascii="Times New Roman" w:hAnsi="Times New Roman" w:cs="Times New Roman"/>
          <w:sz w:val="24"/>
          <w:szCs w:val="24"/>
        </w:rPr>
        <w:t xml:space="preserve"> Toto opatrenie nahrádza opatrenie Z1-B písm. g) a h).</w:t>
      </w:r>
    </w:p>
    <w:p w14:paraId="5564427E" w14:textId="77777777" w:rsidR="00273C0E" w:rsidRPr="002E3D9C" w:rsidRDefault="00273C0E" w:rsidP="002E3D9C">
      <w:pPr>
        <w:spacing w:after="0"/>
        <w:rPr>
          <w:rFonts w:ascii="Times New Roman" w:hAnsi="Times New Roman" w:cs="Times New Roman"/>
          <w:color w:val="FF0000"/>
          <w:sz w:val="24"/>
          <w:szCs w:val="24"/>
        </w:rPr>
      </w:pPr>
    </w:p>
    <w:p w14:paraId="0257D0D1" w14:textId="77777777" w:rsidR="001606A8" w:rsidRPr="002E3D9C" w:rsidRDefault="001606A8" w:rsidP="002E3D9C">
      <w:pPr>
        <w:spacing w:after="0"/>
        <w:jc w:val="center"/>
        <w:rPr>
          <w:rFonts w:ascii="Times New Roman" w:hAnsi="Times New Roman" w:cs="Times New Roman"/>
          <w:b/>
          <w:bCs/>
          <w:color w:val="000000"/>
          <w:sz w:val="24"/>
          <w:szCs w:val="24"/>
        </w:rPr>
      </w:pPr>
      <w:r w:rsidRPr="002E3D9C">
        <w:rPr>
          <w:rFonts w:ascii="Times New Roman" w:hAnsi="Times New Roman" w:cs="Times New Roman"/>
          <w:b/>
          <w:bCs/>
          <w:color w:val="000000"/>
          <w:sz w:val="24"/>
          <w:szCs w:val="24"/>
        </w:rPr>
        <w:t>Z2-C Manažment rizík pre oblasť informačnej bezpečnosti</w:t>
      </w:r>
    </w:p>
    <w:p w14:paraId="4657ECB2" w14:textId="77777777" w:rsidR="0017562B" w:rsidRDefault="00CB7240" w:rsidP="0017562B">
      <w:pPr>
        <w:spacing w:after="0"/>
        <w:jc w:val="both"/>
        <w:rPr>
          <w:rFonts w:ascii="Times New Roman" w:hAnsi="Times New Roman" w:cs="Times New Roman"/>
          <w:color w:val="000000"/>
          <w:sz w:val="24"/>
          <w:szCs w:val="24"/>
        </w:rPr>
      </w:pPr>
      <w:r w:rsidRPr="002E3D9C">
        <w:rPr>
          <w:rFonts w:ascii="Times New Roman" w:hAnsi="Times New Roman" w:cs="Times New Roman"/>
          <w:color w:val="000000"/>
          <w:sz w:val="24"/>
          <w:szCs w:val="24"/>
        </w:rPr>
        <w:t xml:space="preserve">Základným bezpečnostným opatrením </w:t>
      </w:r>
      <w:r w:rsidR="001606A8" w:rsidRPr="002E3D9C">
        <w:rPr>
          <w:rFonts w:ascii="Times New Roman" w:hAnsi="Times New Roman" w:cs="Times New Roman"/>
          <w:color w:val="000000"/>
          <w:sz w:val="24"/>
          <w:szCs w:val="24"/>
        </w:rPr>
        <w:t>pre manažment rizík pre oblasť informačnej bezpečnosti je</w:t>
      </w:r>
    </w:p>
    <w:p w14:paraId="260DD4F1" w14:textId="77777777" w:rsidR="0017562B" w:rsidRDefault="001606A8" w:rsidP="0017562B">
      <w:pPr>
        <w:spacing w:after="0"/>
        <w:jc w:val="both"/>
        <w:rPr>
          <w:rFonts w:ascii="Times New Roman" w:hAnsi="Times New Roman" w:cs="Times New Roman"/>
          <w:color w:val="000000"/>
          <w:sz w:val="24"/>
          <w:szCs w:val="24"/>
        </w:rPr>
      </w:pPr>
      <w:r w:rsidRPr="002E3D9C">
        <w:rPr>
          <w:rFonts w:ascii="Times New Roman" w:hAnsi="Times New Roman" w:cs="Times New Roman"/>
          <w:color w:val="000000"/>
          <w:sz w:val="24"/>
          <w:szCs w:val="24"/>
        </w:rPr>
        <w:lastRenderedPageBreak/>
        <w:t xml:space="preserve">a) implementácia systému riadenia a monitorovania rizík v súvislosti s </w:t>
      </w:r>
      <w:r w:rsidR="002A603C" w:rsidRPr="002E3D9C">
        <w:rPr>
          <w:rFonts w:ascii="Times New Roman" w:hAnsi="Times New Roman" w:cs="Times New Roman"/>
          <w:color w:val="000000"/>
          <w:sz w:val="24"/>
          <w:szCs w:val="24"/>
        </w:rPr>
        <w:t>ITVS</w:t>
      </w:r>
      <w:r w:rsidRPr="002E3D9C">
        <w:rPr>
          <w:rFonts w:ascii="Times New Roman" w:hAnsi="Times New Roman" w:cs="Times New Roman"/>
          <w:color w:val="000000"/>
          <w:sz w:val="24"/>
          <w:szCs w:val="24"/>
        </w:rPr>
        <w:t>, a to najmä podľa relevantných technických noriem a pravidelné zbieranie relevantných údajov súvisiacich s rizikami,</w:t>
      </w:r>
    </w:p>
    <w:p w14:paraId="7DF28AC2" w14:textId="014E2FC2" w:rsidR="001606A8" w:rsidRPr="002E3D9C" w:rsidRDefault="00F35A8F" w:rsidP="0017562B">
      <w:pPr>
        <w:spacing w:after="0"/>
        <w:jc w:val="both"/>
        <w:rPr>
          <w:rFonts w:ascii="Times New Roman" w:hAnsi="Times New Roman" w:cs="Times New Roman"/>
          <w:bCs/>
          <w:color w:val="000000"/>
          <w:sz w:val="24"/>
          <w:szCs w:val="24"/>
        </w:rPr>
      </w:pPr>
      <w:r w:rsidRPr="002E3D9C">
        <w:rPr>
          <w:rFonts w:ascii="Times New Roman" w:hAnsi="Times New Roman" w:cs="Times New Roman"/>
          <w:color w:val="000000"/>
          <w:sz w:val="24"/>
          <w:szCs w:val="24"/>
        </w:rPr>
        <w:t>b</w:t>
      </w:r>
      <w:r w:rsidR="001606A8" w:rsidRPr="002E3D9C">
        <w:rPr>
          <w:rFonts w:ascii="Times New Roman" w:hAnsi="Times New Roman" w:cs="Times New Roman"/>
          <w:color w:val="000000"/>
          <w:sz w:val="24"/>
          <w:szCs w:val="24"/>
        </w:rPr>
        <w:t xml:space="preserve">) identifikácia, analýza a hodnotenie rizík spojených s využívaním aktív a </w:t>
      </w:r>
      <w:r w:rsidR="002A603C" w:rsidRPr="002E3D9C">
        <w:rPr>
          <w:rFonts w:ascii="Times New Roman" w:hAnsi="Times New Roman" w:cs="Times New Roman"/>
          <w:color w:val="000000"/>
          <w:sz w:val="24"/>
          <w:szCs w:val="24"/>
        </w:rPr>
        <w:t>ITVS</w:t>
      </w:r>
      <w:r w:rsidR="001606A8" w:rsidRPr="002E3D9C">
        <w:rPr>
          <w:rFonts w:ascii="Times New Roman" w:hAnsi="Times New Roman" w:cs="Times New Roman"/>
          <w:color w:val="000000"/>
          <w:sz w:val="24"/>
          <w:szCs w:val="24"/>
        </w:rPr>
        <w:t xml:space="preserve"> mimo priestorov </w:t>
      </w:r>
      <w:r w:rsidR="00687BF8" w:rsidRPr="002E3D9C">
        <w:rPr>
          <w:rFonts w:ascii="Times New Roman" w:hAnsi="Times New Roman" w:cs="Times New Roman"/>
          <w:color w:val="000000"/>
          <w:sz w:val="24"/>
          <w:szCs w:val="24"/>
        </w:rPr>
        <w:t>orgánu riadenia</w:t>
      </w:r>
      <w:r w:rsidR="001606A8" w:rsidRPr="002E3D9C">
        <w:rPr>
          <w:rFonts w:ascii="Times New Roman" w:hAnsi="Times New Roman" w:cs="Times New Roman"/>
          <w:color w:val="000000"/>
          <w:sz w:val="24"/>
          <w:szCs w:val="24"/>
        </w:rPr>
        <w:t xml:space="preserve"> a zavedenie primeraných postupov a opatrení na redukciu týchto rizík</w:t>
      </w:r>
      <w:r w:rsidR="0010525F">
        <w:rPr>
          <w:rFonts w:ascii="Times New Roman" w:hAnsi="Times New Roman" w:cs="Times New Roman"/>
          <w:color w:val="000000"/>
          <w:sz w:val="24"/>
          <w:szCs w:val="24"/>
        </w:rPr>
        <w:t>.</w:t>
      </w:r>
    </w:p>
    <w:p w14:paraId="0FEE0AA2" w14:textId="77777777" w:rsidR="0010525F" w:rsidRDefault="0010525F" w:rsidP="002E3D9C">
      <w:pPr>
        <w:spacing w:after="0"/>
        <w:jc w:val="center"/>
        <w:rPr>
          <w:rFonts w:ascii="Times New Roman" w:hAnsi="Times New Roman" w:cs="Times New Roman"/>
          <w:b/>
          <w:bCs/>
          <w:color w:val="000000"/>
          <w:sz w:val="24"/>
          <w:szCs w:val="24"/>
        </w:rPr>
      </w:pPr>
    </w:p>
    <w:p w14:paraId="4ADD212E" w14:textId="5DBDCA95" w:rsidR="00A64498" w:rsidRPr="002E3D9C" w:rsidRDefault="00A64498" w:rsidP="002E3D9C">
      <w:pPr>
        <w:spacing w:after="0"/>
        <w:jc w:val="center"/>
        <w:rPr>
          <w:rFonts w:ascii="Times New Roman" w:hAnsi="Times New Roman" w:cs="Times New Roman"/>
          <w:b/>
          <w:bCs/>
          <w:color w:val="000000"/>
          <w:sz w:val="24"/>
          <w:szCs w:val="24"/>
        </w:rPr>
      </w:pPr>
      <w:r w:rsidRPr="002E3D9C">
        <w:rPr>
          <w:rFonts w:ascii="Times New Roman" w:hAnsi="Times New Roman" w:cs="Times New Roman"/>
          <w:b/>
          <w:bCs/>
          <w:color w:val="000000"/>
          <w:sz w:val="24"/>
          <w:szCs w:val="24"/>
        </w:rPr>
        <w:t>Z2-D Kontrolný mechanizmus informačnej bezpečnosti</w:t>
      </w:r>
    </w:p>
    <w:p w14:paraId="2F8AC852" w14:textId="77777777" w:rsidR="0017562B" w:rsidRDefault="00A64498" w:rsidP="0017562B">
      <w:pPr>
        <w:spacing w:after="0"/>
        <w:jc w:val="both"/>
        <w:rPr>
          <w:rFonts w:ascii="Times New Roman" w:hAnsi="Times New Roman" w:cs="Times New Roman"/>
          <w:color w:val="000000"/>
          <w:sz w:val="24"/>
          <w:szCs w:val="24"/>
        </w:rPr>
      </w:pPr>
      <w:r w:rsidRPr="002E3D9C">
        <w:rPr>
          <w:rFonts w:ascii="Times New Roman" w:hAnsi="Times New Roman" w:cs="Times New Roman"/>
          <w:color w:val="000000"/>
          <w:sz w:val="24"/>
          <w:szCs w:val="24"/>
        </w:rPr>
        <w:t>Základným bezpečnostným opatrením pre kontrolný mechanizmus informačnej bezpečnosti je</w:t>
      </w:r>
    </w:p>
    <w:p w14:paraId="2409C777" w14:textId="428AADB7" w:rsidR="0017562B" w:rsidRDefault="00A64498" w:rsidP="0017562B">
      <w:pPr>
        <w:spacing w:after="0"/>
        <w:jc w:val="both"/>
        <w:rPr>
          <w:rFonts w:ascii="Times New Roman" w:hAnsi="Times New Roman" w:cs="Times New Roman"/>
          <w:color w:val="000000"/>
          <w:sz w:val="24"/>
          <w:szCs w:val="24"/>
        </w:rPr>
      </w:pPr>
      <w:r w:rsidRPr="002E3D9C">
        <w:rPr>
          <w:rFonts w:ascii="Times New Roman" w:hAnsi="Times New Roman" w:cs="Times New Roman"/>
          <w:color w:val="000000"/>
          <w:sz w:val="24"/>
          <w:szCs w:val="24"/>
        </w:rPr>
        <w:t xml:space="preserve">a) dodržiavanie bezpečnostnej politiky </w:t>
      </w:r>
      <w:r w:rsidR="00687BF8" w:rsidRPr="002E3D9C">
        <w:rPr>
          <w:rFonts w:ascii="Times New Roman" w:hAnsi="Times New Roman" w:cs="Times New Roman"/>
          <w:color w:val="000000"/>
          <w:sz w:val="24"/>
          <w:szCs w:val="24"/>
        </w:rPr>
        <w:t>orgánu riadenia</w:t>
      </w:r>
      <w:r w:rsidRPr="002E3D9C">
        <w:rPr>
          <w:rFonts w:ascii="Times New Roman" w:hAnsi="Times New Roman" w:cs="Times New Roman"/>
          <w:color w:val="000000"/>
          <w:sz w:val="24"/>
          <w:szCs w:val="24"/>
        </w:rPr>
        <w:t xml:space="preserve"> a zabezpečenie a vykonávanie </w:t>
      </w:r>
      <w:r w:rsidR="001B790B">
        <w:rPr>
          <w:rFonts w:ascii="Times New Roman" w:hAnsi="Times New Roman" w:cs="Times New Roman"/>
          <w:color w:val="000000"/>
          <w:sz w:val="24"/>
          <w:szCs w:val="24"/>
        </w:rPr>
        <w:t>interné</w:t>
      </w:r>
      <w:r w:rsidRPr="002E3D9C">
        <w:rPr>
          <w:rFonts w:ascii="Times New Roman" w:hAnsi="Times New Roman" w:cs="Times New Roman"/>
          <w:color w:val="000000"/>
          <w:sz w:val="24"/>
          <w:szCs w:val="24"/>
        </w:rPr>
        <w:t xml:space="preserve">ho auditu informačnej bezpečnosti, ktorého periodicita sa určuje v bezpečnostnej politike </w:t>
      </w:r>
      <w:r w:rsidR="00687BF8" w:rsidRPr="002E3D9C">
        <w:rPr>
          <w:rFonts w:ascii="Times New Roman" w:hAnsi="Times New Roman" w:cs="Times New Roman"/>
          <w:color w:val="000000"/>
          <w:sz w:val="24"/>
          <w:szCs w:val="24"/>
        </w:rPr>
        <w:t>orgánu riadenia</w:t>
      </w:r>
      <w:r w:rsidRPr="002E3D9C">
        <w:rPr>
          <w:rFonts w:ascii="Times New Roman" w:hAnsi="Times New Roman" w:cs="Times New Roman"/>
          <w:color w:val="000000"/>
          <w:sz w:val="24"/>
          <w:szCs w:val="24"/>
        </w:rPr>
        <w:t>,</w:t>
      </w:r>
    </w:p>
    <w:p w14:paraId="204EB855" w14:textId="7C82DBD7" w:rsidR="00A64498" w:rsidRPr="002E3D9C" w:rsidRDefault="00A64498" w:rsidP="0017562B">
      <w:pPr>
        <w:spacing w:after="0"/>
        <w:jc w:val="both"/>
        <w:rPr>
          <w:rFonts w:ascii="Times New Roman" w:hAnsi="Times New Roman" w:cs="Times New Roman"/>
          <w:color w:val="000000"/>
          <w:sz w:val="24"/>
          <w:szCs w:val="24"/>
        </w:rPr>
      </w:pPr>
      <w:r w:rsidRPr="002E3D9C">
        <w:rPr>
          <w:rFonts w:ascii="Times New Roman" w:hAnsi="Times New Roman" w:cs="Times New Roman"/>
          <w:color w:val="000000"/>
          <w:sz w:val="24"/>
          <w:szCs w:val="24"/>
        </w:rPr>
        <w:t>b) zabezpečenie archivácie, ochrany a vyhodnocovania auditných správ.</w:t>
      </w:r>
    </w:p>
    <w:p w14:paraId="67913ACA" w14:textId="77777777" w:rsidR="00773423" w:rsidRPr="002E3D9C" w:rsidRDefault="00773423" w:rsidP="002E3D9C">
      <w:pPr>
        <w:spacing w:after="0"/>
        <w:jc w:val="center"/>
        <w:rPr>
          <w:rFonts w:ascii="Times New Roman" w:hAnsi="Times New Roman" w:cs="Times New Roman"/>
          <w:b/>
          <w:bCs/>
          <w:color w:val="000000"/>
          <w:sz w:val="24"/>
          <w:szCs w:val="24"/>
        </w:rPr>
      </w:pPr>
    </w:p>
    <w:p w14:paraId="77A879FC" w14:textId="77777777" w:rsidR="00805783" w:rsidRPr="002E3D9C" w:rsidRDefault="00805783" w:rsidP="002E3D9C">
      <w:pPr>
        <w:spacing w:after="0"/>
        <w:jc w:val="center"/>
        <w:rPr>
          <w:rFonts w:ascii="Times New Roman" w:hAnsi="Times New Roman" w:cs="Times New Roman"/>
          <w:color w:val="000000"/>
          <w:sz w:val="24"/>
          <w:szCs w:val="24"/>
        </w:rPr>
      </w:pPr>
      <w:r w:rsidRPr="002E3D9C">
        <w:rPr>
          <w:rFonts w:ascii="Times New Roman" w:hAnsi="Times New Roman" w:cs="Times New Roman"/>
          <w:b/>
          <w:bCs/>
          <w:color w:val="000000"/>
          <w:sz w:val="24"/>
          <w:szCs w:val="24"/>
        </w:rPr>
        <w:t>Z2-F Sieťová bezpečnosť</w:t>
      </w:r>
    </w:p>
    <w:p w14:paraId="17BC1C7A" w14:textId="77777777" w:rsidR="0017562B" w:rsidRDefault="00CB7240" w:rsidP="0017562B">
      <w:pPr>
        <w:spacing w:after="0"/>
        <w:jc w:val="both"/>
        <w:rPr>
          <w:rFonts w:ascii="Times New Roman" w:hAnsi="Times New Roman" w:cs="Times New Roman"/>
          <w:color w:val="000000"/>
          <w:sz w:val="24"/>
          <w:szCs w:val="24"/>
        </w:rPr>
      </w:pPr>
      <w:r w:rsidRPr="002E3D9C">
        <w:rPr>
          <w:rFonts w:ascii="Times New Roman" w:hAnsi="Times New Roman" w:cs="Times New Roman"/>
          <w:color w:val="000000"/>
          <w:sz w:val="24"/>
          <w:szCs w:val="24"/>
        </w:rPr>
        <w:t xml:space="preserve">Základným bezpečnostným opatrením </w:t>
      </w:r>
      <w:r w:rsidR="001606A8" w:rsidRPr="002E3D9C">
        <w:rPr>
          <w:rFonts w:ascii="Times New Roman" w:hAnsi="Times New Roman" w:cs="Times New Roman"/>
          <w:color w:val="000000"/>
          <w:sz w:val="24"/>
          <w:szCs w:val="24"/>
        </w:rPr>
        <w:t xml:space="preserve">pre </w:t>
      </w:r>
      <w:r w:rsidR="00805783" w:rsidRPr="002E3D9C">
        <w:rPr>
          <w:rFonts w:ascii="Times New Roman" w:hAnsi="Times New Roman" w:cs="Times New Roman"/>
          <w:color w:val="000000"/>
          <w:sz w:val="24"/>
          <w:szCs w:val="24"/>
        </w:rPr>
        <w:t>sieťovú bezpečnosť</w:t>
      </w:r>
      <w:r w:rsidR="001606A8" w:rsidRPr="002E3D9C">
        <w:rPr>
          <w:rFonts w:ascii="Times New Roman" w:hAnsi="Times New Roman" w:cs="Times New Roman"/>
          <w:color w:val="000000"/>
          <w:sz w:val="24"/>
          <w:szCs w:val="24"/>
        </w:rPr>
        <w:t xml:space="preserve"> je</w:t>
      </w:r>
      <w:r w:rsidR="0058650C" w:rsidRPr="002E3D9C">
        <w:rPr>
          <w:rFonts w:ascii="Times New Roman" w:hAnsi="Times New Roman" w:cs="Times New Roman"/>
          <w:color w:val="000000"/>
          <w:sz w:val="24"/>
          <w:szCs w:val="24"/>
        </w:rPr>
        <w:t xml:space="preserve"> </w:t>
      </w:r>
    </w:p>
    <w:p w14:paraId="155CA8B8" w14:textId="7A4B1DE5" w:rsidR="007A15C5" w:rsidRPr="002E3D9C" w:rsidRDefault="00805783" w:rsidP="0017562B">
      <w:pPr>
        <w:spacing w:after="0"/>
        <w:jc w:val="both"/>
        <w:rPr>
          <w:rFonts w:ascii="Times New Roman" w:hAnsi="Times New Roman" w:cs="Times New Roman"/>
          <w:sz w:val="24"/>
          <w:szCs w:val="24"/>
        </w:rPr>
      </w:pPr>
      <w:r w:rsidRPr="002E3D9C">
        <w:rPr>
          <w:rFonts w:ascii="Times New Roman" w:hAnsi="Times New Roman" w:cs="Times New Roman"/>
          <w:sz w:val="24"/>
          <w:szCs w:val="24"/>
        </w:rPr>
        <w:t>a</w:t>
      </w:r>
      <w:r w:rsidR="001606A8" w:rsidRPr="002E3D9C">
        <w:rPr>
          <w:rFonts w:ascii="Times New Roman" w:hAnsi="Times New Roman" w:cs="Times New Roman"/>
          <w:sz w:val="24"/>
          <w:szCs w:val="24"/>
        </w:rPr>
        <w:t>)</w:t>
      </w:r>
      <w:r w:rsidR="007A15C5" w:rsidRPr="002E3D9C">
        <w:rPr>
          <w:rFonts w:ascii="Times New Roman" w:hAnsi="Times New Roman" w:cs="Times New Roman"/>
          <w:sz w:val="24"/>
          <w:szCs w:val="24"/>
        </w:rPr>
        <w:t xml:space="preserve"> umiestnenie </w:t>
      </w:r>
      <w:r w:rsidR="008F14DE" w:rsidRPr="002E3D9C">
        <w:rPr>
          <w:rFonts w:ascii="Times New Roman" w:hAnsi="Times New Roman" w:cs="Times New Roman"/>
          <w:sz w:val="24"/>
          <w:szCs w:val="24"/>
        </w:rPr>
        <w:t xml:space="preserve">sieťového </w:t>
      </w:r>
      <w:r w:rsidR="007A15C5" w:rsidRPr="002E3D9C">
        <w:rPr>
          <w:rFonts w:ascii="Times New Roman" w:hAnsi="Times New Roman" w:cs="Times New Roman"/>
          <w:sz w:val="24"/>
          <w:szCs w:val="24"/>
        </w:rPr>
        <w:t>firewallu</w:t>
      </w:r>
      <w:r w:rsidR="00F51799" w:rsidRPr="002E3D9C">
        <w:rPr>
          <w:rFonts w:ascii="Times New Roman" w:hAnsi="Times New Roman" w:cs="Times New Roman"/>
          <w:sz w:val="24"/>
          <w:szCs w:val="24"/>
        </w:rPr>
        <w:t xml:space="preserve"> </w:t>
      </w:r>
      <w:r w:rsidR="00291D98">
        <w:rPr>
          <w:rFonts w:ascii="Times New Roman" w:hAnsi="Times New Roman" w:cs="Times New Roman"/>
          <w:sz w:val="24"/>
          <w:szCs w:val="24"/>
        </w:rPr>
        <w:t>na perimetri siete a prepojeniach</w:t>
      </w:r>
      <w:r w:rsidR="007A15C5" w:rsidRPr="002E3D9C">
        <w:rPr>
          <w:rFonts w:ascii="Times New Roman" w:hAnsi="Times New Roman" w:cs="Times New Roman"/>
          <w:sz w:val="24"/>
          <w:szCs w:val="24"/>
        </w:rPr>
        <w:t xml:space="preserve"> s verejne dostupnými sieťami s filtrovaním </w:t>
      </w:r>
      <w:r w:rsidR="00F51799" w:rsidRPr="002E3D9C">
        <w:rPr>
          <w:rFonts w:ascii="Times New Roman" w:hAnsi="Times New Roman" w:cs="Times New Roman"/>
          <w:sz w:val="24"/>
          <w:szCs w:val="24"/>
        </w:rPr>
        <w:t xml:space="preserve">prichádzajúcej a odchádzajúcej </w:t>
      </w:r>
      <w:r w:rsidR="007A15C5" w:rsidRPr="002E3D9C">
        <w:rPr>
          <w:rFonts w:ascii="Times New Roman" w:hAnsi="Times New Roman" w:cs="Times New Roman"/>
          <w:sz w:val="24"/>
          <w:szCs w:val="24"/>
        </w:rPr>
        <w:t>sieťovej prevádzky na princípe najnižšieho privilégia,</w:t>
      </w:r>
    </w:p>
    <w:p w14:paraId="4A1389B4" w14:textId="0B3E9D98" w:rsidR="008F14DE" w:rsidRPr="002E3D9C" w:rsidRDefault="008F14DE" w:rsidP="0017562B">
      <w:pPr>
        <w:spacing w:after="0"/>
        <w:jc w:val="both"/>
      </w:pPr>
      <w:r w:rsidRPr="002E3D9C">
        <w:rPr>
          <w:rFonts w:ascii="Times New Roman" w:hAnsi="Times New Roman" w:cs="Times New Roman"/>
          <w:sz w:val="24"/>
          <w:szCs w:val="24"/>
        </w:rPr>
        <w:t xml:space="preserve">b) zabezpečenie ochrany pracovných staníc prostredníctvom lokálnych softvérových firewallov na princípe najnižšieho privilégia </w:t>
      </w:r>
      <w:r w:rsidR="00291D98">
        <w:rPr>
          <w:rFonts w:ascii="Times New Roman" w:hAnsi="Times New Roman" w:cs="Times New Roman"/>
          <w:sz w:val="24"/>
          <w:szCs w:val="24"/>
        </w:rPr>
        <w:t>aspoň</w:t>
      </w:r>
      <w:r w:rsidRPr="002E3D9C">
        <w:rPr>
          <w:rFonts w:ascii="Times New Roman" w:hAnsi="Times New Roman" w:cs="Times New Roman"/>
          <w:sz w:val="24"/>
          <w:szCs w:val="24"/>
        </w:rPr>
        <w:t xml:space="preserve"> pre prichádzajúcu komunikáciu,</w:t>
      </w:r>
    </w:p>
    <w:p w14:paraId="6A9699F3" w14:textId="447006B6" w:rsidR="008F14DE" w:rsidRPr="002E3D9C" w:rsidRDefault="0049319B" w:rsidP="0017562B">
      <w:pPr>
        <w:spacing w:after="0"/>
        <w:jc w:val="both"/>
      </w:pPr>
      <w:r w:rsidRPr="002E3D9C">
        <w:rPr>
          <w:rFonts w:ascii="Times New Roman" w:hAnsi="Times New Roman" w:cs="Times New Roman"/>
          <w:sz w:val="24"/>
          <w:szCs w:val="24"/>
        </w:rPr>
        <w:t>c</w:t>
      </w:r>
      <w:r w:rsidR="008F14DE" w:rsidRPr="002E3D9C">
        <w:rPr>
          <w:rFonts w:ascii="Times New Roman" w:hAnsi="Times New Roman" w:cs="Times New Roman"/>
          <w:sz w:val="24"/>
          <w:szCs w:val="24"/>
        </w:rPr>
        <w:t>) zabezpečenie ochrany serverov prostredníctvom lokálnych softvérových firewallov na princípe najnižšieho privilégia pre prichádzajúcu aj odchádzajúcu komunikáciu,</w:t>
      </w:r>
    </w:p>
    <w:p w14:paraId="786DB6E4" w14:textId="5092A036" w:rsidR="004F3848" w:rsidRPr="002E3D9C" w:rsidRDefault="00024456" w:rsidP="0017562B">
      <w:pPr>
        <w:spacing w:after="0"/>
        <w:jc w:val="both"/>
        <w:rPr>
          <w:rFonts w:ascii="Times New Roman" w:hAnsi="Times New Roman" w:cs="Times New Roman"/>
          <w:sz w:val="24"/>
          <w:szCs w:val="24"/>
        </w:rPr>
      </w:pPr>
      <w:r>
        <w:rPr>
          <w:rFonts w:ascii="Times New Roman" w:hAnsi="Times New Roman" w:cs="Times New Roman"/>
          <w:sz w:val="24"/>
          <w:szCs w:val="24"/>
        </w:rPr>
        <w:t>d</w:t>
      </w:r>
      <w:r w:rsidR="004F3848" w:rsidRPr="002E3D9C">
        <w:rPr>
          <w:rFonts w:ascii="Times New Roman" w:hAnsi="Times New Roman" w:cs="Times New Roman"/>
          <w:sz w:val="24"/>
          <w:szCs w:val="24"/>
        </w:rPr>
        <w:t xml:space="preserve">) </w:t>
      </w:r>
      <w:r w:rsidR="008F14DE" w:rsidRPr="002E3D9C">
        <w:rPr>
          <w:rFonts w:ascii="Times New Roman" w:hAnsi="Times New Roman" w:cs="Times New Roman"/>
          <w:sz w:val="24"/>
          <w:szCs w:val="24"/>
        </w:rPr>
        <w:t xml:space="preserve">vykonanie </w:t>
      </w:r>
      <w:r w:rsidR="004F3848" w:rsidRPr="002E3D9C">
        <w:rPr>
          <w:rFonts w:ascii="Times New Roman" w:hAnsi="Times New Roman" w:cs="Times New Roman"/>
          <w:sz w:val="24"/>
          <w:szCs w:val="24"/>
        </w:rPr>
        <w:t>hardening</w:t>
      </w:r>
      <w:r w:rsidR="008F14DE" w:rsidRPr="002E3D9C">
        <w:rPr>
          <w:rFonts w:ascii="Times New Roman" w:hAnsi="Times New Roman" w:cs="Times New Roman"/>
          <w:sz w:val="24"/>
          <w:szCs w:val="24"/>
        </w:rPr>
        <w:t>u</w:t>
      </w:r>
      <w:r w:rsidR="004F3848" w:rsidRPr="002E3D9C">
        <w:rPr>
          <w:rFonts w:ascii="Times New Roman" w:hAnsi="Times New Roman" w:cs="Times New Roman"/>
          <w:sz w:val="24"/>
          <w:szCs w:val="24"/>
        </w:rPr>
        <w:t xml:space="preserve"> všetkých serverov, si</w:t>
      </w:r>
      <w:r w:rsidR="008F14DE" w:rsidRPr="002E3D9C">
        <w:rPr>
          <w:rFonts w:ascii="Times New Roman" w:hAnsi="Times New Roman" w:cs="Times New Roman"/>
          <w:sz w:val="24"/>
          <w:szCs w:val="24"/>
        </w:rPr>
        <w:t>eťových a bezpečnostných prvkov,</w:t>
      </w:r>
    </w:p>
    <w:p w14:paraId="240E35DA" w14:textId="71777EE5" w:rsidR="00927700" w:rsidRPr="002E3D9C" w:rsidRDefault="00024456" w:rsidP="0017562B">
      <w:pPr>
        <w:spacing w:after="0"/>
        <w:jc w:val="both"/>
        <w:rPr>
          <w:rFonts w:ascii="Times New Roman" w:hAnsi="Times New Roman" w:cs="Times New Roman"/>
          <w:sz w:val="24"/>
          <w:szCs w:val="24"/>
        </w:rPr>
      </w:pPr>
      <w:r>
        <w:rPr>
          <w:rFonts w:ascii="Times New Roman" w:hAnsi="Times New Roman" w:cs="Times New Roman"/>
          <w:sz w:val="24"/>
          <w:szCs w:val="24"/>
        </w:rPr>
        <w:t>e</w:t>
      </w:r>
      <w:r w:rsidR="00927700" w:rsidRPr="002E3D9C">
        <w:rPr>
          <w:rFonts w:ascii="Times New Roman" w:hAnsi="Times New Roman" w:cs="Times New Roman"/>
          <w:sz w:val="24"/>
          <w:szCs w:val="24"/>
        </w:rPr>
        <w:t>) synchronizácia času všetkých ITVS v sieti s</w:t>
      </w:r>
      <w:r w:rsidR="008F14DE" w:rsidRPr="002E3D9C">
        <w:rPr>
          <w:rFonts w:ascii="Times New Roman" w:hAnsi="Times New Roman" w:cs="Times New Roman"/>
          <w:sz w:val="24"/>
          <w:szCs w:val="24"/>
        </w:rPr>
        <w:t xml:space="preserve"> dôveryhodným </w:t>
      </w:r>
      <w:r w:rsidR="00927700" w:rsidRPr="002E3D9C">
        <w:rPr>
          <w:rFonts w:ascii="Times New Roman" w:hAnsi="Times New Roman" w:cs="Times New Roman"/>
          <w:sz w:val="24"/>
          <w:szCs w:val="24"/>
        </w:rPr>
        <w:t>NTP serverom,</w:t>
      </w:r>
    </w:p>
    <w:p w14:paraId="5034AAC3" w14:textId="52D107F0" w:rsidR="00001A25" w:rsidRPr="002E3D9C" w:rsidRDefault="00024456" w:rsidP="0017562B">
      <w:pPr>
        <w:spacing w:after="0"/>
        <w:jc w:val="both"/>
        <w:rPr>
          <w:rFonts w:ascii="Times New Roman" w:hAnsi="Times New Roman" w:cs="Times New Roman"/>
          <w:sz w:val="24"/>
          <w:szCs w:val="24"/>
        </w:rPr>
      </w:pPr>
      <w:r>
        <w:rPr>
          <w:rFonts w:ascii="Times New Roman" w:hAnsi="Times New Roman" w:cs="Times New Roman"/>
          <w:sz w:val="24"/>
          <w:szCs w:val="24"/>
        </w:rPr>
        <w:t>f</w:t>
      </w:r>
      <w:r w:rsidR="00001A25" w:rsidRPr="002E3D9C">
        <w:rPr>
          <w:rFonts w:ascii="Times New Roman" w:hAnsi="Times New Roman" w:cs="Times New Roman"/>
          <w:sz w:val="24"/>
          <w:szCs w:val="24"/>
        </w:rPr>
        <w:t xml:space="preserve">) zabezpečenie prístupu používateľov k Internetu a k službám mimo siete </w:t>
      </w:r>
      <w:r w:rsidR="00687BF8" w:rsidRPr="002E3D9C">
        <w:rPr>
          <w:rFonts w:ascii="Times New Roman" w:hAnsi="Times New Roman" w:cs="Times New Roman"/>
          <w:sz w:val="24"/>
          <w:szCs w:val="24"/>
        </w:rPr>
        <w:t>orgánu riadenia</w:t>
      </w:r>
      <w:r w:rsidR="00001A25" w:rsidRPr="002E3D9C">
        <w:rPr>
          <w:rFonts w:ascii="Times New Roman" w:hAnsi="Times New Roman" w:cs="Times New Roman"/>
          <w:sz w:val="24"/>
          <w:szCs w:val="24"/>
        </w:rPr>
        <w:t xml:space="preserve"> cez proxy server</w:t>
      </w:r>
      <w:r w:rsidR="008F14DE" w:rsidRPr="002E3D9C">
        <w:rPr>
          <w:rFonts w:ascii="Times New Roman" w:hAnsi="Times New Roman" w:cs="Times New Roman"/>
          <w:sz w:val="24"/>
          <w:szCs w:val="24"/>
        </w:rPr>
        <w:t xml:space="preserve"> a uchovávanie pr</w:t>
      </w:r>
      <w:r>
        <w:rPr>
          <w:rFonts w:ascii="Times New Roman" w:hAnsi="Times New Roman" w:cs="Times New Roman"/>
          <w:sz w:val="24"/>
          <w:szCs w:val="24"/>
        </w:rPr>
        <w:t>ístupových logov aspoň 4</w:t>
      </w:r>
      <w:r w:rsidR="008F14DE" w:rsidRPr="002E3D9C">
        <w:rPr>
          <w:rFonts w:ascii="Times New Roman" w:hAnsi="Times New Roman" w:cs="Times New Roman"/>
          <w:sz w:val="24"/>
          <w:szCs w:val="24"/>
        </w:rPr>
        <w:t xml:space="preserve"> mesiace</w:t>
      </w:r>
      <w:r w:rsidR="00001A25" w:rsidRPr="002E3D9C">
        <w:rPr>
          <w:rFonts w:ascii="Times New Roman" w:hAnsi="Times New Roman" w:cs="Times New Roman"/>
          <w:sz w:val="24"/>
          <w:szCs w:val="24"/>
        </w:rPr>
        <w:t>,</w:t>
      </w:r>
    </w:p>
    <w:p w14:paraId="4122D3E3" w14:textId="4BC02E39" w:rsidR="0058184B" w:rsidRPr="002E3D9C" w:rsidRDefault="00024456" w:rsidP="0017562B">
      <w:pPr>
        <w:spacing w:after="0"/>
        <w:jc w:val="both"/>
        <w:rPr>
          <w:rFonts w:ascii="Times New Roman" w:hAnsi="Times New Roman" w:cs="Times New Roman"/>
          <w:sz w:val="24"/>
          <w:szCs w:val="24"/>
        </w:rPr>
      </w:pPr>
      <w:r>
        <w:rPr>
          <w:rFonts w:ascii="Times New Roman" w:hAnsi="Times New Roman" w:cs="Times New Roman"/>
          <w:sz w:val="24"/>
          <w:szCs w:val="24"/>
        </w:rPr>
        <w:t>g</w:t>
      </w:r>
      <w:r w:rsidR="0058184B" w:rsidRPr="002E3D9C">
        <w:rPr>
          <w:rFonts w:ascii="Times New Roman" w:hAnsi="Times New Roman" w:cs="Times New Roman"/>
          <w:sz w:val="24"/>
          <w:szCs w:val="24"/>
        </w:rPr>
        <w:t xml:space="preserve">) uchovávanie log záznamov o autentifikácii používateľov aspoň </w:t>
      </w:r>
      <w:r w:rsidR="0075431E" w:rsidRPr="002E3D9C">
        <w:rPr>
          <w:rFonts w:ascii="Times New Roman" w:hAnsi="Times New Roman" w:cs="Times New Roman"/>
          <w:sz w:val="24"/>
          <w:szCs w:val="24"/>
        </w:rPr>
        <w:t>6 mesiacov</w:t>
      </w:r>
      <w:r w:rsidR="0058184B" w:rsidRPr="002E3D9C">
        <w:rPr>
          <w:rFonts w:ascii="Times New Roman" w:hAnsi="Times New Roman" w:cs="Times New Roman"/>
          <w:sz w:val="24"/>
          <w:szCs w:val="24"/>
        </w:rPr>
        <w:t>,</w:t>
      </w:r>
    </w:p>
    <w:p w14:paraId="0F87C805" w14:textId="33490802" w:rsidR="00001A25" w:rsidRPr="002E3D9C" w:rsidRDefault="0049319B" w:rsidP="0017562B">
      <w:pPr>
        <w:spacing w:after="0"/>
        <w:jc w:val="both"/>
        <w:rPr>
          <w:rFonts w:ascii="Times New Roman" w:hAnsi="Times New Roman" w:cs="Times New Roman"/>
          <w:sz w:val="24"/>
          <w:szCs w:val="24"/>
        </w:rPr>
      </w:pPr>
      <w:r w:rsidRPr="002E3D9C">
        <w:rPr>
          <w:rFonts w:ascii="Times New Roman" w:hAnsi="Times New Roman" w:cs="Times New Roman"/>
          <w:sz w:val="24"/>
          <w:szCs w:val="24"/>
        </w:rPr>
        <w:t>h</w:t>
      </w:r>
      <w:r w:rsidR="00001A25" w:rsidRPr="002E3D9C">
        <w:rPr>
          <w:rFonts w:ascii="Times New Roman" w:hAnsi="Times New Roman" w:cs="Times New Roman"/>
          <w:sz w:val="24"/>
          <w:szCs w:val="24"/>
        </w:rPr>
        <w:t>) používanie výhradne interného DNS servera</w:t>
      </w:r>
      <w:r w:rsidR="008F14DE" w:rsidRPr="002E3D9C">
        <w:rPr>
          <w:rFonts w:ascii="Times New Roman" w:hAnsi="Times New Roman" w:cs="Times New Roman"/>
          <w:sz w:val="24"/>
          <w:szCs w:val="24"/>
        </w:rPr>
        <w:t xml:space="preserve"> a uchovávanie logov DNS dopytov aspoň </w:t>
      </w:r>
      <w:r w:rsidR="00024456">
        <w:rPr>
          <w:rFonts w:ascii="Times New Roman" w:hAnsi="Times New Roman" w:cs="Times New Roman"/>
          <w:sz w:val="24"/>
          <w:szCs w:val="24"/>
        </w:rPr>
        <w:t>4</w:t>
      </w:r>
      <w:r w:rsidR="008F14DE" w:rsidRPr="002E3D9C">
        <w:rPr>
          <w:rFonts w:ascii="Times New Roman" w:hAnsi="Times New Roman" w:cs="Times New Roman"/>
          <w:sz w:val="24"/>
          <w:szCs w:val="24"/>
        </w:rPr>
        <w:t xml:space="preserve"> mesiace</w:t>
      </w:r>
      <w:r w:rsidR="00001A25" w:rsidRPr="002E3D9C">
        <w:rPr>
          <w:rFonts w:ascii="Times New Roman" w:hAnsi="Times New Roman" w:cs="Times New Roman"/>
          <w:sz w:val="24"/>
          <w:szCs w:val="24"/>
        </w:rPr>
        <w:t>,</w:t>
      </w:r>
    </w:p>
    <w:p w14:paraId="3C7C0C4F" w14:textId="24B79CAE" w:rsidR="008F14DE" w:rsidRPr="002E3D9C" w:rsidRDefault="00024456" w:rsidP="0017562B">
      <w:pPr>
        <w:spacing w:after="0"/>
        <w:jc w:val="both"/>
        <w:rPr>
          <w:rFonts w:ascii="Times New Roman" w:hAnsi="Times New Roman" w:cs="Times New Roman"/>
          <w:sz w:val="24"/>
          <w:szCs w:val="24"/>
        </w:rPr>
      </w:pPr>
      <w:r>
        <w:rPr>
          <w:rFonts w:ascii="Times New Roman" w:hAnsi="Times New Roman" w:cs="Times New Roman"/>
          <w:sz w:val="24"/>
          <w:szCs w:val="24"/>
        </w:rPr>
        <w:t>i</w:t>
      </w:r>
      <w:r w:rsidR="008F14DE" w:rsidRPr="002E3D9C">
        <w:rPr>
          <w:rFonts w:ascii="Times New Roman" w:hAnsi="Times New Roman" w:cs="Times New Roman"/>
          <w:sz w:val="24"/>
          <w:szCs w:val="24"/>
        </w:rPr>
        <w:t>) uchovávanie</w:t>
      </w:r>
      <w:r w:rsidR="0049319B" w:rsidRPr="002E3D9C">
        <w:rPr>
          <w:rFonts w:ascii="Times New Roman" w:hAnsi="Times New Roman" w:cs="Times New Roman"/>
          <w:sz w:val="24"/>
          <w:szCs w:val="24"/>
        </w:rPr>
        <w:t xml:space="preserve"> logov o IP adresách pridelených prostredníctvom DHCP aspoň </w:t>
      </w:r>
      <w:r>
        <w:rPr>
          <w:rFonts w:ascii="Times New Roman" w:hAnsi="Times New Roman" w:cs="Times New Roman"/>
          <w:sz w:val="24"/>
          <w:szCs w:val="24"/>
        </w:rPr>
        <w:t>4</w:t>
      </w:r>
      <w:r w:rsidR="0049319B" w:rsidRPr="002E3D9C">
        <w:rPr>
          <w:rFonts w:ascii="Times New Roman" w:hAnsi="Times New Roman" w:cs="Times New Roman"/>
          <w:sz w:val="24"/>
          <w:szCs w:val="24"/>
        </w:rPr>
        <w:t xml:space="preserve"> mesiace,</w:t>
      </w:r>
    </w:p>
    <w:p w14:paraId="16D517F9" w14:textId="01A8B396" w:rsidR="00D96C79" w:rsidRPr="002E3D9C" w:rsidRDefault="00024456" w:rsidP="0017562B">
      <w:pPr>
        <w:spacing w:after="0"/>
        <w:jc w:val="both"/>
        <w:rPr>
          <w:rFonts w:ascii="Times New Roman" w:hAnsi="Times New Roman" w:cs="Times New Roman"/>
          <w:sz w:val="24"/>
          <w:szCs w:val="24"/>
        </w:rPr>
      </w:pPr>
      <w:r>
        <w:rPr>
          <w:rFonts w:ascii="Times New Roman" w:hAnsi="Times New Roman" w:cs="Times New Roman"/>
          <w:sz w:val="24"/>
          <w:szCs w:val="24"/>
        </w:rPr>
        <w:t>j</w:t>
      </w:r>
      <w:r w:rsidR="00D96C79" w:rsidRPr="002E3D9C">
        <w:rPr>
          <w:rFonts w:ascii="Times New Roman" w:hAnsi="Times New Roman" w:cs="Times New Roman"/>
          <w:sz w:val="24"/>
          <w:szCs w:val="24"/>
        </w:rPr>
        <w:t>) rozdelenie siete do jednotlivých segmentov</w:t>
      </w:r>
      <w:r w:rsidR="0049319B" w:rsidRPr="002E3D9C">
        <w:rPr>
          <w:rFonts w:ascii="Times New Roman" w:hAnsi="Times New Roman" w:cs="Times New Roman"/>
          <w:sz w:val="24"/>
          <w:szCs w:val="24"/>
        </w:rPr>
        <w:t xml:space="preserve"> podľa účelu</w:t>
      </w:r>
      <w:r w:rsidR="00D96C79" w:rsidRPr="002E3D9C">
        <w:rPr>
          <w:rFonts w:ascii="Times New Roman" w:hAnsi="Times New Roman" w:cs="Times New Roman"/>
          <w:sz w:val="24"/>
          <w:szCs w:val="24"/>
        </w:rPr>
        <w:t xml:space="preserve"> aspoň na </w:t>
      </w:r>
      <w:r w:rsidR="0049319B" w:rsidRPr="002E3D9C">
        <w:rPr>
          <w:rFonts w:ascii="Times New Roman" w:hAnsi="Times New Roman" w:cs="Times New Roman"/>
          <w:sz w:val="24"/>
          <w:szCs w:val="24"/>
        </w:rPr>
        <w:t xml:space="preserve">sieť </w:t>
      </w:r>
      <w:r w:rsidR="00D96C79" w:rsidRPr="002E3D9C">
        <w:rPr>
          <w:rFonts w:ascii="Times New Roman" w:hAnsi="Times New Roman" w:cs="Times New Roman"/>
          <w:sz w:val="24"/>
          <w:szCs w:val="24"/>
        </w:rPr>
        <w:t>perimetr</w:t>
      </w:r>
      <w:r w:rsidR="0049319B" w:rsidRPr="002E3D9C">
        <w:rPr>
          <w:rFonts w:ascii="Times New Roman" w:hAnsi="Times New Roman" w:cs="Times New Roman"/>
          <w:sz w:val="24"/>
          <w:szCs w:val="24"/>
        </w:rPr>
        <w:t>a (DMZ)</w:t>
      </w:r>
      <w:r w:rsidR="00D96C79" w:rsidRPr="002E3D9C">
        <w:rPr>
          <w:rFonts w:ascii="Times New Roman" w:hAnsi="Times New Roman" w:cs="Times New Roman"/>
          <w:sz w:val="24"/>
          <w:szCs w:val="24"/>
        </w:rPr>
        <w:t xml:space="preserve">, klientsky segment, segment </w:t>
      </w:r>
      <w:r w:rsidR="0049319B" w:rsidRPr="002E3D9C">
        <w:rPr>
          <w:rFonts w:ascii="Times New Roman" w:hAnsi="Times New Roman" w:cs="Times New Roman"/>
          <w:sz w:val="24"/>
          <w:szCs w:val="24"/>
        </w:rPr>
        <w:t xml:space="preserve">interných serverov </w:t>
      </w:r>
      <w:r w:rsidR="00D96C79" w:rsidRPr="002E3D9C">
        <w:rPr>
          <w:rFonts w:ascii="Times New Roman" w:hAnsi="Times New Roman" w:cs="Times New Roman"/>
          <w:sz w:val="24"/>
          <w:szCs w:val="24"/>
        </w:rPr>
        <w:t>a manažment segment,</w:t>
      </w:r>
    </w:p>
    <w:p w14:paraId="3D3194A4" w14:textId="171EC5E0" w:rsidR="0049319B" w:rsidRPr="002E3D9C" w:rsidRDefault="00024456" w:rsidP="0017562B">
      <w:pPr>
        <w:spacing w:after="0"/>
        <w:jc w:val="both"/>
        <w:rPr>
          <w:rFonts w:ascii="Times New Roman" w:hAnsi="Times New Roman" w:cs="Times New Roman"/>
          <w:sz w:val="24"/>
          <w:szCs w:val="24"/>
        </w:rPr>
      </w:pPr>
      <w:r>
        <w:rPr>
          <w:rFonts w:ascii="Times New Roman" w:hAnsi="Times New Roman" w:cs="Times New Roman"/>
          <w:sz w:val="24"/>
          <w:szCs w:val="24"/>
        </w:rPr>
        <w:t>k</w:t>
      </w:r>
      <w:r w:rsidR="002A1423" w:rsidRPr="002E3D9C">
        <w:rPr>
          <w:rFonts w:ascii="Times New Roman" w:hAnsi="Times New Roman" w:cs="Times New Roman"/>
          <w:sz w:val="24"/>
          <w:szCs w:val="24"/>
        </w:rPr>
        <w:t xml:space="preserve">) </w:t>
      </w:r>
      <w:r w:rsidR="0049319B" w:rsidRPr="002E3D9C">
        <w:rPr>
          <w:rFonts w:ascii="Times New Roman" w:hAnsi="Times New Roman" w:cs="Times New Roman"/>
          <w:sz w:val="24"/>
          <w:szCs w:val="24"/>
        </w:rPr>
        <w:t>zabezpeč</w:t>
      </w:r>
      <w:r w:rsidR="00291D98">
        <w:rPr>
          <w:rFonts w:ascii="Times New Roman" w:hAnsi="Times New Roman" w:cs="Times New Roman"/>
          <w:sz w:val="24"/>
          <w:szCs w:val="24"/>
        </w:rPr>
        <w:t>enie logovania</w:t>
      </w:r>
      <w:r w:rsidR="0049319B" w:rsidRPr="002E3D9C">
        <w:rPr>
          <w:rFonts w:ascii="Times New Roman" w:hAnsi="Times New Roman" w:cs="Times New Roman"/>
          <w:sz w:val="24"/>
          <w:szCs w:val="24"/>
        </w:rPr>
        <w:t xml:space="preserve"> sieťových spojení s externými sieťami </w:t>
      </w:r>
      <w:r w:rsidR="00291D98" w:rsidRPr="002E3D9C">
        <w:rPr>
          <w:rFonts w:ascii="Times New Roman" w:hAnsi="Times New Roman" w:cs="Times New Roman"/>
          <w:sz w:val="24"/>
          <w:szCs w:val="24"/>
        </w:rPr>
        <w:t xml:space="preserve">na sieťových prvkoch </w:t>
      </w:r>
      <w:r w:rsidR="0049319B" w:rsidRPr="002E3D9C">
        <w:rPr>
          <w:rFonts w:ascii="Times New Roman" w:hAnsi="Times New Roman" w:cs="Times New Roman"/>
          <w:sz w:val="24"/>
          <w:szCs w:val="24"/>
        </w:rPr>
        <w:t>a to minimálne na úrovni šestice časová pečiatka, zdrojová IP adresa, cieľová IP adresa, protokol, zdrojový port, cieľový port a </w:t>
      </w:r>
      <w:r w:rsidR="00291D98">
        <w:rPr>
          <w:rFonts w:ascii="Times New Roman" w:hAnsi="Times New Roman" w:cs="Times New Roman"/>
          <w:sz w:val="24"/>
          <w:szCs w:val="24"/>
        </w:rPr>
        <w:t xml:space="preserve">ich uchovávanie aspoň </w:t>
      </w:r>
      <w:r>
        <w:rPr>
          <w:rFonts w:ascii="Times New Roman" w:hAnsi="Times New Roman" w:cs="Times New Roman"/>
          <w:sz w:val="24"/>
          <w:szCs w:val="24"/>
        </w:rPr>
        <w:t>4</w:t>
      </w:r>
      <w:r w:rsidR="00291D98">
        <w:rPr>
          <w:rFonts w:ascii="Times New Roman" w:hAnsi="Times New Roman" w:cs="Times New Roman"/>
          <w:sz w:val="24"/>
          <w:szCs w:val="24"/>
        </w:rPr>
        <w:t xml:space="preserve"> mesiace,</w:t>
      </w:r>
    </w:p>
    <w:p w14:paraId="32202342" w14:textId="35F5381B" w:rsidR="0049319B" w:rsidRPr="002E3D9C" w:rsidRDefault="00024456" w:rsidP="0017562B">
      <w:pPr>
        <w:spacing w:after="0"/>
        <w:jc w:val="both"/>
      </w:pPr>
      <w:r>
        <w:rPr>
          <w:rFonts w:ascii="Times New Roman" w:hAnsi="Times New Roman" w:cs="Times New Roman"/>
          <w:sz w:val="24"/>
          <w:szCs w:val="24"/>
        </w:rPr>
        <w:t>l</w:t>
      </w:r>
      <w:r w:rsidR="0049319B" w:rsidRPr="002E3D9C">
        <w:rPr>
          <w:rFonts w:ascii="Times New Roman" w:hAnsi="Times New Roman" w:cs="Times New Roman"/>
          <w:sz w:val="24"/>
          <w:szCs w:val="24"/>
        </w:rPr>
        <w:t xml:space="preserve">) </w:t>
      </w:r>
      <w:bookmarkStart w:id="1" w:name="__DdeLink__24094_281852667"/>
      <w:bookmarkEnd w:id="1"/>
      <w:r w:rsidR="0049319B" w:rsidRPr="002E3D9C">
        <w:rPr>
          <w:rFonts w:ascii="Times New Roman" w:hAnsi="Times New Roman" w:cs="Times New Roman"/>
          <w:sz w:val="24"/>
          <w:szCs w:val="24"/>
        </w:rPr>
        <w:t>konfigur</w:t>
      </w:r>
      <w:r w:rsidR="00291D98">
        <w:rPr>
          <w:rFonts w:ascii="Times New Roman" w:hAnsi="Times New Roman" w:cs="Times New Roman"/>
          <w:sz w:val="24"/>
          <w:szCs w:val="24"/>
        </w:rPr>
        <w:t>ácia</w:t>
      </w:r>
      <w:r w:rsidR="0049319B" w:rsidRPr="002E3D9C">
        <w:rPr>
          <w:rFonts w:ascii="Times New Roman" w:hAnsi="Times New Roman" w:cs="Times New Roman"/>
          <w:sz w:val="24"/>
          <w:szCs w:val="24"/>
        </w:rPr>
        <w:t xml:space="preserve"> maximáln</w:t>
      </w:r>
      <w:r w:rsidR="00291D98">
        <w:rPr>
          <w:rFonts w:ascii="Times New Roman" w:hAnsi="Times New Roman" w:cs="Times New Roman"/>
          <w:sz w:val="24"/>
          <w:szCs w:val="24"/>
        </w:rPr>
        <w:t>eho</w:t>
      </w:r>
      <w:r w:rsidR="0049319B" w:rsidRPr="002E3D9C">
        <w:rPr>
          <w:rFonts w:ascii="Times New Roman" w:hAnsi="Times New Roman" w:cs="Times New Roman"/>
          <w:sz w:val="24"/>
          <w:szCs w:val="24"/>
        </w:rPr>
        <w:t xml:space="preserve"> počt</w:t>
      </w:r>
      <w:r w:rsidR="00291D98">
        <w:rPr>
          <w:rFonts w:ascii="Times New Roman" w:hAnsi="Times New Roman" w:cs="Times New Roman"/>
          <w:sz w:val="24"/>
          <w:szCs w:val="24"/>
        </w:rPr>
        <w:t>u</w:t>
      </w:r>
      <w:r w:rsidR="0049319B" w:rsidRPr="002E3D9C">
        <w:rPr>
          <w:rFonts w:ascii="Times New Roman" w:hAnsi="Times New Roman" w:cs="Times New Roman"/>
          <w:sz w:val="24"/>
          <w:szCs w:val="24"/>
        </w:rPr>
        <w:t xml:space="preserve"> aktívnych MAC adries na potrebný počet (maximálne 3)</w:t>
      </w:r>
      <w:r w:rsidR="00291D98" w:rsidRPr="00291D98">
        <w:rPr>
          <w:rFonts w:ascii="Times New Roman" w:hAnsi="Times New Roman" w:cs="Times New Roman"/>
          <w:sz w:val="24"/>
          <w:szCs w:val="24"/>
        </w:rPr>
        <w:t xml:space="preserve"> </w:t>
      </w:r>
      <w:r w:rsidR="00291D98" w:rsidRPr="002E3D9C">
        <w:rPr>
          <w:rFonts w:ascii="Times New Roman" w:hAnsi="Times New Roman" w:cs="Times New Roman"/>
          <w:sz w:val="24"/>
          <w:szCs w:val="24"/>
        </w:rPr>
        <w:t>pre klientske porty na prístupových switchoch</w:t>
      </w:r>
      <w:r w:rsidR="0049319B" w:rsidRPr="002E3D9C">
        <w:rPr>
          <w:rFonts w:ascii="Times New Roman" w:hAnsi="Times New Roman" w:cs="Times New Roman"/>
          <w:sz w:val="24"/>
          <w:szCs w:val="24"/>
        </w:rPr>
        <w:t>.</w:t>
      </w:r>
    </w:p>
    <w:p w14:paraId="515CC564" w14:textId="77777777" w:rsidR="007A15C5" w:rsidRPr="002E3D9C" w:rsidRDefault="001606A8" w:rsidP="002E3D9C">
      <w:pPr>
        <w:spacing w:after="0"/>
        <w:jc w:val="center"/>
        <w:rPr>
          <w:rFonts w:ascii="Times New Roman" w:hAnsi="Times New Roman" w:cs="Times New Roman"/>
          <w:b/>
          <w:bCs/>
          <w:sz w:val="24"/>
          <w:szCs w:val="24"/>
        </w:rPr>
      </w:pPr>
      <w:r w:rsidRPr="002E3D9C">
        <w:rPr>
          <w:rFonts w:ascii="Times New Roman" w:hAnsi="Times New Roman" w:cs="Times New Roman"/>
          <w:sz w:val="24"/>
          <w:szCs w:val="24"/>
        </w:rPr>
        <w:br/>
      </w:r>
      <w:r w:rsidR="007A15C5" w:rsidRPr="002E3D9C">
        <w:rPr>
          <w:rFonts w:ascii="Times New Roman" w:hAnsi="Times New Roman" w:cs="Times New Roman"/>
          <w:b/>
          <w:bCs/>
          <w:sz w:val="24"/>
          <w:szCs w:val="24"/>
        </w:rPr>
        <w:t>Z</w:t>
      </w:r>
      <w:r w:rsidR="009F5455" w:rsidRPr="002E3D9C">
        <w:rPr>
          <w:rFonts w:ascii="Times New Roman" w:hAnsi="Times New Roman" w:cs="Times New Roman"/>
          <w:b/>
          <w:bCs/>
          <w:sz w:val="24"/>
          <w:szCs w:val="24"/>
        </w:rPr>
        <w:t>2</w:t>
      </w:r>
      <w:r w:rsidR="007A15C5" w:rsidRPr="002E3D9C">
        <w:rPr>
          <w:rFonts w:ascii="Times New Roman" w:hAnsi="Times New Roman" w:cs="Times New Roman"/>
          <w:b/>
          <w:bCs/>
          <w:sz w:val="24"/>
          <w:szCs w:val="24"/>
        </w:rPr>
        <w:t>-G Fyzická bezpečnosť a bezpečnosť prostredia</w:t>
      </w:r>
    </w:p>
    <w:p w14:paraId="2EC6C2B8" w14:textId="77777777" w:rsidR="0017562B" w:rsidRDefault="007A15C5" w:rsidP="0017562B">
      <w:pPr>
        <w:spacing w:after="0"/>
        <w:jc w:val="both"/>
        <w:rPr>
          <w:rFonts w:ascii="Times New Roman" w:hAnsi="Times New Roman" w:cs="Times New Roman"/>
          <w:sz w:val="24"/>
          <w:szCs w:val="24"/>
        </w:rPr>
      </w:pPr>
      <w:r w:rsidRPr="002E3D9C">
        <w:rPr>
          <w:rFonts w:ascii="Times New Roman" w:hAnsi="Times New Roman" w:cs="Times New Roman"/>
          <w:sz w:val="24"/>
          <w:szCs w:val="24"/>
        </w:rPr>
        <w:t>Základným bezpečnostným opatrením pre fyzickú bezpečnosť a bezpečnosť prostredia je</w:t>
      </w:r>
    </w:p>
    <w:p w14:paraId="6F0D76E6" w14:textId="2AA5C199" w:rsidR="007A15C5" w:rsidRPr="002E3D9C" w:rsidRDefault="007A15C5" w:rsidP="0017562B">
      <w:pPr>
        <w:spacing w:after="0"/>
        <w:jc w:val="both"/>
        <w:rPr>
          <w:rFonts w:ascii="Times New Roman" w:hAnsi="Times New Roman" w:cs="Times New Roman"/>
          <w:sz w:val="24"/>
          <w:szCs w:val="24"/>
        </w:rPr>
      </w:pPr>
      <w:r w:rsidRPr="002E3D9C">
        <w:rPr>
          <w:rFonts w:ascii="Times New Roman" w:hAnsi="Times New Roman" w:cs="Times New Roman"/>
          <w:sz w:val="24"/>
          <w:szCs w:val="24"/>
        </w:rPr>
        <w:t xml:space="preserve">a) </w:t>
      </w:r>
      <w:r w:rsidR="00F74CEE" w:rsidRPr="002E3D9C">
        <w:rPr>
          <w:rFonts w:ascii="Times New Roman" w:hAnsi="Times New Roman" w:cs="Times New Roman"/>
          <w:sz w:val="24"/>
          <w:szCs w:val="24"/>
        </w:rPr>
        <w:t xml:space="preserve">zaistenie prístupu k </w:t>
      </w:r>
      <w:r w:rsidRPr="002E3D9C">
        <w:rPr>
          <w:rFonts w:ascii="Times New Roman" w:hAnsi="Times New Roman" w:cs="Times New Roman"/>
          <w:sz w:val="24"/>
          <w:szCs w:val="24"/>
        </w:rPr>
        <w:t>serverový</w:t>
      </w:r>
      <w:r w:rsidR="00F74CEE" w:rsidRPr="002E3D9C">
        <w:rPr>
          <w:rFonts w:ascii="Times New Roman" w:hAnsi="Times New Roman" w:cs="Times New Roman"/>
          <w:sz w:val="24"/>
          <w:szCs w:val="24"/>
        </w:rPr>
        <w:t xml:space="preserve">m </w:t>
      </w:r>
      <w:r w:rsidRPr="002E3D9C">
        <w:rPr>
          <w:rFonts w:ascii="Times New Roman" w:hAnsi="Times New Roman" w:cs="Times New Roman"/>
          <w:sz w:val="24"/>
          <w:szCs w:val="24"/>
        </w:rPr>
        <w:t>a sieťový</w:t>
      </w:r>
      <w:r w:rsidR="00F74CEE" w:rsidRPr="002E3D9C">
        <w:rPr>
          <w:rFonts w:ascii="Times New Roman" w:hAnsi="Times New Roman" w:cs="Times New Roman"/>
          <w:sz w:val="24"/>
          <w:szCs w:val="24"/>
        </w:rPr>
        <w:t>m</w:t>
      </w:r>
      <w:r w:rsidRPr="002E3D9C">
        <w:rPr>
          <w:rFonts w:ascii="Times New Roman" w:hAnsi="Times New Roman" w:cs="Times New Roman"/>
          <w:sz w:val="24"/>
          <w:szCs w:val="24"/>
        </w:rPr>
        <w:t xml:space="preserve"> komponento</w:t>
      </w:r>
      <w:r w:rsidR="00F74CEE" w:rsidRPr="002E3D9C">
        <w:rPr>
          <w:rFonts w:ascii="Times New Roman" w:hAnsi="Times New Roman" w:cs="Times New Roman"/>
          <w:sz w:val="24"/>
          <w:szCs w:val="24"/>
        </w:rPr>
        <w:t>m iba oprávneným osobám napr. pomocou uzamykateľných serverových skríň</w:t>
      </w:r>
      <w:r w:rsidRPr="002E3D9C">
        <w:rPr>
          <w:rFonts w:ascii="Times New Roman" w:hAnsi="Times New Roman" w:cs="Times New Roman"/>
          <w:sz w:val="24"/>
          <w:szCs w:val="24"/>
        </w:rPr>
        <w:t>,</w:t>
      </w:r>
    </w:p>
    <w:p w14:paraId="325D29AD" w14:textId="55232F6F" w:rsidR="007A15C5" w:rsidRPr="002E3D9C" w:rsidRDefault="00773423" w:rsidP="0017562B">
      <w:pPr>
        <w:spacing w:after="0"/>
        <w:jc w:val="both"/>
        <w:rPr>
          <w:rFonts w:ascii="Times New Roman" w:hAnsi="Times New Roman" w:cs="Times New Roman"/>
          <w:sz w:val="24"/>
          <w:szCs w:val="24"/>
        </w:rPr>
      </w:pPr>
      <w:r w:rsidRPr="002E3D9C">
        <w:rPr>
          <w:rFonts w:ascii="Times New Roman" w:hAnsi="Times New Roman" w:cs="Times New Roman"/>
          <w:sz w:val="24"/>
          <w:szCs w:val="24"/>
        </w:rPr>
        <w:lastRenderedPageBreak/>
        <w:t>b</w:t>
      </w:r>
      <w:r w:rsidR="007A15C5" w:rsidRPr="002E3D9C">
        <w:rPr>
          <w:rFonts w:ascii="Times New Roman" w:hAnsi="Times New Roman" w:cs="Times New Roman"/>
          <w:sz w:val="24"/>
          <w:szCs w:val="24"/>
        </w:rPr>
        <w:t xml:space="preserve">) </w:t>
      </w:r>
      <w:r w:rsidR="00291D98">
        <w:rPr>
          <w:rFonts w:ascii="Times New Roman" w:hAnsi="Times New Roman" w:cs="Times New Roman"/>
          <w:sz w:val="24"/>
          <w:szCs w:val="24"/>
        </w:rPr>
        <w:t xml:space="preserve">udelenie </w:t>
      </w:r>
      <w:r w:rsidR="007A15C5" w:rsidRPr="002E3D9C">
        <w:rPr>
          <w:rFonts w:ascii="Times New Roman" w:hAnsi="Times New Roman" w:cs="Times New Roman"/>
          <w:sz w:val="24"/>
          <w:szCs w:val="24"/>
        </w:rPr>
        <w:t>prístup</w:t>
      </w:r>
      <w:r w:rsidR="00291D98">
        <w:rPr>
          <w:rFonts w:ascii="Times New Roman" w:hAnsi="Times New Roman" w:cs="Times New Roman"/>
          <w:sz w:val="24"/>
          <w:szCs w:val="24"/>
        </w:rPr>
        <w:t>u</w:t>
      </w:r>
      <w:r w:rsidR="007A15C5" w:rsidRPr="002E3D9C">
        <w:rPr>
          <w:rFonts w:ascii="Times New Roman" w:hAnsi="Times New Roman" w:cs="Times New Roman"/>
          <w:sz w:val="24"/>
          <w:szCs w:val="24"/>
        </w:rPr>
        <w:t xml:space="preserve"> do zabezpečeného priestoru len osobám, ktorý tento prístup nevyhnutne potrebujú na výkon svojich pracovných činností,</w:t>
      </w:r>
    </w:p>
    <w:p w14:paraId="219B612A" w14:textId="3A9AB7E0" w:rsidR="007A15C5" w:rsidRPr="002E3D9C" w:rsidRDefault="002241C0" w:rsidP="0017562B">
      <w:pPr>
        <w:spacing w:after="0"/>
        <w:jc w:val="both"/>
        <w:rPr>
          <w:rFonts w:ascii="Times New Roman" w:hAnsi="Times New Roman" w:cs="Times New Roman"/>
          <w:sz w:val="24"/>
          <w:szCs w:val="24"/>
        </w:rPr>
      </w:pPr>
      <w:r w:rsidRPr="002E3D9C">
        <w:rPr>
          <w:rFonts w:ascii="Times New Roman" w:hAnsi="Times New Roman" w:cs="Times New Roman"/>
          <w:sz w:val="24"/>
          <w:szCs w:val="24"/>
        </w:rPr>
        <w:t xml:space="preserve">e) vedenie sieťovej kabeláže iba v priestoroch pod kontrolou </w:t>
      </w:r>
      <w:r w:rsidR="00687BF8" w:rsidRPr="002E3D9C">
        <w:rPr>
          <w:rFonts w:ascii="Times New Roman" w:hAnsi="Times New Roman" w:cs="Times New Roman"/>
          <w:sz w:val="24"/>
          <w:szCs w:val="24"/>
        </w:rPr>
        <w:t>orgánu riadenia</w:t>
      </w:r>
      <w:r w:rsidRPr="002E3D9C">
        <w:rPr>
          <w:rFonts w:ascii="Times New Roman" w:hAnsi="Times New Roman" w:cs="Times New Roman"/>
          <w:sz w:val="24"/>
          <w:szCs w:val="24"/>
        </w:rPr>
        <w:t xml:space="preserve"> alebo použitie šifrovania dát</w:t>
      </w:r>
      <w:r w:rsidR="00291D98">
        <w:rPr>
          <w:rFonts w:ascii="Times New Roman" w:hAnsi="Times New Roman" w:cs="Times New Roman"/>
          <w:sz w:val="24"/>
          <w:szCs w:val="24"/>
        </w:rPr>
        <w:t>,</w:t>
      </w:r>
    </w:p>
    <w:p w14:paraId="60EB580E" w14:textId="24741D23" w:rsidR="003D5BA6" w:rsidRPr="002E3D9C" w:rsidRDefault="0058650C" w:rsidP="0017562B">
      <w:pPr>
        <w:spacing w:after="0"/>
        <w:jc w:val="both"/>
        <w:rPr>
          <w:rFonts w:ascii="Times New Roman" w:hAnsi="Times New Roman" w:cs="Times New Roman"/>
          <w:sz w:val="24"/>
          <w:szCs w:val="24"/>
        </w:rPr>
      </w:pPr>
      <w:r w:rsidRPr="002E3D9C">
        <w:rPr>
          <w:rFonts w:ascii="Times New Roman" w:hAnsi="Times New Roman" w:cs="Times New Roman"/>
          <w:sz w:val="24"/>
          <w:szCs w:val="24"/>
        </w:rPr>
        <w:t>g</w:t>
      </w:r>
      <w:r w:rsidR="003D5BA6" w:rsidRPr="002E3D9C">
        <w:rPr>
          <w:rFonts w:ascii="Times New Roman" w:hAnsi="Times New Roman" w:cs="Times New Roman"/>
          <w:sz w:val="24"/>
          <w:szCs w:val="24"/>
        </w:rPr>
        <w:t xml:space="preserve">) stanovenie parametrov pre </w:t>
      </w:r>
      <w:r w:rsidR="002A603C" w:rsidRPr="002E3D9C">
        <w:rPr>
          <w:rFonts w:ascii="Times New Roman" w:hAnsi="Times New Roman" w:cs="Times New Roman"/>
          <w:sz w:val="24"/>
          <w:szCs w:val="24"/>
        </w:rPr>
        <w:t>ITVS</w:t>
      </w:r>
      <w:r w:rsidR="003D5BA6" w:rsidRPr="002E3D9C">
        <w:rPr>
          <w:rFonts w:ascii="Times New Roman" w:hAnsi="Times New Roman" w:cs="Times New Roman"/>
          <w:sz w:val="24"/>
          <w:szCs w:val="24"/>
        </w:rPr>
        <w:t xml:space="preserve">, ktoré definujú maximálnu prípustnú dobu výpadku </w:t>
      </w:r>
      <w:r w:rsidR="002A603C" w:rsidRPr="002E3D9C">
        <w:rPr>
          <w:rFonts w:ascii="Times New Roman" w:hAnsi="Times New Roman" w:cs="Times New Roman"/>
          <w:sz w:val="24"/>
          <w:szCs w:val="24"/>
        </w:rPr>
        <w:t xml:space="preserve">ITVS </w:t>
      </w:r>
      <w:r w:rsidR="003D5BA6" w:rsidRPr="002E3D9C">
        <w:rPr>
          <w:rFonts w:ascii="Times New Roman" w:hAnsi="Times New Roman" w:cs="Times New Roman"/>
          <w:sz w:val="24"/>
          <w:szCs w:val="24"/>
        </w:rPr>
        <w:t xml:space="preserve">a vytvorenie a zavedenie opatrení, ktoré sú zamerané na riešenie obnovy prevádzky v prípade výpadku </w:t>
      </w:r>
      <w:r w:rsidR="002A603C" w:rsidRPr="002E3D9C">
        <w:rPr>
          <w:rFonts w:ascii="Times New Roman" w:hAnsi="Times New Roman" w:cs="Times New Roman"/>
          <w:sz w:val="24"/>
          <w:szCs w:val="24"/>
        </w:rPr>
        <w:t>ITVS</w:t>
      </w:r>
      <w:r w:rsidR="00291D98">
        <w:rPr>
          <w:rFonts w:ascii="Times New Roman" w:hAnsi="Times New Roman" w:cs="Times New Roman"/>
          <w:sz w:val="24"/>
          <w:szCs w:val="24"/>
        </w:rPr>
        <w:t>,</w:t>
      </w:r>
    </w:p>
    <w:p w14:paraId="3F9DFC15" w14:textId="730B6822" w:rsidR="00DD539F" w:rsidRDefault="0058650C" w:rsidP="0017562B">
      <w:pPr>
        <w:spacing w:after="0"/>
        <w:jc w:val="both"/>
        <w:rPr>
          <w:rFonts w:ascii="Times New Roman" w:hAnsi="Times New Roman" w:cs="Times New Roman"/>
          <w:sz w:val="24"/>
          <w:szCs w:val="24"/>
        </w:rPr>
      </w:pPr>
      <w:r w:rsidRPr="002E3D9C">
        <w:rPr>
          <w:rFonts w:ascii="Times New Roman" w:hAnsi="Times New Roman" w:cs="Times New Roman"/>
          <w:sz w:val="24"/>
          <w:szCs w:val="24"/>
        </w:rPr>
        <w:t>h</w:t>
      </w:r>
      <w:r w:rsidR="00DD539F" w:rsidRPr="002E3D9C">
        <w:rPr>
          <w:rFonts w:ascii="Times New Roman" w:hAnsi="Times New Roman" w:cs="Times New Roman"/>
          <w:sz w:val="24"/>
          <w:szCs w:val="24"/>
        </w:rPr>
        <w:t>)</w:t>
      </w:r>
      <w:r w:rsidR="008C6850" w:rsidRPr="002E3D9C">
        <w:rPr>
          <w:rFonts w:ascii="Times New Roman" w:hAnsi="Times New Roman" w:cs="Times New Roman"/>
          <w:color w:val="000000"/>
          <w:sz w:val="24"/>
          <w:szCs w:val="24"/>
        </w:rPr>
        <w:t xml:space="preserve"> zabezpečenie ochrany pred výpadkom zdroja elektrickej energie pre tie časti ITVS, ktoré vyžadujú nepretržitú prevádzku a zabezpečenie, aby takýto výpadok nenastal</w:t>
      </w:r>
      <w:r w:rsidR="00D26650" w:rsidRPr="002E3D9C">
        <w:rPr>
          <w:rFonts w:ascii="Times New Roman" w:hAnsi="Times New Roman" w:cs="Times New Roman"/>
          <w:color w:val="000000"/>
          <w:sz w:val="24"/>
          <w:szCs w:val="24"/>
        </w:rPr>
        <w:t>,</w:t>
      </w:r>
      <w:r w:rsidR="008C6850" w:rsidRPr="002E3D9C">
        <w:rPr>
          <w:rFonts w:ascii="Times New Roman" w:hAnsi="Times New Roman" w:cs="Times New Roman"/>
          <w:sz w:val="24"/>
          <w:szCs w:val="24"/>
        </w:rPr>
        <w:t xml:space="preserve"> pomocou UPS</w:t>
      </w:r>
      <w:r w:rsidR="00773423" w:rsidRPr="002E3D9C">
        <w:rPr>
          <w:rFonts w:ascii="Times New Roman" w:hAnsi="Times New Roman" w:cs="Times New Roman"/>
          <w:sz w:val="24"/>
          <w:szCs w:val="24"/>
        </w:rPr>
        <w:t>.</w:t>
      </w:r>
    </w:p>
    <w:p w14:paraId="2ADC9A28" w14:textId="77777777" w:rsidR="00905709" w:rsidRPr="002E3D9C" w:rsidRDefault="00905709" w:rsidP="002E3D9C">
      <w:pPr>
        <w:spacing w:after="0"/>
        <w:jc w:val="center"/>
        <w:rPr>
          <w:rFonts w:ascii="Times New Roman" w:hAnsi="Times New Roman" w:cs="Times New Roman"/>
          <w:b/>
          <w:bCs/>
          <w:color w:val="000000"/>
          <w:sz w:val="24"/>
          <w:szCs w:val="24"/>
        </w:rPr>
      </w:pPr>
    </w:p>
    <w:p w14:paraId="6C12B2EA" w14:textId="77777777" w:rsidR="00B9241E" w:rsidRPr="002E3D9C" w:rsidRDefault="00B9241E" w:rsidP="002E3D9C">
      <w:pPr>
        <w:spacing w:after="0"/>
        <w:jc w:val="center"/>
        <w:rPr>
          <w:rFonts w:ascii="Times New Roman" w:hAnsi="Times New Roman" w:cs="Times New Roman"/>
          <w:b/>
          <w:bCs/>
          <w:color w:val="000000"/>
          <w:sz w:val="24"/>
          <w:szCs w:val="24"/>
        </w:rPr>
      </w:pPr>
      <w:r w:rsidRPr="002E3D9C">
        <w:rPr>
          <w:rFonts w:ascii="Times New Roman" w:hAnsi="Times New Roman" w:cs="Times New Roman"/>
          <w:b/>
          <w:bCs/>
          <w:color w:val="000000"/>
          <w:sz w:val="24"/>
          <w:szCs w:val="24"/>
        </w:rPr>
        <w:t>Z2-I Monitorovanie a manažment bezpečnostných incidentov</w:t>
      </w:r>
    </w:p>
    <w:p w14:paraId="1E6DB5C2" w14:textId="77777777" w:rsidR="0017562B" w:rsidRDefault="00CB7240" w:rsidP="0017562B">
      <w:pPr>
        <w:spacing w:after="0"/>
        <w:jc w:val="both"/>
        <w:rPr>
          <w:rFonts w:ascii="Times New Roman" w:hAnsi="Times New Roman" w:cs="Times New Roman"/>
          <w:color w:val="000000"/>
          <w:sz w:val="24"/>
          <w:szCs w:val="24"/>
        </w:rPr>
      </w:pPr>
      <w:r w:rsidRPr="002E3D9C">
        <w:rPr>
          <w:rFonts w:ascii="Times New Roman" w:hAnsi="Times New Roman" w:cs="Times New Roman"/>
          <w:color w:val="000000"/>
          <w:sz w:val="24"/>
          <w:szCs w:val="24"/>
        </w:rPr>
        <w:t xml:space="preserve">Základným bezpečnostným opatrením </w:t>
      </w:r>
      <w:r w:rsidR="00B9241E" w:rsidRPr="002E3D9C">
        <w:rPr>
          <w:rFonts w:ascii="Times New Roman" w:hAnsi="Times New Roman" w:cs="Times New Roman"/>
          <w:color w:val="000000"/>
          <w:sz w:val="24"/>
          <w:szCs w:val="24"/>
        </w:rPr>
        <w:t>pre monitorovanie a manažme</w:t>
      </w:r>
      <w:r w:rsidR="00291D98">
        <w:rPr>
          <w:rFonts w:ascii="Times New Roman" w:hAnsi="Times New Roman" w:cs="Times New Roman"/>
          <w:color w:val="000000"/>
          <w:sz w:val="24"/>
          <w:szCs w:val="24"/>
        </w:rPr>
        <w:t>nt bezpečnostných incidentov je</w:t>
      </w:r>
    </w:p>
    <w:p w14:paraId="0B88343D" w14:textId="1BF27E36" w:rsidR="00291D98" w:rsidRDefault="00B9241E" w:rsidP="0017562B">
      <w:pPr>
        <w:spacing w:after="0"/>
        <w:jc w:val="both"/>
        <w:rPr>
          <w:rFonts w:ascii="Times New Roman" w:hAnsi="Times New Roman" w:cs="Times New Roman"/>
          <w:color w:val="000000"/>
          <w:sz w:val="24"/>
          <w:szCs w:val="24"/>
        </w:rPr>
      </w:pPr>
      <w:r w:rsidRPr="002E3D9C">
        <w:rPr>
          <w:rFonts w:ascii="Times New Roman" w:hAnsi="Times New Roman" w:cs="Times New Roman"/>
          <w:color w:val="000000"/>
          <w:sz w:val="24"/>
          <w:szCs w:val="24"/>
        </w:rPr>
        <w:t>a) vypracova</w:t>
      </w:r>
      <w:r w:rsidR="00291D98">
        <w:rPr>
          <w:rFonts w:ascii="Times New Roman" w:hAnsi="Times New Roman" w:cs="Times New Roman"/>
          <w:color w:val="000000"/>
          <w:sz w:val="24"/>
          <w:szCs w:val="24"/>
        </w:rPr>
        <w:t>nie interného aktu obsahujúceho</w:t>
      </w:r>
    </w:p>
    <w:p w14:paraId="4AE10752" w14:textId="77777777" w:rsidR="0017562B" w:rsidRDefault="0058650C" w:rsidP="0017562B">
      <w:pPr>
        <w:spacing w:after="0"/>
        <w:ind w:left="142"/>
        <w:jc w:val="both"/>
        <w:rPr>
          <w:rFonts w:ascii="Times New Roman" w:hAnsi="Times New Roman" w:cs="Times New Roman"/>
          <w:color w:val="000000"/>
          <w:sz w:val="24"/>
          <w:szCs w:val="24"/>
        </w:rPr>
      </w:pPr>
      <w:r w:rsidRPr="002E3D9C">
        <w:rPr>
          <w:rFonts w:ascii="Times New Roman" w:hAnsi="Times New Roman" w:cs="Times New Roman"/>
          <w:color w:val="000000"/>
          <w:sz w:val="24"/>
          <w:szCs w:val="24"/>
        </w:rPr>
        <w:t>1</w:t>
      </w:r>
      <w:r w:rsidR="00B9241E" w:rsidRPr="002E3D9C">
        <w:rPr>
          <w:rFonts w:ascii="Times New Roman" w:hAnsi="Times New Roman" w:cs="Times New Roman"/>
          <w:color w:val="000000"/>
          <w:sz w:val="24"/>
          <w:szCs w:val="24"/>
        </w:rPr>
        <w:t>. postup pri riešení jednotlivých typov</w:t>
      </w:r>
      <w:r w:rsidR="00C15A8A" w:rsidRPr="002E3D9C">
        <w:rPr>
          <w:rStyle w:val="Odkaznapoznmkupodiarou"/>
          <w:rFonts w:ascii="Times New Roman" w:hAnsi="Times New Roman" w:cs="Times New Roman"/>
          <w:color w:val="000000"/>
          <w:sz w:val="24"/>
          <w:szCs w:val="24"/>
        </w:rPr>
        <w:footnoteReference w:id="4"/>
      </w:r>
      <w:r w:rsidR="00B9241E" w:rsidRPr="002E3D9C">
        <w:rPr>
          <w:rFonts w:ascii="Times New Roman" w:hAnsi="Times New Roman" w:cs="Times New Roman"/>
          <w:color w:val="000000"/>
          <w:sz w:val="24"/>
          <w:szCs w:val="24"/>
        </w:rPr>
        <w:t xml:space="preserve"> bezpečnostných incidentov a spôsob ich vyhodnocovania,</w:t>
      </w:r>
    </w:p>
    <w:p w14:paraId="63A7976F" w14:textId="55159F5D" w:rsidR="00291D98" w:rsidRDefault="0058650C" w:rsidP="0017562B">
      <w:pPr>
        <w:spacing w:after="0"/>
        <w:ind w:left="142"/>
        <w:jc w:val="both"/>
        <w:rPr>
          <w:rFonts w:ascii="Times New Roman" w:hAnsi="Times New Roman" w:cs="Times New Roman"/>
          <w:color w:val="000000"/>
          <w:sz w:val="24"/>
          <w:szCs w:val="24"/>
        </w:rPr>
      </w:pPr>
      <w:r w:rsidRPr="002E3D9C">
        <w:rPr>
          <w:rFonts w:ascii="Times New Roman" w:hAnsi="Times New Roman" w:cs="Times New Roman"/>
          <w:color w:val="000000"/>
          <w:sz w:val="24"/>
          <w:szCs w:val="24"/>
        </w:rPr>
        <w:t>2</w:t>
      </w:r>
      <w:r w:rsidR="00B9241E" w:rsidRPr="002E3D9C">
        <w:rPr>
          <w:rFonts w:ascii="Times New Roman" w:hAnsi="Times New Roman" w:cs="Times New Roman"/>
          <w:color w:val="000000"/>
          <w:sz w:val="24"/>
          <w:szCs w:val="24"/>
        </w:rPr>
        <w:t>. spôsob evidencie bezpečnostných incidentov a použitých riešení,</w:t>
      </w:r>
    </w:p>
    <w:p w14:paraId="52191CBE" w14:textId="3C51C549" w:rsidR="00256E5C" w:rsidRPr="002E3D9C" w:rsidRDefault="007E390A" w:rsidP="0017562B">
      <w:pPr>
        <w:spacing w:after="0"/>
        <w:jc w:val="both"/>
        <w:rPr>
          <w:rFonts w:ascii="Times New Roman" w:hAnsi="Times New Roman" w:cs="Times New Roman"/>
          <w:sz w:val="24"/>
          <w:szCs w:val="24"/>
        </w:rPr>
      </w:pPr>
      <w:r w:rsidRPr="002E3D9C">
        <w:rPr>
          <w:rFonts w:ascii="Times New Roman" w:hAnsi="Times New Roman" w:cs="Times New Roman"/>
          <w:sz w:val="24"/>
          <w:szCs w:val="24"/>
        </w:rPr>
        <w:t>b</w:t>
      </w:r>
      <w:r w:rsidR="005912A9" w:rsidRPr="002E3D9C">
        <w:rPr>
          <w:rFonts w:ascii="Times New Roman" w:hAnsi="Times New Roman" w:cs="Times New Roman"/>
          <w:sz w:val="24"/>
          <w:szCs w:val="24"/>
        </w:rPr>
        <w:t xml:space="preserve">) implementácia prevádzkového dohľadu počas </w:t>
      </w:r>
      <w:r w:rsidR="0049319B" w:rsidRPr="002E3D9C">
        <w:rPr>
          <w:rFonts w:ascii="Times New Roman" w:hAnsi="Times New Roman" w:cs="Times New Roman"/>
          <w:sz w:val="24"/>
          <w:szCs w:val="24"/>
        </w:rPr>
        <w:t>bežnej pracovnej</w:t>
      </w:r>
      <w:r w:rsidR="00773423" w:rsidRPr="002E3D9C">
        <w:rPr>
          <w:rFonts w:ascii="Times New Roman" w:hAnsi="Times New Roman" w:cs="Times New Roman"/>
          <w:sz w:val="24"/>
          <w:szCs w:val="24"/>
        </w:rPr>
        <w:t xml:space="preserve"> </w:t>
      </w:r>
      <w:r w:rsidR="0053140B" w:rsidRPr="002E3D9C">
        <w:rPr>
          <w:rFonts w:ascii="Times New Roman" w:hAnsi="Times New Roman" w:cs="Times New Roman"/>
          <w:sz w:val="24"/>
          <w:szCs w:val="24"/>
        </w:rPr>
        <w:t>doby</w:t>
      </w:r>
      <w:r w:rsidR="00291D98">
        <w:rPr>
          <w:rFonts w:ascii="Times New Roman" w:hAnsi="Times New Roman" w:cs="Times New Roman"/>
          <w:sz w:val="24"/>
          <w:szCs w:val="24"/>
        </w:rPr>
        <w:t>,</w:t>
      </w:r>
    </w:p>
    <w:p w14:paraId="40E08F25" w14:textId="185EE3DD" w:rsidR="0017562B" w:rsidRDefault="00256E5C" w:rsidP="0017562B">
      <w:pPr>
        <w:spacing w:after="0"/>
        <w:jc w:val="both"/>
        <w:rPr>
          <w:rFonts w:ascii="Times New Roman" w:hAnsi="Times New Roman" w:cs="Times New Roman"/>
          <w:sz w:val="24"/>
          <w:szCs w:val="24"/>
        </w:rPr>
      </w:pPr>
      <w:r w:rsidRPr="002E3D9C">
        <w:rPr>
          <w:rFonts w:ascii="Times New Roman" w:hAnsi="Times New Roman" w:cs="Times New Roman"/>
          <w:sz w:val="24"/>
          <w:szCs w:val="24"/>
        </w:rPr>
        <w:t>c) denná kontrola, preverovanie a riešenie hlásení bezpečnostných nástrojov, ktorými sú najmä nástroj na detekciu škodlivého kódu a</w:t>
      </w:r>
      <w:r w:rsidR="00491350">
        <w:rPr>
          <w:rFonts w:ascii="Times New Roman" w:hAnsi="Times New Roman" w:cs="Times New Roman"/>
          <w:sz w:val="24"/>
          <w:szCs w:val="24"/>
        </w:rPr>
        <w:t> </w:t>
      </w:r>
      <w:r w:rsidRPr="002E3D9C">
        <w:rPr>
          <w:rFonts w:ascii="Times New Roman" w:hAnsi="Times New Roman" w:cs="Times New Roman"/>
          <w:sz w:val="24"/>
          <w:szCs w:val="24"/>
        </w:rPr>
        <w:t>IDS</w:t>
      </w:r>
      <w:r w:rsidR="00491350">
        <w:rPr>
          <w:rFonts w:ascii="Times New Roman" w:hAnsi="Times New Roman" w:cs="Times New Roman"/>
          <w:sz w:val="24"/>
          <w:szCs w:val="24"/>
        </w:rPr>
        <w:t>/IPS</w:t>
      </w:r>
      <w:r w:rsidR="007E390A" w:rsidRPr="002E3D9C">
        <w:rPr>
          <w:rFonts w:ascii="Times New Roman" w:hAnsi="Times New Roman" w:cs="Times New Roman"/>
          <w:sz w:val="24"/>
          <w:szCs w:val="24"/>
        </w:rPr>
        <w:t>.</w:t>
      </w:r>
    </w:p>
    <w:p w14:paraId="58A737DC" w14:textId="0D9C84F2" w:rsidR="00705760" w:rsidRPr="002E3D9C" w:rsidRDefault="00705760" w:rsidP="002E3D9C">
      <w:pPr>
        <w:spacing w:after="0"/>
        <w:jc w:val="center"/>
        <w:rPr>
          <w:rFonts w:ascii="Times New Roman" w:hAnsi="Times New Roman" w:cs="Times New Roman"/>
          <w:b/>
          <w:bCs/>
          <w:color w:val="000000"/>
          <w:sz w:val="24"/>
          <w:szCs w:val="24"/>
        </w:rPr>
      </w:pPr>
      <w:r w:rsidRPr="002E3D9C">
        <w:rPr>
          <w:rFonts w:ascii="Times New Roman" w:hAnsi="Times New Roman" w:cs="Times New Roman"/>
          <w:b/>
          <w:bCs/>
          <w:color w:val="000000"/>
          <w:sz w:val="24"/>
          <w:szCs w:val="24"/>
        </w:rPr>
        <w:t>Z2-J Periodické hodnotenie zraniteľnost</w:t>
      </w:r>
      <w:r w:rsidR="00F157AA" w:rsidRPr="002E3D9C">
        <w:rPr>
          <w:rFonts w:ascii="Times New Roman" w:hAnsi="Times New Roman" w:cs="Times New Roman"/>
          <w:b/>
          <w:bCs/>
          <w:color w:val="000000"/>
          <w:sz w:val="24"/>
          <w:szCs w:val="24"/>
        </w:rPr>
        <w:t>í</w:t>
      </w:r>
    </w:p>
    <w:p w14:paraId="2216D6A7" w14:textId="46E94A86" w:rsidR="00705760" w:rsidRPr="002E3D9C" w:rsidRDefault="00CB7240" w:rsidP="0017562B">
      <w:pPr>
        <w:spacing w:after="0"/>
        <w:jc w:val="both"/>
        <w:rPr>
          <w:rFonts w:ascii="Times New Roman" w:hAnsi="Times New Roman" w:cs="Times New Roman"/>
          <w:color w:val="000000"/>
          <w:sz w:val="24"/>
          <w:szCs w:val="24"/>
        </w:rPr>
      </w:pPr>
      <w:r w:rsidRPr="002E3D9C">
        <w:rPr>
          <w:rFonts w:ascii="Times New Roman" w:hAnsi="Times New Roman" w:cs="Times New Roman"/>
          <w:color w:val="000000"/>
          <w:sz w:val="24"/>
          <w:szCs w:val="24"/>
        </w:rPr>
        <w:t xml:space="preserve">Základným bezpečnostným opatrením </w:t>
      </w:r>
      <w:r w:rsidR="00705760" w:rsidRPr="002E3D9C">
        <w:rPr>
          <w:rFonts w:ascii="Times New Roman" w:hAnsi="Times New Roman" w:cs="Times New Roman"/>
          <w:color w:val="000000"/>
          <w:sz w:val="24"/>
          <w:szCs w:val="24"/>
        </w:rPr>
        <w:t>pre periodické hodnotenie zraniteľnost</w:t>
      </w:r>
      <w:r w:rsidR="00F157AA" w:rsidRPr="002E3D9C">
        <w:rPr>
          <w:rFonts w:ascii="Times New Roman" w:hAnsi="Times New Roman" w:cs="Times New Roman"/>
          <w:color w:val="000000"/>
          <w:sz w:val="24"/>
          <w:szCs w:val="24"/>
        </w:rPr>
        <w:t>í</w:t>
      </w:r>
      <w:r w:rsidR="00705760" w:rsidRPr="002E3D9C">
        <w:rPr>
          <w:rFonts w:ascii="Times New Roman" w:hAnsi="Times New Roman" w:cs="Times New Roman"/>
          <w:color w:val="000000"/>
          <w:sz w:val="24"/>
          <w:szCs w:val="24"/>
        </w:rPr>
        <w:t xml:space="preserve"> je pravidelné hodnotenie slabých miest a ohrození </w:t>
      </w:r>
      <w:r w:rsidR="002A603C" w:rsidRPr="002E3D9C">
        <w:rPr>
          <w:rFonts w:ascii="Times New Roman" w:hAnsi="Times New Roman" w:cs="Times New Roman"/>
          <w:color w:val="000000"/>
          <w:sz w:val="24"/>
          <w:szCs w:val="24"/>
        </w:rPr>
        <w:t xml:space="preserve">ITVS </w:t>
      </w:r>
      <w:r w:rsidR="00516B9E" w:rsidRPr="002E3D9C">
        <w:rPr>
          <w:rFonts w:ascii="Times New Roman" w:hAnsi="Times New Roman" w:cs="Times New Roman"/>
          <w:color w:val="000000"/>
          <w:sz w:val="24"/>
          <w:szCs w:val="24"/>
        </w:rPr>
        <w:t>v rozsahu</w:t>
      </w:r>
      <w:r w:rsidR="00705760" w:rsidRPr="002E3D9C">
        <w:rPr>
          <w:rFonts w:ascii="Times New Roman" w:hAnsi="Times New Roman" w:cs="Times New Roman"/>
          <w:color w:val="000000"/>
          <w:sz w:val="24"/>
          <w:szCs w:val="24"/>
        </w:rPr>
        <w:t xml:space="preserve"> podľa bezpečnostnej politiky </w:t>
      </w:r>
      <w:r w:rsidR="00687BF8" w:rsidRPr="002E3D9C">
        <w:rPr>
          <w:rFonts w:ascii="Times New Roman" w:hAnsi="Times New Roman" w:cs="Times New Roman"/>
          <w:color w:val="000000"/>
          <w:sz w:val="24"/>
          <w:szCs w:val="24"/>
        </w:rPr>
        <w:t>orgánu riadenia</w:t>
      </w:r>
      <w:r w:rsidR="00705760" w:rsidRPr="002E3D9C">
        <w:rPr>
          <w:rFonts w:ascii="Times New Roman" w:hAnsi="Times New Roman" w:cs="Times New Roman"/>
          <w:color w:val="000000"/>
          <w:sz w:val="24"/>
          <w:szCs w:val="24"/>
        </w:rPr>
        <w:t xml:space="preserve"> s periodicitou najmenej raz ročne.</w:t>
      </w:r>
    </w:p>
    <w:p w14:paraId="5D4FF526" w14:textId="77777777" w:rsidR="006534CB" w:rsidRPr="002E3D9C" w:rsidRDefault="006534CB" w:rsidP="002E3D9C">
      <w:pPr>
        <w:spacing w:after="0"/>
        <w:jc w:val="center"/>
        <w:rPr>
          <w:rFonts w:ascii="Times New Roman" w:hAnsi="Times New Roman" w:cs="Times New Roman"/>
          <w:b/>
          <w:bCs/>
          <w:color w:val="000000"/>
          <w:sz w:val="24"/>
          <w:szCs w:val="24"/>
        </w:rPr>
      </w:pPr>
    </w:p>
    <w:p w14:paraId="3C003C99" w14:textId="2530CAEF" w:rsidR="006534CB" w:rsidRPr="002E3D9C" w:rsidRDefault="006534CB" w:rsidP="002E3D9C">
      <w:pPr>
        <w:spacing w:after="0"/>
        <w:jc w:val="center"/>
        <w:rPr>
          <w:rFonts w:ascii="Times New Roman" w:hAnsi="Times New Roman" w:cs="Times New Roman"/>
          <w:b/>
          <w:bCs/>
          <w:color w:val="000000"/>
          <w:sz w:val="24"/>
          <w:szCs w:val="24"/>
        </w:rPr>
      </w:pPr>
      <w:r w:rsidRPr="002E3D9C">
        <w:rPr>
          <w:rFonts w:ascii="Times New Roman" w:hAnsi="Times New Roman" w:cs="Times New Roman"/>
          <w:b/>
          <w:bCs/>
          <w:color w:val="000000"/>
          <w:sz w:val="24"/>
          <w:szCs w:val="24"/>
        </w:rPr>
        <w:t>Z2-K Zálohovanie</w:t>
      </w:r>
    </w:p>
    <w:p w14:paraId="6CF2ABCC" w14:textId="77777777" w:rsidR="0017562B" w:rsidRDefault="006534CB" w:rsidP="0017562B">
      <w:pPr>
        <w:spacing w:after="0"/>
        <w:jc w:val="both"/>
        <w:rPr>
          <w:rFonts w:ascii="Times New Roman" w:hAnsi="Times New Roman" w:cs="Times New Roman"/>
          <w:color w:val="000000"/>
          <w:sz w:val="24"/>
          <w:szCs w:val="24"/>
        </w:rPr>
      </w:pPr>
      <w:r w:rsidRPr="002E3D9C">
        <w:rPr>
          <w:rFonts w:ascii="Times New Roman" w:hAnsi="Times New Roman" w:cs="Times New Roman"/>
          <w:color w:val="000000"/>
          <w:sz w:val="24"/>
          <w:szCs w:val="24"/>
        </w:rPr>
        <w:t>Základným bezpečnostným opatrením pre zálohovanie je</w:t>
      </w:r>
    </w:p>
    <w:p w14:paraId="37722C02" w14:textId="77777777" w:rsidR="0017562B" w:rsidRDefault="006534CB" w:rsidP="0017562B">
      <w:pPr>
        <w:spacing w:after="0"/>
        <w:jc w:val="both"/>
        <w:rPr>
          <w:rFonts w:ascii="Times New Roman" w:hAnsi="Times New Roman" w:cs="Times New Roman"/>
          <w:color w:val="000000"/>
          <w:sz w:val="24"/>
          <w:szCs w:val="24"/>
        </w:rPr>
      </w:pPr>
      <w:r w:rsidRPr="002E3D9C">
        <w:rPr>
          <w:rFonts w:ascii="Times New Roman" w:hAnsi="Times New Roman" w:cs="Times New Roman"/>
          <w:color w:val="000000"/>
          <w:sz w:val="24"/>
          <w:szCs w:val="24"/>
        </w:rPr>
        <w:t>a) vyhotovenie archivačnej zálohy v dvoch kópiách,</w:t>
      </w:r>
    </w:p>
    <w:p w14:paraId="4642E550" w14:textId="77777777" w:rsidR="0017562B" w:rsidRDefault="006534CB" w:rsidP="0017562B">
      <w:pPr>
        <w:spacing w:after="0"/>
        <w:jc w:val="both"/>
        <w:rPr>
          <w:rFonts w:ascii="Times New Roman" w:hAnsi="Times New Roman" w:cs="Times New Roman"/>
          <w:color w:val="000000"/>
          <w:sz w:val="24"/>
          <w:szCs w:val="24"/>
        </w:rPr>
      </w:pPr>
      <w:r w:rsidRPr="002E3D9C">
        <w:rPr>
          <w:rFonts w:ascii="Times New Roman" w:hAnsi="Times New Roman" w:cs="Times New Roman"/>
          <w:color w:val="000000"/>
          <w:sz w:val="24"/>
          <w:szCs w:val="24"/>
        </w:rPr>
        <w:t>b) zabezpečenie vykonania testu funkcionality dátového nosiča archivačnej zálohy a prevádzkovej zálohy a v prípade nefunkčnosti, najmä pri nečitateľnosti alebo chybách pri čítaní, opätovné vytvorenie zálohy na inom dátovom nosiči,</w:t>
      </w:r>
    </w:p>
    <w:p w14:paraId="73E69AE3" w14:textId="099EB0F8" w:rsidR="006534CB" w:rsidRPr="002E3D9C" w:rsidRDefault="006534CB" w:rsidP="0017562B">
      <w:pPr>
        <w:spacing w:after="0"/>
        <w:jc w:val="both"/>
        <w:rPr>
          <w:rFonts w:ascii="Times New Roman" w:hAnsi="Times New Roman" w:cs="Times New Roman"/>
          <w:color w:val="000000"/>
          <w:sz w:val="24"/>
          <w:szCs w:val="24"/>
        </w:rPr>
      </w:pPr>
      <w:r w:rsidRPr="002E3D9C">
        <w:rPr>
          <w:rFonts w:ascii="Times New Roman" w:hAnsi="Times New Roman" w:cs="Times New Roman"/>
          <w:color w:val="000000"/>
          <w:sz w:val="24"/>
          <w:szCs w:val="24"/>
        </w:rPr>
        <w:t>c) zabezpečenie vykonania testu obnovy ITVS a údajov z prevádzkovej zálohy najmenej raz za jeden rok,</w:t>
      </w:r>
    </w:p>
    <w:p w14:paraId="6CA9EE2C" w14:textId="66017613" w:rsidR="00705760" w:rsidRPr="002E3D9C" w:rsidRDefault="00F157AA" w:rsidP="0017562B">
      <w:pPr>
        <w:spacing w:after="0"/>
        <w:jc w:val="both"/>
        <w:rPr>
          <w:rFonts w:ascii="Times New Roman" w:hAnsi="Times New Roman" w:cs="Times New Roman"/>
          <w:color w:val="000000"/>
          <w:sz w:val="24"/>
          <w:szCs w:val="24"/>
        </w:rPr>
      </w:pPr>
      <w:r w:rsidRPr="002E3D9C">
        <w:rPr>
          <w:rFonts w:ascii="Times New Roman" w:hAnsi="Times New Roman" w:cs="Times New Roman"/>
          <w:bCs/>
          <w:color w:val="000000"/>
          <w:sz w:val="24"/>
          <w:szCs w:val="24"/>
        </w:rPr>
        <w:t>d</w:t>
      </w:r>
      <w:r w:rsidR="00705760" w:rsidRPr="002E3D9C">
        <w:rPr>
          <w:rFonts w:ascii="Times New Roman" w:hAnsi="Times New Roman" w:cs="Times New Roman"/>
          <w:color w:val="000000"/>
          <w:sz w:val="24"/>
          <w:szCs w:val="24"/>
        </w:rPr>
        <w:t xml:space="preserve">) fyzické ukladanie druhej kópie archivačnej zálohy v inom objekte ako sa nachádzajú technické prostriedky </w:t>
      </w:r>
      <w:r w:rsidR="002A603C" w:rsidRPr="002E3D9C">
        <w:rPr>
          <w:rFonts w:ascii="Times New Roman" w:hAnsi="Times New Roman" w:cs="Times New Roman"/>
          <w:color w:val="000000"/>
          <w:sz w:val="24"/>
          <w:szCs w:val="24"/>
        </w:rPr>
        <w:t>ITVS</w:t>
      </w:r>
      <w:r w:rsidR="00705760" w:rsidRPr="002E3D9C">
        <w:rPr>
          <w:rFonts w:ascii="Times New Roman" w:hAnsi="Times New Roman" w:cs="Times New Roman"/>
          <w:color w:val="000000"/>
          <w:sz w:val="24"/>
          <w:szCs w:val="24"/>
        </w:rPr>
        <w:t>, ktorého údaje boli archivované tak, aby bolo minimalizované riziko poškodenia alebo zničenia dátových nosičov archivačnej zálohy v dôsledku požiaru, záplavy alebo inej živelnej pohromy.</w:t>
      </w:r>
    </w:p>
    <w:p w14:paraId="4E22FB9B" w14:textId="77777777" w:rsidR="00705760" w:rsidRPr="002E3D9C" w:rsidRDefault="00705760" w:rsidP="002E3D9C">
      <w:pPr>
        <w:spacing w:after="0"/>
        <w:rPr>
          <w:rFonts w:ascii="Times New Roman" w:hAnsi="Times New Roman" w:cs="Times New Roman"/>
          <w:sz w:val="24"/>
          <w:szCs w:val="24"/>
        </w:rPr>
      </w:pPr>
    </w:p>
    <w:p w14:paraId="2F1B3942" w14:textId="77777777" w:rsidR="00DE5F6D" w:rsidRPr="002E3D9C" w:rsidRDefault="00DE5F6D" w:rsidP="002E3D9C">
      <w:pPr>
        <w:spacing w:after="0"/>
        <w:jc w:val="center"/>
        <w:rPr>
          <w:rFonts w:ascii="Times New Roman" w:hAnsi="Times New Roman" w:cs="Times New Roman"/>
          <w:b/>
          <w:bCs/>
          <w:color w:val="000000"/>
          <w:sz w:val="24"/>
          <w:szCs w:val="24"/>
        </w:rPr>
      </w:pPr>
      <w:r w:rsidRPr="002E3D9C">
        <w:rPr>
          <w:rFonts w:ascii="Times New Roman" w:hAnsi="Times New Roman" w:cs="Times New Roman"/>
          <w:b/>
          <w:bCs/>
          <w:color w:val="000000"/>
          <w:sz w:val="24"/>
          <w:szCs w:val="24"/>
        </w:rPr>
        <w:t>Z</w:t>
      </w:r>
      <w:r w:rsidR="009F5455" w:rsidRPr="002E3D9C">
        <w:rPr>
          <w:rFonts w:ascii="Times New Roman" w:hAnsi="Times New Roman" w:cs="Times New Roman"/>
          <w:b/>
          <w:bCs/>
          <w:color w:val="000000"/>
          <w:sz w:val="24"/>
          <w:szCs w:val="24"/>
        </w:rPr>
        <w:t>2</w:t>
      </w:r>
      <w:r w:rsidRPr="002E3D9C">
        <w:rPr>
          <w:rFonts w:ascii="Times New Roman" w:hAnsi="Times New Roman" w:cs="Times New Roman"/>
          <w:b/>
          <w:bCs/>
          <w:color w:val="000000"/>
          <w:sz w:val="24"/>
          <w:szCs w:val="24"/>
        </w:rPr>
        <w:t>-M Riadenie prístupu</w:t>
      </w:r>
    </w:p>
    <w:p w14:paraId="27F7BD29" w14:textId="77777777" w:rsidR="0017562B" w:rsidRDefault="00DE5F6D" w:rsidP="0017562B">
      <w:pPr>
        <w:spacing w:after="0"/>
        <w:jc w:val="both"/>
        <w:rPr>
          <w:rFonts w:ascii="Times New Roman" w:hAnsi="Times New Roman" w:cs="Times New Roman"/>
          <w:color w:val="000000"/>
          <w:sz w:val="24"/>
          <w:szCs w:val="24"/>
        </w:rPr>
      </w:pPr>
      <w:r w:rsidRPr="002E3D9C">
        <w:rPr>
          <w:rFonts w:ascii="Times New Roman" w:hAnsi="Times New Roman" w:cs="Times New Roman"/>
          <w:color w:val="000000"/>
          <w:sz w:val="24"/>
          <w:szCs w:val="24"/>
        </w:rPr>
        <w:t>Základným bezpečnostným opatrením pre riadenie prístupu je</w:t>
      </w:r>
    </w:p>
    <w:p w14:paraId="42706B8C" w14:textId="0DDB2874" w:rsidR="00DE5F6D" w:rsidRPr="002E3D9C" w:rsidRDefault="00DE5F6D" w:rsidP="0017562B">
      <w:pPr>
        <w:spacing w:after="0"/>
        <w:jc w:val="both"/>
        <w:rPr>
          <w:rFonts w:ascii="Times New Roman" w:hAnsi="Times New Roman" w:cs="Times New Roman"/>
          <w:sz w:val="24"/>
          <w:szCs w:val="24"/>
        </w:rPr>
      </w:pPr>
      <w:r w:rsidRPr="002E3D9C">
        <w:rPr>
          <w:rFonts w:ascii="Times New Roman" w:hAnsi="Times New Roman" w:cs="Times New Roman"/>
          <w:sz w:val="24"/>
          <w:szCs w:val="24"/>
        </w:rPr>
        <w:t>a) implementácia centrálnej správy identít (IDM),</w:t>
      </w:r>
    </w:p>
    <w:p w14:paraId="5BB2D171" w14:textId="797BF147" w:rsidR="00885C75" w:rsidRPr="002E3D9C" w:rsidRDefault="00DE5F6D" w:rsidP="0017562B">
      <w:pPr>
        <w:spacing w:after="0"/>
        <w:jc w:val="both"/>
        <w:rPr>
          <w:rFonts w:ascii="Times New Roman" w:hAnsi="Times New Roman" w:cs="Times New Roman"/>
          <w:sz w:val="24"/>
          <w:szCs w:val="24"/>
        </w:rPr>
      </w:pPr>
      <w:r w:rsidRPr="002E3D9C">
        <w:rPr>
          <w:rFonts w:ascii="Times New Roman" w:hAnsi="Times New Roman" w:cs="Times New Roman"/>
          <w:sz w:val="24"/>
          <w:szCs w:val="24"/>
        </w:rPr>
        <w:lastRenderedPageBreak/>
        <w:t xml:space="preserve">b) </w:t>
      </w:r>
      <w:r w:rsidR="005326F8" w:rsidRPr="002E3D9C">
        <w:rPr>
          <w:rFonts w:ascii="Times New Roman" w:hAnsi="Times New Roman" w:cs="Times New Roman"/>
          <w:sz w:val="24"/>
          <w:szCs w:val="24"/>
        </w:rPr>
        <w:t>vypracovanie a pravidelná aktualizácia zoznamu privilegovaných prístupových oprávnení a</w:t>
      </w:r>
      <w:r w:rsidR="008F432C" w:rsidRPr="002E3D9C">
        <w:rPr>
          <w:rFonts w:ascii="Times New Roman" w:hAnsi="Times New Roman" w:cs="Times New Roman"/>
          <w:sz w:val="24"/>
          <w:szCs w:val="24"/>
        </w:rPr>
        <w:t xml:space="preserve"> ich </w:t>
      </w:r>
      <w:r w:rsidR="005326F8" w:rsidRPr="002E3D9C">
        <w:rPr>
          <w:rFonts w:ascii="Times New Roman" w:hAnsi="Times New Roman" w:cs="Times New Roman"/>
          <w:sz w:val="24"/>
          <w:szCs w:val="24"/>
        </w:rPr>
        <w:t>presk</w:t>
      </w:r>
      <w:r w:rsidR="0058650C" w:rsidRPr="002E3D9C">
        <w:rPr>
          <w:rFonts w:ascii="Times New Roman" w:hAnsi="Times New Roman" w:cs="Times New Roman"/>
          <w:sz w:val="24"/>
          <w:szCs w:val="24"/>
        </w:rPr>
        <w:t>úmavanie aspoň jeden krát ročne</w:t>
      </w:r>
      <w:r w:rsidR="00EA3A34" w:rsidRPr="002E3D9C">
        <w:rPr>
          <w:rFonts w:ascii="Times New Roman" w:hAnsi="Times New Roman" w:cs="Times New Roman"/>
          <w:sz w:val="24"/>
          <w:szCs w:val="24"/>
        </w:rPr>
        <w:t>.</w:t>
      </w:r>
    </w:p>
    <w:p w14:paraId="7B23E093" w14:textId="77777777" w:rsidR="005326F8" w:rsidRPr="002E3D9C" w:rsidRDefault="005326F8" w:rsidP="002E3D9C">
      <w:pPr>
        <w:spacing w:after="0"/>
        <w:rPr>
          <w:rFonts w:ascii="Times New Roman" w:hAnsi="Times New Roman" w:cs="Times New Roman"/>
          <w:color w:val="FF0000"/>
          <w:sz w:val="24"/>
          <w:szCs w:val="24"/>
        </w:rPr>
      </w:pPr>
    </w:p>
    <w:p w14:paraId="2A6B5E04" w14:textId="77777777" w:rsidR="009F5455" w:rsidRPr="002E3D9C" w:rsidRDefault="009F5455" w:rsidP="002E3D9C">
      <w:pPr>
        <w:spacing w:after="0"/>
        <w:jc w:val="center"/>
        <w:rPr>
          <w:rFonts w:ascii="Times New Roman" w:hAnsi="Times New Roman" w:cs="Times New Roman"/>
          <w:b/>
          <w:bCs/>
          <w:color w:val="000000"/>
          <w:sz w:val="24"/>
          <w:szCs w:val="24"/>
        </w:rPr>
      </w:pPr>
      <w:r w:rsidRPr="002E3D9C">
        <w:rPr>
          <w:rFonts w:ascii="Times New Roman" w:hAnsi="Times New Roman" w:cs="Times New Roman"/>
          <w:b/>
          <w:bCs/>
          <w:color w:val="000000"/>
          <w:sz w:val="24"/>
          <w:szCs w:val="24"/>
        </w:rPr>
        <w:t>Z</w:t>
      </w:r>
      <w:r w:rsidR="00927700" w:rsidRPr="002E3D9C">
        <w:rPr>
          <w:rFonts w:ascii="Times New Roman" w:hAnsi="Times New Roman" w:cs="Times New Roman"/>
          <w:b/>
          <w:bCs/>
          <w:color w:val="000000"/>
          <w:sz w:val="24"/>
          <w:szCs w:val="24"/>
        </w:rPr>
        <w:t>2</w:t>
      </w:r>
      <w:r w:rsidRPr="002E3D9C">
        <w:rPr>
          <w:rFonts w:ascii="Times New Roman" w:hAnsi="Times New Roman" w:cs="Times New Roman"/>
          <w:b/>
          <w:bCs/>
          <w:color w:val="000000"/>
          <w:sz w:val="24"/>
          <w:szCs w:val="24"/>
        </w:rPr>
        <w:t>-N Aktualizácia informačno-komunikačných technológií</w:t>
      </w:r>
    </w:p>
    <w:p w14:paraId="2BABB30C" w14:textId="77777777" w:rsidR="0017562B" w:rsidRDefault="009F5455" w:rsidP="0017562B">
      <w:pPr>
        <w:spacing w:after="0"/>
        <w:jc w:val="both"/>
        <w:rPr>
          <w:rFonts w:ascii="Times New Roman" w:hAnsi="Times New Roman" w:cs="Times New Roman"/>
          <w:sz w:val="24"/>
          <w:szCs w:val="24"/>
        </w:rPr>
      </w:pPr>
      <w:r w:rsidRPr="002E3D9C">
        <w:rPr>
          <w:rFonts w:ascii="Times New Roman" w:hAnsi="Times New Roman" w:cs="Times New Roman"/>
          <w:color w:val="000000"/>
          <w:sz w:val="24"/>
          <w:szCs w:val="24"/>
        </w:rPr>
        <w:t xml:space="preserve">Základným bezpečnostným opatrením pre aktualizáciu informačno-komunikačných </w:t>
      </w:r>
      <w:r w:rsidRPr="002E3D9C">
        <w:rPr>
          <w:rFonts w:ascii="Times New Roman" w:hAnsi="Times New Roman" w:cs="Times New Roman"/>
          <w:sz w:val="24"/>
          <w:szCs w:val="24"/>
        </w:rPr>
        <w:t>technológií je</w:t>
      </w:r>
    </w:p>
    <w:p w14:paraId="13BFB7E2" w14:textId="71AADFA2" w:rsidR="00291D98" w:rsidRDefault="00C131AF" w:rsidP="0017562B">
      <w:pPr>
        <w:spacing w:after="0"/>
        <w:jc w:val="both"/>
        <w:rPr>
          <w:rFonts w:ascii="Times New Roman" w:hAnsi="Times New Roman" w:cs="Times New Roman"/>
          <w:color w:val="000000"/>
          <w:sz w:val="24"/>
          <w:szCs w:val="24"/>
        </w:rPr>
      </w:pPr>
      <w:r w:rsidRPr="002E3D9C">
        <w:rPr>
          <w:rFonts w:ascii="Times New Roman" w:hAnsi="Times New Roman" w:cs="Times New Roman"/>
          <w:color w:val="000000"/>
          <w:sz w:val="24"/>
          <w:szCs w:val="24"/>
        </w:rPr>
        <w:t xml:space="preserve">a) </w:t>
      </w:r>
      <w:r w:rsidR="003A1BE2">
        <w:rPr>
          <w:rFonts w:ascii="Times New Roman" w:hAnsi="Times New Roman" w:cs="Times New Roman"/>
          <w:color w:val="000000"/>
          <w:sz w:val="24"/>
          <w:szCs w:val="24"/>
        </w:rPr>
        <w:t xml:space="preserve">vypracovanie a zavedenie interných postupov upravujúcich </w:t>
      </w:r>
      <w:r w:rsidRPr="002E3D9C">
        <w:rPr>
          <w:rFonts w:ascii="Times New Roman" w:hAnsi="Times New Roman" w:cs="Times New Roman"/>
          <w:color w:val="000000"/>
          <w:sz w:val="24"/>
          <w:szCs w:val="24"/>
        </w:rPr>
        <w:t>riadeni</w:t>
      </w:r>
      <w:r w:rsidR="003A1BE2">
        <w:rPr>
          <w:rFonts w:ascii="Times New Roman" w:hAnsi="Times New Roman" w:cs="Times New Roman"/>
          <w:color w:val="000000"/>
          <w:sz w:val="24"/>
          <w:szCs w:val="24"/>
        </w:rPr>
        <w:t>e</w:t>
      </w:r>
      <w:r w:rsidRPr="002E3D9C">
        <w:rPr>
          <w:rFonts w:ascii="Times New Roman" w:hAnsi="Times New Roman" w:cs="Times New Roman"/>
          <w:color w:val="000000"/>
          <w:sz w:val="24"/>
          <w:szCs w:val="24"/>
        </w:rPr>
        <w:t xml:space="preserve"> zmien s počiatočným stanovením a zahrnutím bezpečnostných požiadaviek a schvaľovacieho procesu pre</w:t>
      </w:r>
    </w:p>
    <w:p w14:paraId="7C79D5CD" w14:textId="0EB24580" w:rsidR="00291D98" w:rsidRDefault="00C131AF" w:rsidP="0017562B">
      <w:pPr>
        <w:spacing w:after="0"/>
        <w:ind w:left="142"/>
        <w:jc w:val="both"/>
        <w:rPr>
          <w:rFonts w:ascii="Times New Roman" w:hAnsi="Times New Roman" w:cs="Times New Roman"/>
          <w:color w:val="000000"/>
          <w:sz w:val="24"/>
          <w:szCs w:val="24"/>
        </w:rPr>
      </w:pPr>
      <w:r w:rsidRPr="002E3D9C">
        <w:rPr>
          <w:rFonts w:ascii="Times New Roman" w:hAnsi="Times New Roman" w:cs="Times New Roman"/>
          <w:color w:val="000000"/>
          <w:sz w:val="24"/>
          <w:szCs w:val="24"/>
        </w:rPr>
        <w:t>1. zmenu konfigurácie, zavádzanie nových alebo aktualizáciu a rozširovanie funkcionality existujúcich ITVS alebo ich častí; v prípade automatizovanej on-line aktualizácie sa schvaľovanie zavádza iba, ak si vyžaduje finančné zdroje alebo je aktualizácia príliš rozsiahla,</w:t>
      </w:r>
      <w:r w:rsidRPr="002E3D9C">
        <w:rPr>
          <w:rFonts w:ascii="Times New Roman" w:hAnsi="Times New Roman" w:cs="Times New Roman"/>
          <w:color w:val="000000"/>
          <w:sz w:val="24"/>
          <w:szCs w:val="24"/>
        </w:rPr>
        <w:br/>
        <w:t>2. zavádzanie nových informačno-komunikačných technológií u orgánu riadenia najmä s ohľadom na zaistenie kompatibility a zachovanie potrebnej úrovne bezpečnosti,</w:t>
      </w:r>
    </w:p>
    <w:p w14:paraId="442659C1" w14:textId="77777777" w:rsidR="0017562B" w:rsidRDefault="00C131AF" w:rsidP="0017562B">
      <w:pPr>
        <w:spacing w:after="0"/>
        <w:jc w:val="both"/>
        <w:rPr>
          <w:rFonts w:ascii="Times New Roman" w:hAnsi="Times New Roman" w:cs="Times New Roman"/>
          <w:color w:val="000000"/>
          <w:sz w:val="24"/>
          <w:szCs w:val="24"/>
        </w:rPr>
      </w:pPr>
      <w:r w:rsidRPr="002E3D9C">
        <w:rPr>
          <w:rFonts w:ascii="Times New Roman" w:hAnsi="Times New Roman" w:cs="Times New Roman"/>
          <w:color w:val="000000"/>
          <w:sz w:val="24"/>
          <w:szCs w:val="24"/>
        </w:rPr>
        <w:t>b) vymenovanie zástupcu správcu alebo prevádzkovateľa ITVS, zodpovedného za informačnú bezpečnosť a činnosti podľa písmena a),</w:t>
      </w:r>
    </w:p>
    <w:p w14:paraId="7402879B" w14:textId="1720025F" w:rsidR="009F5455" w:rsidRPr="002E3D9C" w:rsidRDefault="00C131AF" w:rsidP="0017562B">
      <w:pPr>
        <w:spacing w:after="0"/>
        <w:jc w:val="both"/>
        <w:rPr>
          <w:rFonts w:ascii="Times New Roman" w:hAnsi="Times New Roman" w:cs="Times New Roman"/>
          <w:bCs/>
          <w:sz w:val="24"/>
          <w:szCs w:val="24"/>
        </w:rPr>
      </w:pPr>
      <w:r w:rsidRPr="002E3D9C">
        <w:rPr>
          <w:rFonts w:ascii="Times New Roman" w:hAnsi="Times New Roman" w:cs="Times New Roman"/>
          <w:bCs/>
          <w:sz w:val="24"/>
          <w:szCs w:val="24"/>
        </w:rPr>
        <w:t>c</w:t>
      </w:r>
      <w:r w:rsidR="009F5455" w:rsidRPr="002E3D9C">
        <w:rPr>
          <w:rFonts w:ascii="Times New Roman" w:hAnsi="Times New Roman" w:cs="Times New Roman"/>
          <w:bCs/>
          <w:sz w:val="24"/>
          <w:szCs w:val="24"/>
        </w:rPr>
        <w:t xml:space="preserve">) </w:t>
      </w:r>
      <w:r w:rsidR="003A1BE2">
        <w:rPr>
          <w:rFonts w:ascii="Times New Roman" w:hAnsi="Times New Roman" w:cs="Times New Roman"/>
          <w:color w:val="000000"/>
          <w:sz w:val="24"/>
          <w:szCs w:val="24"/>
        </w:rPr>
        <w:t xml:space="preserve">vypracovanie a zavedenie interných postupov upravujúcich </w:t>
      </w:r>
      <w:r w:rsidR="009F5455" w:rsidRPr="002E3D9C">
        <w:rPr>
          <w:rFonts w:ascii="Times New Roman" w:hAnsi="Times New Roman" w:cs="Times New Roman"/>
          <w:bCs/>
          <w:sz w:val="24"/>
          <w:szCs w:val="24"/>
        </w:rPr>
        <w:t>manažment záplat na klientskych systémoch, serveroch a na sieťových a bezpečnostných prvkoch,</w:t>
      </w:r>
    </w:p>
    <w:p w14:paraId="3EB87B51" w14:textId="77777777" w:rsidR="00C131AF" w:rsidRPr="002E3D9C" w:rsidRDefault="00C131AF" w:rsidP="0017562B">
      <w:pPr>
        <w:spacing w:after="0"/>
        <w:jc w:val="both"/>
        <w:rPr>
          <w:rFonts w:ascii="Times New Roman" w:hAnsi="Times New Roman" w:cs="Times New Roman"/>
          <w:bCs/>
          <w:color w:val="000000"/>
          <w:sz w:val="24"/>
          <w:szCs w:val="24"/>
        </w:rPr>
      </w:pPr>
      <w:r w:rsidRPr="002E3D9C">
        <w:rPr>
          <w:rFonts w:ascii="Times New Roman" w:hAnsi="Times New Roman" w:cs="Times New Roman"/>
          <w:bCs/>
          <w:sz w:val="24"/>
          <w:szCs w:val="24"/>
        </w:rPr>
        <w:t>d</w:t>
      </w:r>
      <w:r w:rsidR="00091755" w:rsidRPr="002E3D9C">
        <w:rPr>
          <w:rFonts w:ascii="Times New Roman" w:hAnsi="Times New Roman" w:cs="Times New Roman"/>
          <w:bCs/>
          <w:sz w:val="24"/>
          <w:szCs w:val="24"/>
        </w:rPr>
        <w:t xml:space="preserve">) </w:t>
      </w:r>
      <w:r w:rsidR="00F02051" w:rsidRPr="002E3D9C">
        <w:rPr>
          <w:rFonts w:ascii="Times New Roman" w:hAnsi="Times New Roman" w:cs="Times New Roman"/>
          <w:bCs/>
          <w:sz w:val="24"/>
          <w:szCs w:val="24"/>
        </w:rPr>
        <w:t xml:space="preserve">pre podpornú infraštruktúru ITVS kategórie A3 </w:t>
      </w:r>
      <w:r w:rsidR="00091755" w:rsidRPr="002E3D9C">
        <w:rPr>
          <w:rFonts w:ascii="Times New Roman" w:hAnsi="Times New Roman" w:cs="Times New Roman"/>
          <w:bCs/>
          <w:sz w:val="24"/>
          <w:szCs w:val="24"/>
        </w:rPr>
        <w:t xml:space="preserve">zaistenie náhradných komponentov ITVS a SLA s dodávateľmi na opravu poškodených </w:t>
      </w:r>
      <w:r w:rsidR="00091755" w:rsidRPr="002E3D9C">
        <w:rPr>
          <w:rFonts w:ascii="Times New Roman" w:hAnsi="Times New Roman" w:cs="Times New Roman"/>
          <w:bCs/>
          <w:color w:val="000000"/>
          <w:sz w:val="24"/>
          <w:szCs w:val="24"/>
        </w:rPr>
        <w:t>častí ITVS do 48 hodín.</w:t>
      </w:r>
    </w:p>
    <w:p w14:paraId="52A057CB" w14:textId="77777777" w:rsidR="00291D98" w:rsidRDefault="00C131AF" w:rsidP="0017562B">
      <w:pPr>
        <w:spacing w:after="0"/>
        <w:jc w:val="both"/>
        <w:rPr>
          <w:rFonts w:ascii="Times New Roman" w:hAnsi="Times New Roman" w:cs="Times New Roman"/>
          <w:color w:val="000000"/>
          <w:sz w:val="24"/>
          <w:szCs w:val="24"/>
        </w:rPr>
      </w:pPr>
      <w:r w:rsidRPr="002E3D9C">
        <w:rPr>
          <w:rFonts w:ascii="Times New Roman" w:hAnsi="Times New Roman" w:cs="Times New Roman"/>
          <w:color w:val="000000"/>
          <w:sz w:val="24"/>
          <w:szCs w:val="24"/>
        </w:rPr>
        <w:t>e) uchovávanie a aktualizácia dokumentácie o ITVS alebo ich častiach, ktorá obsahuje</w:t>
      </w:r>
    </w:p>
    <w:p w14:paraId="2F36C90E" w14:textId="77777777" w:rsidR="0017562B" w:rsidRDefault="00C131AF" w:rsidP="0017562B">
      <w:pPr>
        <w:spacing w:after="0"/>
        <w:ind w:left="142"/>
        <w:jc w:val="both"/>
        <w:rPr>
          <w:rFonts w:ascii="Times New Roman" w:hAnsi="Times New Roman" w:cs="Times New Roman"/>
          <w:color w:val="000000"/>
          <w:sz w:val="24"/>
          <w:szCs w:val="24"/>
        </w:rPr>
      </w:pPr>
      <w:r w:rsidRPr="002E3D9C">
        <w:rPr>
          <w:rFonts w:ascii="Times New Roman" w:hAnsi="Times New Roman" w:cs="Times New Roman"/>
          <w:color w:val="000000"/>
          <w:sz w:val="24"/>
          <w:szCs w:val="24"/>
        </w:rPr>
        <w:t>1. používateľskú dokumentáciu, ktorou je návod na používanie ITVS,</w:t>
      </w:r>
    </w:p>
    <w:p w14:paraId="42B9AB84" w14:textId="201331E1" w:rsidR="00D26650" w:rsidRDefault="00C131AF" w:rsidP="0017562B">
      <w:pPr>
        <w:spacing w:after="0"/>
        <w:ind w:left="142"/>
        <w:jc w:val="both"/>
        <w:rPr>
          <w:rFonts w:ascii="Times New Roman" w:hAnsi="Times New Roman" w:cs="Times New Roman"/>
          <w:color w:val="000000"/>
          <w:sz w:val="24"/>
          <w:szCs w:val="24"/>
        </w:rPr>
      </w:pPr>
      <w:r w:rsidRPr="002E3D9C">
        <w:rPr>
          <w:rFonts w:ascii="Times New Roman" w:hAnsi="Times New Roman" w:cs="Times New Roman"/>
          <w:color w:val="000000"/>
          <w:sz w:val="24"/>
          <w:szCs w:val="24"/>
        </w:rPr>
        <w:t xml:space="preserve">2. administrátorskú dokumentáciu, ktorou je návod na správu a prevádzku ITVS v takom rozsahu, aby na jej základe mohla byť vykonávaná </w:t>
      </w:r>
      <w:r w:rsidR="00BF1907" w:rsidRPr="002E3D9C">
        <w:rPr>
          <w:rFonts w:ascii="Times New Roman" w:hAnsi="Times New Roman" w:cs="Times New Roman"/>
          <w:color w:val="000000"/>
          <w:sz w:val="24"/>
          <w:szCs w:val="24"/>
        </w:rPr>
        <w:t xml:space="preserve">plnohodnotná </w:t>
      </w:r>
      <w:r w:rsidRPr="002E3D9C">
        <w:rPr>
          <w:rFonts w:ascii="Times New Roman" w:hAnsi="Times New Roman" w:cs="Times New Roman"/>
          <w:color w:val="000000"/>
          <w:sz w:val="24"/>
          <w:szCs w:val="24"/>
        </w:rPr>
        <w:t>administrácia ITVS,</w:t>
      </w:r>
      <w:r w:rsidRPr="002E3D9C">
        <w:rPr>
          <w:rFonts w:ascii="Times New Roman" w:hAnsi="Times New Roman" w:cs="Times New Roman"/>
          <w:color w:val="000000"/>
          <w:sz w:val="24"/>
          <w:szCs w:val="24"/>
        </w:rPr>
        <w:br/>
        <w:t xml:space="preserve">3. prevádzkovú dokumentáciu, ktorou je dokumentácia o architektúre ITVS alebo jeho časti, jeho konfigurácii a väzbách na existujúce ITVS v takom rozsahu, aby na jej základe mohla byť vykonávaná </w:t>
      </w:r>
      <w:r w:rsidR="00BF1907" w:rsidRPr="002E3D9C">
        <w:rPr>
          <w:rFonts w:ascii="Times New Roman" w:hAnsi="Times New Roman" w:cs="Times New Roman"/>
          <w:color w:val="000000"/>
          <w:sz w:val="24"/>
          <w:szCs w:val="24"/>
        </w:rPr>
        <w:t xml:space="preserve">plnohodnotná </w:t>
      </w:r>
      <w:r w:rsidRPr="002E3D9C">
        <w:rPr>
          <w:rFonts w:ascii="Times New Roman" w:hAnsi="Times New Roman" w:cs="Times New Roman"/>
          <w:color w:val="000000"/>
          <w:sz w:val="24"/>
          <w:szCs w:val="24"/>
        </w:rPr>
        <w:t>prevádzka ITVS</w:t>
      </w:r>
      <w:r w:rsidR="00D26650" w:rsidRPr="002E3D9C">
        <w:rPr>
          <w:rFonts w:ascii="Times New Roman" w:hAnsi="Times New Roman" w:cs="Times New Roman"/>
          <w:color w:val="000000"/>
          <w:sz w:val="24"/>
          <w:szCs w:val="24"/>
        </w:rPr>
        <w:t>,</w:t>
      </w:r>
    </w:p>
    <w:p w14:paraId="614C0842" w14:textId="35637335" w:rsidR="00C131AF" w:rsidRPr="002E3D9C" w:rsidRDefault="00D26650" w:rsidP="0017562B">
      <w:pPr>
        <w:spacing w:after="0"/>
        <w:jc w:val="both"/>
        <w:rPr>
          <w:rFonts w:ascii="Times New Roman" w:hAnsi="Times New Roman" w:cs="Times New Roman"/>
          <w:color w:val="000000"/>
          <w:sz w:val="24"/>
          <w:szCs w:val="24"/>
        </w:rPr>
      </w:pPr>
      <w:r w:rsidRPr="002E3D9C">
        <w:rPr>
          <w:rFonts w:ascii="Times New Roman" w:hAnsi="Times New Roman" w:cs="Times New Roman"/>
          <w:color w:val="000000"/>
          <w:sz w:val="24"/>
          <w:szCs w:val="24"/>
        </w:rPr>
        <w:t>f) vykonanie testovania implementácie požiadaviek podľa Z1-N písmena a) a vytvorenie dokumentácie o spôsobe testovania a o dosiahnutých výsledkoch, a to najmenej vykonanie interného používateľského testovania v rozsahu najmenej jedného týždňa pred odovzdaním ITVS, jeho časti alebo súvisiacej aplikácie dodávateľom a zahrnutie jeho výstupov do dokumentácie o spôsobe testovania a o dosiahnutých výsledkoch</w:t>
      </w:r>
      <w:r w:rsidR="00C131AF" w:rsidRPr="002E3D9C">
        <w:rPr>
          <w:rFonts w:ascii="Times New Roman" w:hAnsi="Times New Roman" w:cs="Times New Roman"/>
          <w:color w:val="000000"/>
          <w:sz w:val="24"/>
          <w:szCs w:val="24"/>
        </w:rPr>
        <w:t>.</w:t>
      </w:r>
    </w:p>
    <w:p w14:paraId="127265CB" w14:textId="77777777" w:rsidR="00773423" w:rsidRPr="002E3D9C" w:rsidRDefault="00773423" w:rsidP="002E3D9C">
      <w:pPr>
        <w:spacing w:after="0"/>
        <w:jc w:val="center"/>
        <w:rPr>
          <w:rFonts w:ascii="Times New Roman" w:hAnsi="Times New Roman" w:cs="Times New Roman"/>
          <w:b/>
          <w:bCs/>
          <w:color w:val="000000"/>
          <w:sz w:val="24"/>
          <w:szCs w:val="24"/>
        </w:rPr>
      </w:pPr>
    </w:p>
    <w:p w14:paraId="58E41E49" w14:textId="2F1765B6" w:rsidR="00773423" w:rsidRPr="002E3D9C" w:rsidRDefault="00773423" w:rsidP="002E3D9C">
      <w:pPr>
        <w:spacing w:after="0"/>
        <w:jc w:val="center"/>
        <w:rPr>
          <w:rFonts w:ascii="Times New Roman" w:hAnsi="Times New Roman" w:cs="Times New Roman"/>
          <w:b/>
          <w:bCs/>
          <w:color w:val="000000"/>
          <w:sz w:val="24"/>
          <w:szCs w:val="24"/>
        </w:rPr>
      </w:pPr>
      <w:r w:rsidRPr="002E3D9C">
        <w:rPr>
          <w:rFonts w:ascii="Times New Roman" w:hAnsi="Times New Roman" w:cs="Times New Roman"/>
          <w:b/>
          <w:bCs/>
          <w:color w:val="000000"/>
          <w:sz w:val="24"/>
          <w:szCs w:val="24"/>
        </w:rPr>
        <w:t>Z2-O Účasť tretej strany</w:t>
      </w:r>
    </w:p>
    <w:p w14:paraId="429879EE" w14:textId="77777777" w:rsidR="0017562B" w:rsidRDefault="00773423" w:rsidP="0017562B">
      <w:pPr>
        <w:spacing w:after="0"/>
        <w:jc w:val="both"/>
        <w:rPr>
          <w:rFonts w:ascii="Times New Roman" w:hAnsi="Times New Roman" w:cs="Times New Roman"/>
          <w:color w:val="000000"/>
          <w:sz w:val="24"/>
          <w:szCs w:val="24"/>
        </w:rPr>
      </w:pPr>
      <w:r w:rsidRPr="002E3D9C">
        <w:rPr>
          <w:rFonts w:ascii="Times New Roman" w:hAnsi="Times New Roman" w:cs="Times New Roman"/>
          <w:color w:val="000000"/>
          <w:sz w:val="24"/>
          <w:szCs w:val="24"/>
        </w:rPr>
        <w:t>Základným bezpečnostným opatr</w:t>
      </w:r>
      <w:r w:rsidR="00291D98">
        <w:rPr>
          <w:rFonts w:ascii="Times New Roman" w:hAnsi="Times New Roman" w:cs="Times New Roman"/>
          <w:color w:val="000000"/>
          <w:sz w:val="24"/>
          <w:szCs w:val="24"/>
        </w:rPr>
        <w:t xml:space="preserve">ením pre účasť tretej strany je </w:t>
      </w:r>
      <w:r w:rsidRPr="002E3D9C">
        <w:rPr>
          <w:rFonts w:ascii="Times New Roman" w:hAnsi="Times New Roman" w:cs="Times New Roman"/>
          <w:color w:val="000000"/>
          <w:sz w:val="24"/>
          <w:szCs w:val="24"/>
        </w:rPr>
        <w:t xml:space="preserve">analýza rizík v súvislosti s ITVS v súlade s požiadavkami v </w:t>
      </w:r>
      <w:r w:rsidRPr="002E3D9C">
        <w:rPr>
          <w:rFonts w:ascii="Times New Roman" w:hAnsi="Times New Roman" w:cs="Times New Roman"/>
          <w:bCs/>
          <w:color w:val="000000"/>
          <w:sz w:val="24"/>
          <w:szCs w:val="24"/>
        </w:rPr>
        <w:t>Z1-C Manažment rizík pre oblasť informačnej bezpečnosti</w:t>
      </w:r>
      <w:r w:rsidRPr="002E3D9C">
        <w:rPr>
          <w:rFonts w:ascii="Times New Roman" w:hAnsi="Times New Roman" w:cs="Times New Roman"/>
          <w:color w:val="000000"/>
          <w:sz w:val="24"/>
          <w:szCs w:val="24"/>
        </w:rPr>
        <w:t xml:space="preserve">, vyplývajúcich z činnosti tretích strán v týchto </w:t>
      </w:r>
      <w:r w:rsidR="00812C29" w:rsidRPr="002E3D9C">
        <w:rPr>
          <w:rFonts w:ascii="Times New Roman" w:hAnsi="Times New Roman" w:cs="Times New Roman"/>
          <w:color w:val="000000"/>
          <w:sz w:val="24"/>
          <w:szCs w:val="24"/>
        </w:rPr>
        <w:t>ITVS</w:t>
      </w:r>
      <w:r w:rsidRPr="002E3D9C">
        <w:rPr>
          <w:rFonts w:ascii="Times New Roman" w:hAnsi="Times New Roman" w:cs="Times New Roman"/>
          <w:color w:val="000000"/>
          <w:sz w:val="24"/>
          <w:szCs w:val="24"/>
        </w:rPr>
        <w:t xml:space="preserve">, najmä dodávateľov, externých spolupracovníkov, orgánov verejnej správy, fyzických osôb a zaistenie takých technických, organizačných a právnych podmienok pre činnosť tretích strán v ITVS, aby nebola narušená bezpečnosť ITVS a bezpečnostná politika </w:t>
      </w:r>
      <w:r w:rsidR="00687BF8" w:rsidRPr="002E3D9C">
        <w:rPr>
          <w:rFonts w:ascii="Times New Roman" w:hAnsi="Times New Roman" w:cs="Times New Roman"/>
          <w:color w:val="000000"/>
          <w:sz w:val="24"/>
          <w:szCs w:val="24"/>
        </w:rPr>
        <w:t>orgánu riadenia</w:t>
      </w:r>
      <w:r w:rsidR="00291D98">
        <w:rPr>
          <w:rFonts w:ascii="Times New Roman" w:hAnsi="Times New Roman" w:cs="Times New Roman"/>
          <w:color w:val="000000"/>
          <w:sz w:val="24"/>
          <w:szCs w:val="24"/>
        </w:rPr>
        <w:t>.</w:t>
      </w:r>
    </w:p>
    <w:p w14:paraId="3A847227" w14:textId="529B624A" w:rsidR="005F50E5" w:rsidRPr="002E3D9C" w:rsidRDefault="005F50E5" w:rsidP="0017562B">
      <w:pPr>
        <w:spacing w:after="0"/>
        <w:jc w:val="both"/>
        <w:rPr>
          <w:rFonts w:ascii="Times New Roman" w:hAnsi="Times New Roman" w:cs="Times New Roman"/>
          <w:b/>
          <w:bCs/>
          <w:color w:val="000000"/>
          <w:sz w:val="24"/>
          <w:szCs w:val="24"/>
        </w:rPr>
      </w:pPr>
    </w:p>
    <w:p w14:paraId="7047B0D6" w14:textId="7C762343" w:rsidR="005F50E5" w:rsidRPr="002E3D9C" w:rsidRDefault="005F50E5" w:rsidP="002E3D9C">
      <w:pPr>
        <w:spacing w:after="0"/>
        <w:jc w:val="center"/>
        <w:rPr>
          <w:rFonts w:ascii="Times New Roman" w:hAnsi="Times New Roman" w:cs="Times New Roman"/>
          <w:b/>
          <w:bCs/>
          <w:color w:val="000000"/>
          <w:sz w:val="24"/>
          <w:szCs w:val="24"/>
        </w:rPr>
      </w:pPr>
      <w:r w:rsidRPr="002E3D9C">
        <w:rPr>
          <w:rFonts w:ascii="Times New Roman" w:hAnsi="Times New Roman" w:cs="Times New Roman"/>
          <w:b/>
          <w:bCs/>
          <w:color w:val="000000"/>
          <w:sz w:val="24"/>
          <w:szCs w:val="24"/>
        </w:rPr>
        <w:t>Z</w:t>
      </w:r>
      <w:r w:rsidR="00256E5C" w:rsidRPr="002E3D9C">
        <w:rPr>
          <w:rFonts w:ascii="Times New Roman" w:hAnsi="Times New Roman" w:cs="Times New Roman"/>
          <w:b/>
          <w:bCs/>
          <w:color w:val="000000"/>
          <w:sz w:val="24"/>
          <w:szCs w:val="24"/>
        </w:rPr>
        <w:t>2</w:t>
      </w:r>
      <w:r w:rsidRPr="002E3D9C">
        <w:rPr>
          <w:rFonts w:ascii="Times New Roman" w:hAnsi="Times New Roman" w:cs="Times New Roman"/>
          <w:b/>
          <w:bCs/>
          <w:color w:val="000000"/>
          <w:sz w:val="24"/>
          <w:szCs w:val="24"/>
        </w:rPr>
        <w:t>-P Federácia identít</w:t>
      </w:r>
    </w:p>
    <w:p w14:paraId="2E168D45" w14:textId="77777777" w:rsidR="0017562B" w:rsidRDefault="005F50E5" w:rsidP="0017562B">
      <w:pPr>
        <w:spacing w:after="0"/>
        <w:jc w:val="both"/>
        <w:rPr>
          <w:rFonts w:ascii="Times New Roman" w:hAnsi="Times New Roman" w:cs="Times New Roman"/>
          <w:color w:val="000000"/>
          <w:sz w:val="24"/>
          <w:szCs w:val="24"/>
        </w:rPr>
      </w:pPr>
      <w:r w:rsidRPr="002E3D9C">
        <w:rPr>
          <w:rFonts w:ascii="Times New Roman" w:hAnsi="Times New Roman" w:cs="Times New Roman"/>
          <w:color w:val="000000"/>
          <w:sz w:val="24"/>
          <w:szCs w:val="24"/>
        </w:rPr>
        <w:t xml:space="preserve">Základným bezpečnostným opatrením pre federáciu identít je používanie protokolu Security Assertion Markup Language (SAML) vo verzii 2.0 podľa Organization for the Advancement </w:t>
      </w:r>
      <w:r w:rsidRPr="002E3D9C">
        <w:rPr>
          <w:rFonts w:ascii="Times New Roman" w:hAnsi="Times New Roman" w:cs="Times New Roman"/>
          <w:color w:val="000000"/>
          <w:sz w:val="24"/>
          <w:szCs w:val="24"/>
        </w:rPr>
        <w:lastRenderedPageBreak/>
        <w:t>of Structured Information Standards (OASIS) pri federácii identít ITVS, pričom ak je poskytovateľom identít správca ústredného portálu verejnej správy</w:t>
      </w:r>
    </w:p>
    <w:p w14:paraId="3241546A" w14:textId="6C531D68" w:rsidR="00291D98" w:rsidRDefault="005F50E5" w:rsidP="0017562B">
      <w:pPr>
        <w:spacing w:after="0"/>
        <w:jc w:val="both"/>
        <w:rPr>
          <w:rFonts w:ascii="Times New Roman" w:hAnsi="Times New Roman" w:cs="Times New Roman"/>
          <w:color w:val="000000"/>
          <w:sz w:val="24"/>
          <w:szCs w:val="24"/>
        </w:rPr>
      </w:pPr>
      <w:r w:rsidRPr="002E3D9C">
        <w:rPr>
          <w:rFonts w:ascii="Times New Roman" w:hAnsi="Times New Roman" w:cs="Times New Roman"/>
          <w:color w:val="000000"/>
          <w:sz w:val="24"/>
          <w:szCs w:val="24"/>
        </w:rPr>
        <w:t>a) pre protokol Security Assertion Markup Language (SAML) sa používa</w:t>
      </w:r>
    </w:p>
    <w:p w14:paraId="4B9C201B" w14:textId="77777777" w:rsidR="0017562B" w:rsidRDefault="005F50E5" w:rsidP="0017562B">
      <w:pPr>
        <w:spacing w:after="0"/>
        <w:ind w:left="142"/>
        <w:jc w:val="both"/>
        <w:rPr>
          <w:rFonts w:ascii="Times New Roman" w:hAnsi="Times New Roman" w:cs="Times New Roman"/>
          <w:color w:val="000000"/>
          <w:sz w:val="24"/>
          <w:szCs w:val="24"/>
        </w:rPr>
      </w:pPr>
      <w:r w:rsidRPr="002E3D9C">
        <w:rPr>
          <w:rFonts w:ascii="Times New Roman" w:hAnsi="Times New Roman" w:cs="Times New Roman"/>
          <w:color w:val="000000"/>
          <w:sz w:val="24"/>
          <w:szCs w:val="24"/>
        </w:rPr>
        <w:t>1. profil Web Browser Single Sign-On Profile s technickým spôsobom jeho vykonania prostredníctvom HTTP-POST alebo HTTP-Redirect, alebo</w:t>
      </w:r>
    </w:p>
    <w:p w14:paraId="10325C83" w14:textId="766D2117" w:rsidR="00291D98" w:rsidRDefault="005F50E5" w:rsidP="0017562B">
      <w:pPr>
        <w:spacing w:after="0"/>
        <w:ind w:left="142"/>
        <w:jc w:val="both"/>
        <w:rPr>
          <w:rFonts w:ascii="Times New Roman" w:hAnsi="Times New Roman" w:cs="Times New Roman"/>
          <w:color w:val="000000"/>
          <w:sz w:val="24"/>
          <w:szCs w:val="24"/>
        </w:rPr>
      </w:pPr>
      <w:r w:rsidRPr="002E3D9C">
        <w:rPr>
          <w:rFonts w:ascii="Times New Roman" w:hAnsi="Times New Roman" w:cs="Times New Roman"/>
          <w:color w:val="000000"/>
          <w:sz w:val="24"/>
          <w:szCs w:val="24"/>
        </w:rPr>
        <w:t>2. profil Single Logout Profile s technickým spôsobom jeho vykonania prostredníctvom HTTP-POST, HTTP-Redirect alebo Simple Object Access Protocol (SOAP) minimálne vo verzii 1.2,</w:t>
      </w:r>
    </w:p>
    <w:p w14:paraId="0014E2C6" w14:textId="42EB1B2D" w:rsidR="005F50E5" w:rsidRPr="002E3D9C" w:rsidRDefault="005F50E5" w:rsidP="0017562B">
      <w:pPr>
        <w:spacing w:after="0"/>
        <w:jc w:val="both"/>
        <w:rPr>
          <w:rFonts w:ascii="Times New Roman" w:hAnsi="Times New Roman" w:cs="Times New Roman"/>
          <w:color w:val="000000"/>
          <w:sz w:val="24"/>
          <w:szCs w:val="24"/>
        </w:rPr>
      </w:pPr>
      <w:r w:rsidRPr="002E3D9C">
        <w:rPr>
          <w:rFonts w:ascii="Times New Roman" w:hAnsi="Times New Roman" w:cs="Times New Roman"/>
          <w:color w:val="000000"/>
          <w:sz w:val="24"/>
          <w:szCs w:val="24"/>
        </w:rPr>
        <w:t>b) dátová štruktúra Security Assertion Markup Language (SAML) Assertion pre prenos autentifikačných informácií medzi poskytovateľom služby a poskytovateľom identity má atribúty podľa Prílohy č.4</w:t>
      </w:r>
      <w:r w:rsidR="005D25F0">
        <w:rPr>
          <w:rFonts w:ascii="Times New Roman" w:hAnsi="Times New Roman" w:cs="Times New Roman"/>
          <w:color w:val="000000"/>
          <w:sz w:val="24"/>
          <w:szCs w:val="24"/>
        </w:rPr>
        <w:t xml:space="preserve"> a</w:t>
      </w:r>
    </w:p>
    <w:p w14:paraId="0957F104" w14:textId="4E9C38E9" w:rsidR="005F50E5" w:rsidRPr="002E3D9C" w:rsidRDefault="005F50E5" w:rsidP="0017562B">
      <w:pPr>
        <w:spacing w:after="0"/>
        <w:jc w:val="both"/>
        <w:rPr>
          <w:rFonts w:ascii="Times New Roman" w:hAnsi="Times New Roman" w:cs="Times New Roman"/>
          <w:color w:val="000000"/>
          <w:sz w:val="24"/>
          <w:szCs w:val="24"/>
        </w:rPr>
      </w:pPr>
      <w:r w:rsidRPr="002E3D9C">
        <w:rPr>
          <w:rFonts w:ascii="Times New Roman" w:hAnsi="Times New Roman" w:cs="Times New Roman"/>
          <w:color w:val="000000"/>
          <w:sz w:val="24"/>
          <w:szCs w:val="24"/>
        </w:rPr>
        <w:t>c) v prípade používania federácie identít je zaistené, že všetci poskytovatelia identity v rámci federácie spĺňajú bezpečnostné požiadavky orgánu riadenia.</w:t>
      </w:r>
    </w:p>
    <w:p w14:paraId="7479A1F3" w14:textId="7731B1ED" w:rsidR="00905709" w:rsidRPr="002E3D9C" w:rsidRDefault="00905709" w:rsidP="002E3D9C">
      <w:pPr>
        <w:spacing w:after="0"/>
        <w:rPr>
          <w:rFonts w:ascii="Times New Roman" w:hAnsi="Times New Roman" w:cs="Times New Roman"/>
          <w:b/>
          <w:bCs/>
          <w:sz w:val="24"/>
          <w:szCs w:val="24"/>
        </w:rPr>
      </w:pPr>
    </w:p>
    <w:p w14:paraId="7946EAA0" w14:textId="77777777" w:rsidR="009F5455" w:rsidRPr="002E3D9C" w:rsidRDefault="009F5455" w:rsidP="002E3D9C">
      <w:pPr>
        <w:spacing w:after="0"/>
        <w:jc w:val="center"/>
        <w:rPr>
          <w:rFonts w:ascii="Times New Roman" w:hAnsi="Times New Roman" w:cs="Times New Roman"/>
          <w:b/>
          <w:bCs/>
          <w:sz w:val="24"/>
          <w:szCs w:val="24"/>
        </w:rPr>
      </w:pPr>
      <w:r w:rsidRPr="002E3D9C">
        <w:rPr>
          <w:rFonts w:ascii="Times New Roman" w:hAnsi="Times New Roman" w:cs="Times New Roman"/>
          <w:b/>
          <w:bCs/>
          <w:sz w:val="24"/>
          <w:szCs w:val="24"/>
        </w:rPr>
        <w:t>Z2-Q Kryptografia</w:t>
      </w:r>
    </w:p>
    <w:p w14:paraId="30A3E600" w14:textId="507E71FA" w:rsidR="009F5455" w:rsidRPr="002E3D9C" w:rsidRDefault="009F5455" w:rsidP="0017562B">
      <w:pPr>
        <w:spacing w:after="0"/>
        <w:jc w:val="both"/>
        <w:rPr>
          <w:rFonts w:ascii="Times New Roman" w:hAnsi="Times New Roman" w:cs="Times New Roman"/>
          <w:sz w:val="24"/>
          <w:szCs w:val="24"/>
        </w:rPr>
      </w:pPr>
      <w:r w:rsidRPr="002E3D9C">
        <w:rPr>
          <w:rFonts w:ascii="Times New Roman" w:hAnsi="Times New Roman" w:cs="Times New Roman"/>
          <w:sz w:val="24"/>
          <w:szCs w:val="24"/>
        </w:rPr>
        <w:t>Základným bezpečnostným opatrením pre kryptografiu je</w:t>
      </w:r>
    </w:p>
    <w:p w14:paraId="4CAAB8D7" w14:textId="35BDE42C" w:rsidR="005F50E5" w:rsidRPr="002E3D9C" w:rsidRDefault="009F5455" w:rsidP="0017562B">
      <w:pPr>
        <w:spacing w:after="0"/>
        <w:jc w:val="both"/>
        <w:rPr>
          <w:rFonts w:ascii="Times New Roman" w:hAnsi="Times New Roman" w:cs="Times New Roman"/>
          <w:color w:val="000000"/>
          <w:sz w:val="24"/>
          <w:szCs w:val="24"/>
        </w:rPr>
      </w:pPr>
      <w:r w:rsidRPr="002E3D9C">
        <w:rPr>
          <w:rFonts w:ascii="Times New Roman" w:hAnsi="Times New Roman" w:cs="Times New Roman"/>
          <w:sz w:val="24"/>
          <w:szCs w:val="24"/>
        </w:rPr>
        <w:t>a)</w:t>
      </w:r>
      <w:r w:rsidR="005F50E5" w:rsidRPr="002E3D9C">
        <w:rPr>
          <w:rFonts w:ascii="Times New Roman" w:hAnsi="Times New Roman" w:cs="Times New Roman"/>
          <w:sz w:val="24"/>
          <w:szCs w:val="24"/>
        </w:rPr>
        <w:t xml:space="preserve"> </w:t>
      </w:r>
      <w:r w:rsidR="005F50E5" w:rsidRPr="002E3D9C">
        <w:rPr>
          <w:rFonts w:ascii="Times New Roman" w:hAnsi="Times New Roman" w:cs="Times New Roman"/>
          <w:color w:val="000000"/>
          <w:sz w:val="24"/>
          <w:szCs w:val="24"/>
        </w:rPr>
        <w:t>podpora zabezpečenia autenticity a integrity súborov pomocou kryptografických prostriedkov, ktorým je najmä elektronický podpis,</w:t>
      </w:r>
    </w:p>
    <w:p w14:paraId="4C81DFC1" w14:textId="77777777" w:rsidR="005F50E5" w:rsidRPr="002E3D9C" w:rsidRDefault="005F50E5" w:rsidP="0017562B">
      <w:pPr>
        <w:spacing w:after="0"/>
        <w:jc w:val="both"/>
        <w:rPr>
          <w:rFonts w:ascii="Times New Roman" w:hAnsi="Times New Roman" w:cs="Times New Roman"/>
          <w:color w:val="000000"/>
          <w:sz w:val="24"/>
          <w:szCs w:val="24"/>
        </w:rPr>
      </w:pPr>
      <w:r w:rsidRPr="002E3D9C">
        <w:rPr>
          <w:rFonts w:ascii="Times New Roman" w:hAnsi="Times New Roman" w:cs="Times New Roman"/>
          <w:color w:val="000000"/>
          <w:sz w:val="24"/>
          <w:szCs w:val="24"/>
        </w:rPr>
        <w:t>b) podpora zabezpečenia dôvernosti elektronických dokumentov prostredníctvom šifrovania,</w:t>
      </w:r>
    </w:p>
    <w:p w14:paraId="1ABB5ACE" w14:textId="50E72B26" w:rsidR="009F5455" w:rsidRPr="002E3D9C" w:rsidRDefault="005F50E5" w:rsidP="0017562B">
      <w:pPr>
        <w:spacing w:after="0"/>
        <w:jc w:val="both"/>
        <w:rPr>
          <w:rFonts w:ascii="Times New Roman" w:hAnsi="Times New Roman" w:cs="Times New Roman"/>
          <w:sz w:val="24"/>
          <w:szCs w:val="24"/>
        </w:rPr>
      </w:pPr>
      <w:r w:rsidRPr="002E3D9C">
        <w:rPr>
          <w:rFonts w:ascii="Times New Roman" w:hAnsi="Times New Roman" w:cs="Times New Roman"/>
          <w:sz w:val="24"/>
          <w:szCs w:val="24"/>
        </w:rPr>
        <w:t xml:space="preserve">c) </w:t>
      </w:r>
      <w:r w:rsidR="009F5455" w:rsidRPr="002E3D9C">
        <w:rPr>
          <w:rFonts w:ascii="Times New Roman" w:hAnsi="Times New Roman" w:cs="Times New Roman"/>
          <w:sz w:val="24"/>
          <w:szCs w:val="24"/>
        </w:rPr>
        <w:t>šifrovani</w:t>
      </w:r>
      <w:r w:rsidR="00E2675B" w:rsidRPr="002E3D9C">
        <w:rPr>
          <w:rFonts w:ascii="Times New Roman" w:hAnsi="Times New Roman" w:cs="Times New Roman"/>
          <w:sz w:val="24"/>
          <w:szCs w:val="24"/>
        </w:rPr>
        <w:t>e</w:t>
      </w:r>
      <w:r w:rsidR="009F5455" w:rsidRPr="002E3D9C">
        <w:rPr>
          <w:rFonts w:ascii="Times New Roman" w:hAnsi="Times New Roman" w:cs="Times New Roman"/>
          <w:sz w:val="24"/>
          <w:szCs w:val="24"/>
        </w:rPr>
        <w:t xml:space="preserve"> </w:t>
      </w:r>
      <w:r w:rsidR="00E2675B" w:rsidRPr="002E3D9C">
        <w:rPr>
          <w:rFonts w:ascii="Times New Roman" w:hAnsi="Times New Roman" w:cs="Times New Roman"/>
          <w:sz w:val="24"/>
          <w:szCs w:val="24"/>
        </w:rPr>
        <w:t xml:space="preserve">dát </w:t>
      </w:r>
      <w:r w:rsidR="009F5455" w:rsidRPr="002E3D9C">
        <w:rPr>
          <w:rFonts w:ascii="Times New Roman" w:hAnsi="Times New Roman" w:cs="Times New Roman"/>
          <w:sz w:val="24"/>
          <w:szCs w:val="24"/>
        </w:rPr>
        <w:t>na všetkých prenosných zariadeniach</w:t>
      </w:r>
      <w:r w:rsidR="00355513" w:rsidRPr="002E3D9C">
        <w:rPr>
          <w:rFonts w:ascii="Times New Roman" w:hAnsi="Times New Roman" w:cs="Times New Roman"/>
          <w:sz w:val="24"/>
          <w:szCs w:val="24"/>
        </w:rPr>
        <w:t>, ktoré sú vynášané mimo priestorov orgánu riadenia</w:t>
      </w:r>
      <w:r w:rsidR="009F5455" w:rsidRPr="002E3D9C">
        <w:rPr>
          <w:rFonts w:ascii="Times New Roman" w:hAnsi="Times New Roman" w:cs="Times New Roman"/>
          <w:sz w:val="24"/>
          <w:szCs w:val="24"/>
        </w:rPr>
        <w:t>,</w:t>
      </w:r>
    </w:p>
    <w:p w14:paraId="32113925" w14:textId="2B6D2955" w:rsidR="00DF1904" w:rsidRPr="002E3D9C" w:rsidRDefault="005F50E5" w:rsidP="0017562B">
      <w:pPr>
        <w:spacing w:after="0"/>
        <w:jc w:val="both"/>
        <w:rPr>
          <w:rFonts w:ascii="Times New Roman" w:hAnsi="Times New Roman" w:cs="Times New Roman"/>
          <w:sz w:val="24"/>
          <w:szCs w:val="24"/>
        </w:rPr>
      </w:pPr>
      <w:r w:rsidRPr="002E3D9C">
        <w:rPr>
          <w:rFonts w:ascii="Times New Roman" w:hAnsi="Times New Roman" w:cs="Times New Roman"/>
          <w:sz w:val="24"/>
          <w:szCs w:val="24"/>
        </w:rPr>
        <w:t>d</w:t>
      </w:r>
      <w:r w:rsidR="002A1423" w:rsidRPr="002E3D9C">
        <w:rPr>
          <w:rFonts w:ascii="Times New Roman" w:hAnsi="Times New Roman" w:cs="Times New Roman"/>
          <w:sz w:val="24"/>
          <w:szCs w:val="24"/>
        </w:rPr>
        <w:t xml:space="preserve">) </w:t>
      </w:r>
      <w:r w:rsidR="00541AB8" w:rsidRPr="002E3D9C">
        <w:rPr>
          <w:rFonts w:ascii="Times New Roman" w:hAnsi="Times New Roman" w:cs="Times New Roman"/>
          <w:sz w:val="24"/>
          <w:szCs w:val="24"/>
        </w:rPr>
        <w:t xml:space="preserve">podpora </w:t>
      </w:r>
      <w:r w:rsidR="002A1423" w:rsidRPr="002E3D9C">
        <w:rPr>
          <w:rFonts w:ascii="Times New Roman" w:hAnsi="Times New Roman" w:cs="Times New Roman"/>
          <w:sz w:val="24"/>
          <w:szCs w:val="24"/>
        </w:rPr>
        <w:t>elektronického podpisovania emailov</w:t>
      </w:r>
      <w:r w:rsidR="00541AB8" w:rsidRPr="002E3D9C">
        <w:rPr>
          <w:rFonts w:ascii="Times New Roman" w:hAnsi="Times New Roman" w:cs="Times New Roman"/>
          <w:sz w:val="24"/>
          <w:szCs w:val="24"/>
        </w:rPr>
        <w:t>ej komunikácie</w:t>
      </w:r>
      <w:r w:rsidR="002A1423" w:rsidRPr="002E3D9C">
        <w:rPr>
          <w:rFonts w:ascii="Times New Roman" w:hAnsi="Times New Roman" w:cs="Times New Roman"/>
          <w:sz w:val="24"/>
          <w:szCs w:val="24"/>
        </w:rPr>
        <w:t>,</w:t>
      </w:r>
    </w:p>
    <w:p w14:paraId="67293405" w14:textId="026AE4CB" w:rsidR="002A1423" w:rsidRPr="002E3D9C" w:rsidRDefault="005F50E5" w:rsidP="0017562B">
      <w:pPr>
        <w:spacing w:after="0"/>
        <w:jc w:val="both"/>
        <w:rPr>
          <w:rFonts w:ascii="Times New Roman" w:hAnsi="Times New Roman" w:cs="Times New Roman"/>
          <w:sz w:val="24"/>
          <w:szCs w:val="24"/>
        </w:rPr>
      </w:pPr>
      <w:r w:rsidRPr="002E3D9C">
        <w:rPr>
          <w:rFonts w:ascii="Times New Roman" w:hAnsi="Times New Roman" w:cs="Times New Roman"/>
          <w:sz w:val="24"/>
          <w:szCs w:val="24"/>
        </w:rPr>
        <w:t>e</w:t>
      </w:r>
      <w:r w:rsidR="00541AB8" w:rsidRPr="002E3D9C">
        <w:rPr>
          <w:rFonts w:ascii="Times New Roman" w:hAnsi="Times New Roman" w:cs="Times New Roman"/>
          <w:sz w:val="24"/>
          <w:szCs w:val="24"/>
        </w:rPr>
        <w:t xml:space="preserve">) podpora </w:t>
      </w:r>
      <w:r w:rsidR="0054105B" w:rsidRPr="002E3D9C">
        <w:rPr>
          <w:rFonts w:ascii="Times New Roman" w:hAnsi="Times New Roman" w:cs="Times New Roman"/>
          <w:sz w:val="24"/>
          <w:szCs w:val="24"/>
        </w:rPr>
        <w:t xml:space="preserve">asymetrického </w:t>
      </w:r>
      <w:r w:rsidR="00541AB8" w:rsidRPr="002E3D9C">
        <w:rPr>
          <w:rFonts w:ascii="Times New Roman" w:hAnsi="Times New Roman" w:cs="Times New Roman"/>
          <w:sz w:val="24"/>
          <w:szCs w:val="24"/>
        </w:rPr>
        <w:t>šifrovania emailovej komunikácie</w:t>
      </w:r>
      <w:r w:rsidR="00DF1904" w:rsidRPr="002E3D9C">
        <w:rPr>
          <w:rFonts w:ascii="Times New Roman" w:hAnsi="Times New Roman" w:cs="Times New Roman"/>
          <w:sz w:val="24"/>
          <w:szCs w:val="24"/>
        </w:rPr>
        <w:t>.</w:t>
      </w:r>
    </w:p>
    <w:p w14:paraId="2EEA6BE4" w14:textId="77777777" w:rsidR="0054105B" w:rsidRPr="002E3D9C" w:rsidRDefault="0054105B" w:rsidP="002E3D9C">
      <w:pPr>
        <w:spacing w:after="0"/>
        <w:rPr>
          <w:rFonts w:ascii="Times New Roman" w:hAnsi="Times New Roman" w:cs="Times New Roman"/>
          <w:sz w:val="24"/>
          <w:szCs w:val="24"/>
        </w:rPr>
      </w:pPr>
    </w:p>
    <w:p w14:paraId="3EF3F6E7" w14:textId="77777777" w:rsidR="008F14DE" w:rsidRPr="002E3D9C" w:rsidRDefault="008F14DE" w:rsidP="002E3D9C">
      <w:pPr>
        <w:spacing w:after="0"/>
        <w:jc w:val="center"/>
      </w:pPr>
      <w:r w:rsidRPr="002E3D9C">
        <w:rPr>
          <w:rFonts w:ascii="Times New Roman" w:hAnsi="Times New Roman" w:cs="Times New Roman"/>
          <w:b/>
          <w:bCs/>
          <w:color w:val="000000"/>
          <w:sz w:val="24"/>
          <w:szCs w:val="24"/>
        </w:rPr>
        <w:t>Z2-R Používateľské účty</w:t>
      </w:r>
    </w:p>
    <w:p w14:paraId="3053CAD2" w14:textId="4FAD91D1" w:rsidR="008F14DE" w:rsidRPr="002E3D9C" w:rsidRDefault="008F14DE" w:rsidP="0017562B">
      <w:pPr>
        <w:spacing w:after="0"/>
        <w:jc w:val="both"/>
      </w:pPr>
      <w:r w:rsidRPr="002E3D9C">
        <w:rPr>
          <w:rFonts w:ascii="Times New Roman" w:hAnsi="Times New Roman" w:cs="Times New Roman"/>
          <w:color w:val="000000"/>
          <w:sz w:val="24"/>
          <w:szCs w:val="24"/>
        </w:rPr>
        <w:t xml:space="preserve">Základným bezpečnostným opatrením </w:t>
      </w:r>
      <w:r w:rsidR="005D25F0">
        <w:rPr>
          <w:rFonts w:ascii="Times New Roman" w:hAnsi="Times New Roman" w:cs="Times New Roman"/>
          <w:color w:val="000000"/>
          <w:sz w:val="24"/>
          <w:szCs w:val="24"/>
        </w:rPr>
        <w:t xml:space="preserve">pre používateľské účty </w:t>
      </w:r>
      <w:r w:rsidRPr="002E3D9C">
        <w:rPr>
          <w:rFonts w:ascii="Times New Roman" w:hAnsi="Times New Roman" w:cs="Times New Roman"/>
          <w:color w:val="000000"/>
          <w:sz w:val="24"/>
          <w:szCs w:val="24"/>
        </w:rPr>
        <w:t>je</w:t>
      </w:r>
    </w:p>
    <w:p w14:paraId="19989808" w14:textId="7BB931DA" w:rsidR="008F14DE" w:rsidRPr="002E3D9C" w:rsidRDefault="008F14DE" w:rsidP="0017562B">
      <w:pPr>
        <w:spacing w:after="0"/>
        <w:jc w:val="both"/>
      </w:pPr>
      <w:r w:rsidRPr="002E3D9C">
        <w:rPr>
          <w:rFonts w:ascii="Times New Roman" w:hAnsi="Times New Roman" w:cs="Times New Roman"/>
          <w:color w:val="000000"/>
          <w:sz w:val="24"/>
          <w:szCs w:val="24"/>
        </w:rPr>
        <w:t xml:space="preserve">a) </w:t>
      </w:r>
      <w:r w:rsidR="005D25F0">
        <w:rPr>
          <w:rFonts w:ascii="Times New Roman" w:hAnsi="Times New Roman" w:cs="Times New Roman"/>
          <w:color w:val="000000"/>
          <w:sz w:val="24"/>
          <w:szCs w:val="24"/>
        </w:rPr>
        <w:t xml:space="preserve">zavedenie pravidiel zakazujúcich zdieľanie používateľských </w:t>
      </w:r>
      <w:r w:rsidRPr="002E3D9C">
        <w:rPr>
          <w:rFonts w:ascii="Times New Roman" w:hAnsi="Times New Roman" w:cs="Times New Roman"/>
          <w:color w:val="000000"/>
          <w:sz w:val="24"/>
          <w:szCs w:val="24"/>
        </w:rPr>
        <w:t>hes</w:t>
      </w:r>
      <w:r w:rsidR="005D25F0">
        <w:rPr>
          <w:rFonts w:ascii="Times New Roman" w:hAnsi="Times New Roman" w:cs="Times New Roman"/>
          <w:color w:val="000000"/>
          <w:sz w:val="24"/>
          <w:szCs w:val="24"/>
        </w:rPr>
        <w:t>ie</w:t>
      </w:r>
      <w:r w:rsidRPr="002E3D9C">
        <w:rPr>
          <w:rFonts w:ascii="Times New Roman" w:hAnsi="Times New Roman" w:cs="Times New Roman"/>
          <w:color w:val="000000"/>
          <w:sz w:val="24"/>
          <w:szCs w:val="24"/>
        </w:rPr>
        <w:t xml:space="preserve">l </w:t>
      </w:r>
      <w:r w:rsidR="00F131E2" w:rsidRPr="002E3D9C">
        <w:rPr>
          <w:rFonts w:ascii="Times New Roman" w:hAnsi="Times New Roman" w:cs="Times New Roman"/>
          <w:color w:val="000000"/>
          <w:sz w:val="24"/>
          <w:szCs w:val="24"/>
        </w:rPr>
        <w:t>do ITVS, pokiaľ je to technicky možné</w:t>
      </w:r>
      <w:r w:rsidR="007E390A" w:rsidRPr="002E3D9C">
        <w:rPr>
          <w:rFonts w:ascii="Times New Roman" w:hAnsi="Times New Roman" w:cs="Times New Roman"/>
          <w:color w:val="000000"/>
          <w:sz w:val="24"/>
          <w:szCs w:val="24"/>
        </w:rPr>
        <w:t>,</w:t>
      </w:r>
    </w:p>
    <w:p w14:paraId="0E0D3829" w14:textId="05C5149F" w:rsidR="008F14DE" w:rsidRPr="002E3D9C" w:rsidRDefault="008F14DE" w:rsidP="0017562B">
      <w:pPr>
        <w:spacing w:after="0"/>
        <w:jc w:val="both"/>
      </w:pPr>
      <w:r w:rsidRPr="002E3D9C">
        <w:rPr>
          <w:rFonts w:ascii="Times New Roman" w:hAnsi="Times New Roman" w:cs="Times New Roman"/>
          <w:color w:val="000000"/>
          <w:sz w:val="24"/>
          <w:szCs w:val="24"/>
        </w:rPr>
        <w:t xml:space="preserve">b) </w:t>
      </w:r>
      <w:r w:rsidR="005D25F0">
        <w:rPr>
          <w:rFonts w:ascii="Times New Roman" w:hAnsi="Times New Roman" w:cs="Times New Roman"/>
          <w:color w:val="000000"/>
          <w:sz w:val="24"/>
          <w:szCs w:val="24"/>
        </w:rPr>
        <w:t xml:space="preserve">zavedenie pravidiel pre zmenu </w:t>
      </w:r>
      <w:r w:rsidRPr="002E3D9C">
        <w:rPr>
          <w:rFonts w:ascii="Times New Roman" w:hAnsi="Times New Roman" w:cs="Times New Roman"/>
          <w:color w:val="000000"/>
          <w:sz w:val="24"/>
          <w:szCs w:val="24"/>
        </w:rPr>
        <w:t>používateľsk</w:t>
      </w:r>
      <w:r w:rsidR="005D25F0">
        <w:rPr>
          <w:rFonts w:ascii="Times New Roman" w:hAnsi="Times New Roman" w:cs="Times New Roman"/>
          <w:color w:val="000000"/>
          <w:sz w:val="24"/>
          <w:szCs w:val="24"/>
        </w:rPr>
        <w:t>ých</w:t>
      </w:r>
      <w:r w:rsidRPr="002E3D9C">
        <w:rPr>
          <w:rFonts w:ascii="Times New Roman" w:hAnsi="Times New Roman" w:cs="Times New Roman"/>
          <w:color w:val="000000"/>
          <w:sz w:val="24"/>
          <w:szCs w:val="24"/>
        </w:rPr>
        <w:t xml:space="preserve"> hes</w:t>
      </w:r>
      <w:r w:rsidR="005D25F0">
        <w:rPr>
          <w:rFonts w:ascii="Times New Roman" w:hAnsi="Times New Roman" w:cs="Times New Roman"/>
          <w:color w:val="000000"/>
          <w:sz w:val="24"/>
          <w:szCs w:val="24"/>
        </w:rPr>
        <w:t>ie</w:t>
      </w:r>
      <w:r w:rsidRPr="002E3D9C">
        <w:rPr>
          <w:rFonts w:ascii="Times New Roman" w:hAnsi="Times New Roman" w:cs="Times New Roman"/>
          <w:color w:val="000000"/>
          <w:sz w:val="24"/>
          <w:szCs w:val="24"/>
        </w:rPr>
        <w:t>l</w:t>
      </w:r>
      <w:r w:rsidR="005D25F0">
        <w:rPr>
          <w:rFonts w:ascii="Times New Roman" w:hAnsi="Times New Roman" w:cs="Times New Roman"/>
          <w:color w:val="000000"/>
          <w:sz w:val="24"/>
          <w:szCs w:val="24"/>
        </w:rPr>
        <w:t xml:space="preserve"> s frekvenciou aspoň </w:t>
      </w:r>
      <w:r w:rsidR="00491350">
        <w:rPr>
          <w:rFonts w:ascii="Times New Roman" w:hAnsi="Times New Roman" w:cs="Times New Roman"/>
          <w:color w:val="000000"/>
          <w:sz w:val="24"/>
          <w:szCs w:val="24"/>
        </w:rPr>
        <w:t>1</w:t>
      </w:r>
      <w:r w:rsidRPr="002E3D9C">
        <w:rPr>
          <w:rFonts w:ascii="Times New Roman" w:hAnsi="Times New Roman" w:cs="Times New Roman"/>
          <w:color w:val="000000"/>
          <w:sz w:val="24"/>
          <w:szCs w:val="24"/>
        </w:rPr>
        <w:t xml:space="preserve"> rok</w:t>
      </w:r>
      <w:r w:rsidR="007E390A" w:rsidRPr="002E3D9C">
        <w:rPr>
          <w:rFonts w:ascii="Times New Roman" w:hAnsi="Times New Roman" w:cs="Times New Roman"/>
          <w:color w:val="000000"/>
          <w:sz w:val="24"/>
          <w:szCs w:val="24"/>
        </w:rPr>
        <w:t>.</w:t>
      </w:r>
    </w:p>
    <w:p w14:paraId="32BD8154" w14:textId="77777777" w:rsidR="009F5455" w:rsidRPr="002E3D9C" w:rsidRDefault="009F5455" w:rsidP="002E3D9C">
      <w:pPr>
        <w:spacing w:after="0"/>
        <w:rPr>
          <w:rFonts w:ascii="Times New Roman" w:hAnsi="Times New Roman" w:cs="Times New Roman"/>
          <w:sz w:val="24"/>
          <w:szCs w:val="24"/>
        </w:rPr>
      </w:pPr>
    </w:p>
    <w:p w14:paraId="2B17415E" w14:textId="77777777" w:rsidR="00B9241E" w:rsidRDefault="00B9241E" w:rsidP="002E3D9C">
      <w:pPr>
        <w:spacing w:after="0"/>
        <w:jc w:val="center"/>
        <w:rPr>
          <w:rFonts w:ascii="Times New Roman" w:hAnsi="Times New Roman" w:cs="Times New Roman"/>
          <w:b/>
          <w:bCs/>
          <w:sz w:val="24"/>
          <w:szCs w:val="24"/>
        </w:rPr>
      </w:pPr>
      <w:r w:rsidRPr="002E3D9C">
        <w:rPr>
          <w:rFonts w:ascii="Times New Roman" w:hAnsi="Times New Roman" w:cs="Times New Roman"/>
          <w:b/>
          <w:bCs/>
          <w:sz w:val="24"/>
          <w:szCs w:val="24"/>
        </w:rPr>
        <w:t>SKUPINA Z3</w:t>
      </w:r>
    </w:p>
    <w:p w14:paraId="539B6990" w14:textId="77777777" w:rsidR="0017562B" w:rsidRPr="002E3D9C" w:rsidRDefault="0017562B" w:rsidP="002E3D9C">
      <w:pPr>
        <w:spacing w:after="0"/>
        <w:jc w:val="center"/>
        <w:rPr>
          <w:rFonts w:ascii="Times New Roman" w:hAnsi="Times New Roman" w:cs="Times New Roman"/>
          <w:b/>
          <w:bCs/>
          <w:sz w:val="24"/>
          <w:szCs w:val="24"/>
        </w:rPr>
      </w:pPr>
    </w:p>
    <w:p w14:paraId="3633826C" w14:textId="77777777" w:rsidR="008E2CBD" w:rsidRPr="002E3D9C" w:rsidRDefault="008E2CBD" w:rsidP="002E3D9C">
      <w:pPr>
        <w:spacing w:after="0"/>
        <w:jc w:val="center"/>
        <w:rPr>
          <w:rFonts w:ascii="Times New Roman" w:hAnsi="Times New Roman" w:cs="Times New Roman"/>
          <w:b/>
          <w:bCs/>
          <w:sz w:val="24"/>
          <w:szCs w:val="24"/>
        </w:rPr>
      </w:pPr>
      <w:r w:rsidRPr="002E3D9C">
        <w:rPr>
          <w:rFonts w:ascii="Times New Roman" w:hAnsi="Times New Roman" w:cs="Times New Roman"/>
          <w:b/>
          <w:bCs/>
          <w:sz w:val="24"/>
          <w:szCs w:val="24"/>
        </w:rPr>
        <w:t>Z3-A Riadenie informačnej bezpečnosti</w:t>
      </w:r>
    </w:p>
    <w:p w14:paraId="711F49D0" w14:textId="7110A861" w:rsidR="008E2CBD" w:rsidRPr="002E3D9C" w:rsidRDefault="008E2CBD" w:rsidP="0017562B">
      <w:pPr>
        <w:spacing w:after="0"/>
        <w:jc w:val="both"/>
        <w:rPr>
          <w:rFonts w:ascii="Times New Roman" w:hAnsi="Times New Roman" w:cs="Times New Roman"/>
          <w:sz w:val="24"/>
          <w:szCs w:val="24"/>
        </w:rPr>
      </w:pPr>
      <w:r w:rsidRPr="002E3D9C">
        <w:rPr>
          <w:rFonts w:ascii="Times New Roman" w:hAnsi="Times New Roman" w:cs="Times New Roman"/>
          <w:sz w:val="24"/>
          <w:szCs w:val="24"/>
        </w:rPr>
        <w:t>Základným bezpečnostným opatrením pre riadenie informačnej bezpečnosti je</w:t>
      </w:r>
    </w:p>
    <w:p w14:paraId="585FB5EF" w14:textId="009FF707" w:rsidR="008E2CBD" w:rsidRPr="002E3D9C" w:rsidRDefault="008E2CBD" w:rsidP="0017562B">
      <w:pPr>
        <w:spacing w:after="0"/>
        <w:jc w:val="both"/>
        <w:rPr>
          <w:rFonts w:ascii="Times New Roman" w:hAnsi="Times New Roman" w:cs="Times New Roman"/>
          <w:sz w:val="24"/>
          <w:szCs w:val="24"/>
        </w:rPr>
      </w:pPr>
      <w:r w:rsidRPr="002E3D9C">
        <w:rPr>
          <w:rFonts w:ascii="Times New Roman" w:hAnsi="Times New Roman" w:cs="Times New Roman"/>
          <w:sz w:val="24"/>
          <w:szCs w:val="24"/>
        </w:rPr>
        <w:t>a) implementácia systému riadenia kontinuity činností na základe analýzy rizík a analýzy dopadov,</w:t>
      </w:r>
    </w:p>
    <w:p w14:paraId="6AD377F3" w14:textId="742968DF" w:rsidR="008E2CBD" w:rsidRPr="002E3D9C" w:rsidRDefault="008E2CBD" w:rsidP="0017562B">
      <w:pPr>
        <w:spacing w:after="0"/>
        <w:jc w:val="both"/>
        <w:rPr>
          <w:rFonts w:ascii="Times New Roman" w:hAnsi="Times New Roman" w:cs="Times New Roman"/>
          <w:sz w:val="24"/>
          <w:szCs w:val="24"/>
        </w:rPr>
      </w:pPr>
      <w:r w:rsidRPr="002E3D9C">
        <w:rPr>
          <w:rFonts w:ascii="Times New Roman" w:hAnsi="Times New Roman" w:cs="Times New Roman"/>
          <w:sz w:val="24"/>
          <w:szCs w:val="24"/>
        </w:rPr>
        <w:t xml:space="preserve">b) vypracovanie, pravidelné testovanie a aktualizácia </w:t>
      </w:r>
      <w:r w:rsidR="00950B0D">
        <w:rPr>
          <w:rFonts w:ascii="Times New Roman" w:hAnsi="Times New Roman" w:cs="Times New Roman"/>
          <w:sz w:val="24"/>
          <w:szCs w:val="24"/>
        </w:rPr>
        <w:t>interných predpisov upravujúcich riadenie kontinuity činností,</w:t>
      </w:r>
      <w:r w:rsidR="00950B0D" w:rsidRPr="002E3D9C">
        <w:rPr>
          <w:rFonts w:ascii="Times New Roman" w:hAnsi="Times New Roman" w:cs="Times New Roman"/>
          <w:sz w:val="24"/>
          <w:szCs w:val="24"/>
        </w:rPr>
        <w:t xml:space="preserve"> </w:t>
      </w:r>
      <w:r w:rsidRPr="002E3D9C">
        <w:rPr>
          <w:rFonts w:ascii="Times New Roman" w:hAnsi="Times New Roman" w:cs="Times New Roman"/>
          <w:sz w:val="24"/>
          <w:szCs w:val="24"/>
        </w:rPr>
        <w:t>havarijných plánov a plánov obnovy</w:t>
      </w:r>
      <w:r w:rsidR="005D25F0">
        <w:rPr>
          <w:rFonts w:ascii="Times New Roman" w:hAnsi="Times New Roman" w:cs="Times New Roman"/>
          <w:sz w:val="24"/>
          <w:szCs w:val="24"/>
        </w:rPr>
        <w:t>.</w:t>
      </w:r>
    </w:p>
    <w:p w14:paraId="4DAD9538" w14:textId="77777777" w:rsidR="00905709" w:rsidRPr="002E3D9C" w:rsidRDefault="00905709" w:rsidP="002E3D9C">
      <w:pPr>
        <w:spacing w:after="0"/>
        <w:jc w:val="center"/>
        <w:rPr>
          <w:rFonts w:ascii="Times New Roman" w:hAnsi="Times New Roman" w:cs="Times New Roman"/>
          <w:b/>
          <w:bCs/>
          <w:sz w:val="24"/>
          <w:szCs w:val="24"/>
        </w:rPr>
      </w:pPr>
    </w:p>
    <w:p w14:paraId="17426D92" w14:textId="77777777" w:rsidR="008E2CBD" w:rsidRPr="002E3D9C" w:rsidRDefault="008E2CBD" w:rsidP="002E3D9C">
      <w:pPr>
        <w:spacing w:after="0"/>
        <w:jc w:val="center"/>
        <w:rPr>
          <w:rFonts w:ascii="Times New Roman" w:hAnsi="Times New Roman" w:cs="Times New Roman"/>
          <w:b/>
          <w:bCs/>
          <w:sz w:val="24"/>
          <w:szCs w:val="24"/>
        </w:rPr>
      </w:pPr>
      <w:r w:rsidRPr="002E3D9C">
        <w:rPr>
          <w:rFonts w:ascii="Times New Roman" w:hAnsi="Times New Roman" w:cs="Times New Roman"/>
          <w:b/>
          <w:bCs/>
          <w:sz w:val="24"/>
          <w:szCs w:val="24"/>
        </w:rPr>
        <w:t>Z3-B Personálna bezpečnosť</w:t>
      </w:r>
    </w:p>
    <w:p w14:paraId="0C2D9D0C" w14:textId="77777777" w:rsidR="0017562B" w:rsidRDefault="008E2CBD" w:rsidP="0017562B">
      <w:pPr>
        <w:spacing w:after="0"/>
        <w:jc w:val="both"/>
        <w:rPr>
          <w:rFonts w:ascii="Times New Roman" w:hAnsi="Times New Roman" w:cs="Times New Roman"/>
          <w:sz w:val="24"/>
          <w:szCs w:val="24"/>
        </w:rPr>
      </w:pPr>
      <w:r w:rsidRPr="002E3D9C">
        <w:rPr>
          <w:rFonts w:ascii="Times New Roman" w:hAnsi="Times New Roman" w:cs="Times New Roman"/>
          <w:sz w:val="24"/>
          <w:szCs w:val="24"/>
        </w:rPr>
        <w:t>Základným bezpečnostným opatrením pre personálnu bezpečnosť je</w:t>
      </w:r>
    </w:p>
    <w:p w14:paraId="6A7246EA" w14:textId="74A87B0F" w:rsidR="008E2CBD" w:rsidRPr="002E3D9C" w:rsidRDefault="008E2CBD" w:rsidP="0017562B">
      <w:pPr>
        <w:spacing w:after="0"/>
        <w:jc w:val="both"/>
        <w:rPr>
          <w:rFonts w:ascii="Times New Roman" w:hAnsi="Times New Roman" w:cs="Times New Roman"/>
          <w:sz w:val="24"/>
          <w:szCs w:val="24"/>
        </w:rPr>
      </w:pPr>
      <w:r w:rsidRPr="002E3D9C">
        <w:rPr>
          <w:rFonts w:ascii="Times New Roman" w:hAnsi="Times New Roman" w:cs="Times New Roman"/>
          <w:sz w:val="24"/>
          <w:szCs w:val="24"/>
        </w:rPr>
        <w:t>a) určenie rolí, zodpovedností a komunikačných matíc pre zaistenie kontinuity činností,</w:t>
      </w:r>
    </w:p>
    <w:p w14:paraId="3D1766C9" w14:textId="17D3F74D" w:rsidR="008E2CBD" w:rsidRPr="002E3D9C" w:rsidRDefault="008E2CBD" w:rsidP="0017562B">
      <w:pPr>
        <w:spacing w:after="0"/>
        <w:jc w:val="both"/>
        <w:rPr>
          <w:rFonts w:ascii="Times New Roman" w:hAnsi="Times New Roman" w:cs="Times New Roman"/>
          <w:sz w:val="24"/>
          <w:szCs w:val="24"/>
        </w:rPr>
      </w:pPr>
      <w:r w:rsidRPr="002E3D9C">
        <w:rPr>
          <w:rFonts w:ascii="Times New Roman" w:hAnsi="Times New Roman" w:cs="Times New Roman"/>
          <w:sz w:val="24"/>
          <w:szCs w:val="24"/>
        </w:rPr>
        <w:t>b) zaistenie a formálne definovanie zastupiteľnosti zamestnancov,</w:t>
      </w:r>
    </w:p>
    <w:p w14:paraId="68F0AB86" w14:textId="62F6E7C2" w:rsidR="0035020E" w:rsidRDefault="00273C0E" w:rsidP="0017562B">
      <w:pPr>
        <w:spacing w:after="0"/>
        <w:jc w:val="both"/>
        <w:rPr>
          <w:rFonts w:ascii="Times New Roman" w:hAnsi="Times New Roman" w:cs="Times New Roman"/>
          <w:sz w:val="24"/>
          <w:szCs w:val="24"/>
        </w:rPr>
      </w:pPr>
      <w:r w:rsidRPr="002E3D9C">
        <w:rPr>
          <w:rFonts w:ascii="Times New Roman" w:hAnsi="Times New Roman" w:cs="Times New Roman"/>
          <w:sz w:val="24"/>
          <w:szCs w:val="24"/>
        </w:rPr>
        <w:lastRenderedPageBreak/>
        <w:t xml:space="preserve">c) </w:t>
      </w:r>
      <w:r w:rsidR="0035020E" w:rsidRPr="002E3D9C">
        <w:rPr>
          <w:rFonts w:ascii="Times New Roman" w:hAnsi="Times New Roman" w:cs="Times New Roman"/>
          <w:sz w:val="24"/>
          <w:szCs w:val="24"/>
        </w:rPr>
        <w:t>absolvova</w:t>
      </w:r>
      <w:r w:rsidR="0035020E">
        <w:rPr>
          <w:rFonts w:ascii="Times New Roman" w:hAnsi="Times New Roman" w:cs="Times New Roman"/>
          <w:sz w:val="24"/>
          <w:szCs w:val="24"/>
        </w:rPr>
        <w:t>nie</w:t>
      </w:r>
      <w:r w:rsidR="0035020E" w:rsidRPr="002E3D9C">
        <w:rPr>
          <w:rFonts w:ascii="Times New Roman" w:hAnsi="Times New Roman" w:cs="Times New Roman"/>
          <w:sz w:val="24"/>
          <w:szCs w:val="24"/>
        </w:rPr>
        <w:t xml:space="preserve"> školeni</w:t>
      </w:r>
      <w:r w:rsidR="0035020E">
        <w:rPr>
          <w:rFonts w:ascii="Times New Roman" w:hAnsi="Times New Roman" w:cs="Times New Roman"/>
          <w:sz w:val="24"/>
          <w:szCs w:val="24"/>
        </w:rPr>
        <w:t>a všetkých zamestnancov orgánu riadenia</w:t>
      </w:r>
      <w:r w:rsidR="0035020E" w:rsidRPr="002E3D9C">
        <w:rPr>
          <w:rFonts w:ascii="Times New Roman" w:hAnsi="Times New Roman" w:cs="Times New Roman"/>
          <w:sz w:val="24"/>
          <w:szCs w:val="24"/>
        </w:rPr>
        <w:t xml:space="preserve"> na zvýšenie povedomia o informačnej bezpečnosti v rozsahu aspoň 6 hodín ročne v rozsahu špecifikovanom v Prílohe 7 a</w:t>
      </w:r>
      <w:r w:rsidR="0035020E">
        <w:rPr>
          <w:rFonts w:ascii="Times New Roman" w:hAnsi="Times New Roman" w:cs="Times New Roman"/>
          <w:sz w:val="24"/>
          <w:szCs w:val="24"/>
        </w:rPr>
        <w:t xml:space="preserve"> preverovanie </w:t>
      </w:r>
      <w:r w:rsidR="0035020E" w:rsidRPr="002E3D9C">
        <w:rPr>
          <w:rFonts w:ascii="Times New Roman" w:hAnsi="Times New Roman" w:cs="Times New Roman"/>
          <w:sz w:val="24"/>
          <w:szCs w:val="24"/>
        </w:rPr>
        <w:t>ich vedomost</w:t>
      </w:r>
      <w:r w:rsidR="0035020E">
        <w:rPr>
          <w:rFonts w:ascii="Times New Roman" w:hAnsi="Times New Roman" w:cs="Times New Roman"/>
          <w:sz w:val="24"/>
          <w:szCs w:val="24"/>
        </w:rPr>
        <w:t xml:space="preserve">í aspoň </w:t>
      </w:r>
      <w:r w:rsidR="0035020E" w:rsidRPr="002E3D9C">
        <w:rPr>
          <w:rFonts w:ascii="Times New Roman" w:hAnsi="Times New Roman" w:cs="Times New Roman"/>
          <w:sz w:val="24"/>
          <w:szCs w:val="24"/>
        </w:rPr>
        <w:t>raz za rok písomným alebo elektronickým testovaním</w:t>
      </w:r>
      <w:r w:rsidR="00950B0D" w:rsidRPr="00950B0D">
        <w:rPr>
          <w:rFonts w:ascii="Times New Roman" w:hAnsi="Times New Roman" w:cs="Times New Roman"/>
          <w:sz w:val="24"/>
          <w:szCs w:val="24"/>
        </w:rPr>
        <w:t xml:space="preserve"> </w:t>
      </w:r>
      <w:r w:rsidR="00950B0D">
        <w:rPr>
          <w:rFonts w:ascii="Times New Roman" w:hAnsi="Times New Roman" w:cs="Times New Roman"/>
          <w:sz w:val="24"/>
          <w:szCs w:val="24"/>
        </w:rPr>
        <w:t>a vedenie záznamov o školeniach a testovaní</w:t>
      </w:r>
      <w:r w:rsidR="0035020E">
        <w:rPr>
          <w:rFonts w:ascii="Times New Roman" w:hAnsi="Times New Roman" w:cs="Times New Roman"/>
          <w:sz w:val="24"/>
          <w:szCs w:val="24"/>
        </w:rPr>
        <w:t>;</w:t>
      </w:r>
      <w:r w:rsidR="0035020E" w:rsidRPr="002E3D9C">
        <w:rPr>
          <w:rFonts w:ascii="Times New Roman" w:hAnsi="Times New Roman" w:cs="Times New Roman"/>
          <w:sz w:val="24"/>
          <w:szCs w:val="24"/>
        </w:rPr>
        <w:t xml:space="preserve"> novoprijatí zamestnanci absolvujú takéto školenie a testovanie pred udelením prístupu k ITVS.</w:t>
      </w:r>
      <w:r w:rsidR="00950B0D">
        <w:rPr>
          <w:rFonts w:ascii="Times New Roman" w:hAnsi="Times New Roman" w:cs="Times New Roman"/>
          <w:sz w:val="24"/>
          <w:szCs w:val="24"/>
        </w:rPr>
        <w:t xml:space="preserve"> Toto opatrenie nahrádza opatrenie Z1-B písm. g) a h) a Z2-B.</w:t>
      </w:r>
    </w:p>
    <w:p w14:paraId="2FD173EB" w14:textId="77777777" w:rsidR="0077123D" w:rsidRPr="002E3D9C" w:rsidRDefault="0077123D" w:rsidP="002E3D9C">
      <w:pPr>
        <w:spacing w:after="0"/>
        <w:jc w:val="center"/>
        <w:rPr>
          <w:rFonts w:ascii="Times New Roman" w:hAnsi="Times New Roman" w:cs="Times New Roman"/>
          <w:b/>
          <w:bCs/>
          <w:sz w:val="24"/>
          <w:szCs w:val="24"/>
        </w:rPr>
      </w:pPr>
    </w:p>
    <w:p w14:paraId="1158C58E" w14:textId="77777777" w:rsidR="00223C53" w:rsidRPr="002E3D9C" w:rsidRDefault="00223C53" w:rsidP="002E3D9C">
      <w:pPr>
        <w:spacing w:after="0"/>
        <w:jc w:val="center"/>
        <w:rPr>
          <w:rFonts w:ascii="Times New Roman" w:hAnsi="Times New Roman" w:cs="Times New Roman"/>
          <w:b/>
          <w:bCs/>
          <w:sz w:val="24"/>
          <w:szCs w:val="24"/>
        </w:rPr>
      </w:pPr>
      <w:r w:rsidRPr="002E3D9C">
        <w:rPr>
          <w:rFonts w:ascii="Times New Roman" w:hAnsi="Times New Roman" w:cs="Times New Roman"/>
          <w:b/>
          <w:bCs/>
          <w:sz w:val="24"/>
          <w:szCs w:val="24"/>
        </w:rPr>
        <w:t>Z3-D Kontrolný mechanizmus informačnej bezpečnosti</w:t>
      </w:r>
    </w:p>
    <w:p w14:paraId="159FA17E" w14:textId="3426E804" w:rsidR="00223C53" w:rsidRPr="002E3D9C" w:rsidRDefault="00223C53" w:rsidP="0017562B">
      <w:pPr>
        <w:spacing w:after="0"/>
        <w:jc w:val="both"/>
        <w:rPr>
          <w:rFonts w:ascii="Times New Roman" w:hAnsi="Times New Roman" w:cs="Times New Roman"/>
          <w:sz w:val="24"/>
          <w:szCs w:val="24"/>
        </w:rPr>
      </w:pPr>
      <w:r w:rsidRPr="002E3D9C">
        <w:rPr>
          <w:rFonts w:ascii="Times New Roman" w:hAnsi="Times New Roman" w:cs="Times New Roman"/>
          <w:sz w:val="24"/>
          <w:szCs w:val="24"/>
        </w:rPr>
        <w:t>Základným bezpečnostným opatrením pre kontrolný mechanizmus informačnej bezpečnosti je</w:t>
      </w:r>
    </w:p>
    <w:p w14:paraId="28032E80" w14:textId="77777777" w:rsidR="00B76566" w:rsidRPr="002E3D9C" w:rsidRDefault="00223C53" w:rsidP="0017562B">
      <w:pPr>
        <w:spacing w:after="0"/>
        <w:jc w:val="both"/>
        <w:rPr>
          <w:rFonts w:ascii="Times New Roman" w:hAnsi="Times New Roman" w:cs="Times New Roman"/>
          <w:sz w:val="24"/>
          <w:szCs w:val="24"/>
        </w:rPr>
      </w:pPr>
      <w:r w:rsidRPr="002E3D9C">
        <w:rPr>
          <w:rFonts w:ascii="Times New Roman" w:hAnsi="Times New Roman" w:cs="Times New Roman"/>
          <w:sz w:val="24"/>
          <w:szCs w:val="24"/>
        </w:rPr>
        <w:t>a) vykonávanie penetračného testovania a</w:t>
      </w:r>
      <w:r w:rsidR="00B76566" w:rsidRPr="002E3D9C">
        <w:rPr>
          <w:rFonts w:ascii="Times New Roman" w:hAnsi="Times New Roman" w:cs="Times New Roman"/>
          <w:sz w:val="24"/>
          <w:szCs w:val="24"/>
        </w:rPr>
        <w:t xml:space="preserve"> ohodnotenia zraniteľností </w:t>
      </w:r>
      <w:r w:rsidRPr="002E3D9C">
        <w:rPr>
          <w:rFonts w:ascii="Times New Roman" w:hAnsi="Times New Roman" w:cs="Times New Roman"/>
          <w:sz w:val="24"/>
          <w:szCs w:val="24"/>
        </w:rPr>
        <w:t>v pravidelných intervaloch</w:t>
      </w:r>
      <w:r w:rsidR="00B76566" w:rsidRPr="002E3D9C">
        <w:rPr>
          <w:rFonts w:ascii="Times New Roman" w:hAnsi="Times New Roman" w:cs="Times New Roman"/>
          <w:sz w:val="24"/>
          <w:szCs w:val="24"/>
        </w:rPr>
        <w:t>, pri zavádzaní nových ITVS alebo pri významných zmenách v ITVS,</w:t>
      </w:r>
    </w:p>
    <w:p w14:paraId="1D1BA22B" w14:textId="6B6594F9" w:rsidR="00223C53" w:rsidRPr="002E3D9C" w:rsidRDefault="00B76566" w:rsidP="0017562B">
      <w:pPr>
        <w:spacing w:after="0"/>
        <w:jc w:val="both"/>
        <w:rPr>
          <w:rFonts w:ascii="Times New Roman" w:hAnsi="Times New Roman" w:cs="Times New Roman"/>
          <w:b/>
          <w:bCs/>
          <w:sz w:val="24"/>
          <w:szCs w:val="24"/>
        </w:rPr>
      </w:pPr>
      <w:r w:rsidRPr="002E3D9C">
        <w:rPr>
          <w:rFonts w:ascii="Times New Roman" w:hAnsi="Times New Roman" w:cs="Times New Roman"/>
          <w:sz w:val="24"/>
          <w:szCs w:val="24"/>
        </w:rPr>
        <w:t xml:space="preserve">b) vykonávanie pravidelných testov odolnosti zamestnancov </w:t>
      </w:r>
      <w:r w:rsidR="00687BF8" w:rsidRPr="002E3D9C">
        <w:rPr>
          <w:rFonts w:ascii="Times New Roman" w:hAnsi="Times New Roman" w:cs="Times New Roman"/>
          <w:sz w:val="24"/>
          <w:szCs w:val="24"/>
        </w:rPr>
        <w:t>orgánu riadenia</w:t>
      </w:r>
      <w:r w:rsidRPr="002E3D9C">
        <w:rPr>
          <w:rFonts w:ascii="Times New Roman" w:hAnsi="Times New Roman" w:cs="Times New Roman"/>
          <w:sz w:val="24"/>
          <w:szCs w:val="24"/>
        </w:rPr>
        <w:t xml:space="preserve"> voči útokom sociálnym inžinierstvom, predovšetkým voči útokom typu phishing, spearphishing, vishing a baiting.</w:t>
      </w:r>
      <w:r w:rsidR="00223C53" w:rsidRPr="002E3D9C">
        <w:rPr>
          <w:rFonts w:ascii="Times New Roman" w:hAnsi="Times New Roman" w:cs="Times New Roman"/>
          <w:sz w:val="24"/>
          <w:szCs w:val="24"/>
        </w:rPr>
        <w:br/>
      </w:r>
    </w:p>
    <w:p w14:paraId="482911E7" w14:textId="77777777" w:rsidR="00A72D14" w:rsidRPr="002E3D9C" w:rsidRDefault="00A72D14" w:rsidP="002E3D9C">
      <w:pPr>
        <w:spacing w:after="0"/>
        <w:jc w:val="center"/>
        <w:rPr>
          <w:rFonts w:ascii="Times New Roman" w:hAnsi="Times New Roman" w:cs="Times New Roman"/>
          <w:b/>
          <w:bCs/>
          <w:sz w:val="24"/>
          <w:szCs w:val="24"/>
        </w:rPr>
      </w:pPr>
      <w:r w:rsidRPr="002E3D9C">
        <w:rPr>
          <w:rFonts w:ascii="Times New Roman" w:hAnsi="Times New Roman" w:cs="Times New Roman"/>
          <w:b/>
          <w:bCs/>
          <w:sz w:val="24"/>
          <w:szCs w:val="24"/>
        </w:rPr>
        <w:t>Z3-E Ochrana proti škodlivému kódu</w:t>
      </w:r>
    </w:p>
    <w:p w14:paraId="7E85EE20" w14:textId="77777777" w:rsidR="0017562B" w:rsidRDefault="00A72D14" w:rsidP="0017562B">
      <w:pPr>
        <w:spacing w:after="0"/>
        <w:jc w:val="both"/>
        <w:rPr>
          <w:rFonts w:ascii="Times New Roman" w:hAnsi="Times New Roman" w:cs="Times New Roman"/>
          <w:sz w:val="24"/>
          <w:szCs w:val="24"/>
        </w:rPr>
      </w:pPr>
      <w:r w:rsidRPr="002E3D9C">
        <w:rPr>
          <w:rFonts w:ascii="Times New Roman" w:hAnsi="Times New Roman" w:cs="Times New Roman"/>
          <w:sz w:val="24"/>
          <w:szCs w:val="24"/>
        </w:rPr>
        <w:t>Základným bezpečnostným opatrením pre ochranu proti škodlivému kódu je</w:t>
      </w:r>
    </w:p>
    <w:p w14:paraId="6AA0B34A" w14:textId="5BDA53D5" w:rsidR="00A72D14" w:rsidRPr="002E3D9C" w:rsidRDefault="00A72D14" w:rsidP="0017562B">
      <w:pPr>
        <w:spacing w:after="0"/>
        <w:jc w:val="both"/>
        <w:rPr>
          <w:rFonts w:ascii="Times New Roman" w:hAnsi="Times New Roman" w:cs="Times New Roman"/>
          <w:bCs/>
          <w:sz w:val="24"/>
          <w:szCs w:val="24"/>
        </w:rPr>
      </w:pPr>
      <w:r w:rsidRPr="002E3D9C">
        <w:rPr>
          <w:rFonts w:ascii="Times New Roman" w:hAnsi="Times New Roman" w:cs="Times New Roman"/>
          <w:bCs/>
          <w:sz w:val="24"/>
          <w:szCs w:val="24"/>
        </w:rPr>
        <w:t>a) implementácia centrálneho antivírusového riešenia</w:t>
      </w:r>
      <w:r w:rsidR="00D71FC0" w:rsidRPr="002E3D9C">
        <w:rPr>
          <w:rFonts w:ascii="Times New Roman" w:hAnsi="Times New Roman" w:cs="Times New Roman"/>
          <w:bCs/>
          <w:sz w:val="24"/>
          <w:szCs w:val="24"/>
        </w:rPr>
        <w:t xml:space="preserve"> a monitorovanie jeho hlásení</w:t>
      </w:r>
      <w:r w:rsidRPr="002E3D9C">
        <w:rPr>
          <w:rFonts w:ascii="Times New Roman" w:hAnsi="Times New Roman" w:cs="Times New Roman"/>
          <w:bCs/>
          <w:sz w:val="24"/>
          <w:szCs w:val="24"/>
        </w:rPr>
        <w:t>,</w:t>
      </w:r>
    </w:p>
    <w:p w14:paraId="320B1F0F" w14:textId="0490AFC7" w:rsidR="004305B0" w:rsidRPr="002E3D9C" w:rsidRDefault="004305B0" w:rsidP="0017562B">
      <w:pPr>
        <w:spacing w:after="0"/>
        <w:jc w:val="both"/>
        <w:rPr>
          <w:rFonts w:ascii="Times New Roman" w:hAnsi="Times New Roman" w:cs="Times New Roman"/>
          <w:bCs/>
          <w:sz w:val="24"/>
          <w:szCs w:val="24"/>
        </w:rPr>
      </w:pPr>
      <w:r w:rsidRPr="002E3D9C">
        <w:rPr>
          <w:rFonts w:ascii="Times New Roman" w:hAnsi="Times New Roman" w:cs="Times New Roman"/>
          <w:bCs/>
          <w:sz w:val="24"/>
          <w:szCs w:val="24"/>
        </w:rPr>
        <w:t xml:space="preserve">b) zavedenie hardeningu pracovných staníc a pravidelné preverovanie jeho účinnosti a aktuálnosti </w:t>
      </w:r>
      <w:r w:rsidR="00F131E2" w:rsidRPr="002E3D9C">
        <w:rPr>
          <w:rFonts w:ascii="Times New Roman" w:hAnsi="Times New Roman" w:cs="Times New Roman"/>
          <w:bCs/>
          <w:sz w:val="24"/>
          <w:szCs w:val="24"/>
        </w:rPr>
        <w:t>raz ročne.</w:t>
      </w:r>
    </w:p>
    <w:p w14:paraId="6FB361FB" w14:textId="77777777" w:rsidR="00A72D14" w:rsidRPr="002E3D9C" w:rsidRDefault="00A72D14" w:rsidP="002E3D9C">
      <w:pPr>
        <w:spacing w:after="0"/>
        <w:rPr>
          <w:rFonts w:ascii="Times New Roman" w:hAnsi="Times New Roman" w:cs="Times New Roman"/>
          <w:bCs/>
          <w:sz w:val="24"/>
          <w:szCs w:val="24"/>
        </w:rPr>
      </w:pPr>
    </w:p>
    <w:p w14:paraId="4FC2CABA" w14:textId="77777777" w:rsidR="0048608C" w:rsidRPr="002E3D9C" w:rsidRDefault="0048608C" w:rsidP="002E3D9C">
      <w:pPr>
        <w:spacing w:after="0"/>
        <w:jc w:val="center"/>
        <w:rPr>
          <w:rFonts w:ascii="Times New Roman" w:hAnsi="Times New Roman" w:cs="Times New Roman"/>
          <w:sz w:val="24"/>
          <w:szCs w:val="24"/>
        </w:rPr>
      </w:pPr>
      <w:r w:rsidRPr="002E3D9C">
        <w:rPr>
          <w:rFonts w:ascii="Times New Roman" w:hAnsi="Times New Roman" w:cs="Times New Roman"/>
          <w:b/>
          <w:bCs/>
          <w:sz w:val="24"/>
          <w:szCs w:val="24"/>
        </w:rPr>
        <w:t>Z3-F Sieťová bezpečnosť</w:t>
      </w:r>
    </w:p>
    <w:p w14:paraId="7EE814D0" w14:textId="176D10DE" w:rsidR="0048608C" w:rsidRPr="002E3D9C" w:rsidRDefault="0048608C" w:rsidP="0017562B">
      <w:pPr>
        <w:spacing w:after="0"/>
        <w:jc w:val="both"/>
        <w:rPr>
          <w:rFonts w:ascii="Times New Roman" w:hAnsi="Times New Roman" w:cs="Times New Roman"/>
          <w:sz w:val="24"/>
          <w:szCs w:val="24"/>
        </w:rPr>
      </w:pPr>
      <w:r w:rsidRPr="002E3D9C">
        <w:rPr>
          <w:rFonts w:ascii="Times New Roman" w:hAnsi="Times New Roman" w:cs="Times New Roman"/>
          <w:sz w:val="24"/>
          <w:szCs w:val="24"/>
        </w:rPr>
        <w:t>Základným bezpečnostným opatrením pre sieťovú bezpečnosť j</w:t>
      </w:r>
      <w:r w:rsidR="00913F53">
        <w:rPr>
          <w:rFonts w:ascii="Times New Roman" w:hAnsi="Times New Roman" w:cs="Times New Roman"/>
          <w:sz w:val="24"/>
          <w:szCs w:val="24"/>
        </w:rPr>
        <w:t>e</w:t>
      </w:r>
    </w:p>
    <w:p w14:paraId="28736833" w14:textId="77777777" w:rsidR="0048608C" w:rsidRPr="002E3D9C" w:rsidRDefault="0048608C" w:rsidP="0017562B">
      <w:pPr>
        <w:spacing w:after="0"/>
        <w:jc w:val="both"/>
        <w:rPr>
          <w:rFonts w:ascii="Times New Roman" w:hAnsi="Times New Roman" w:cs="Times New Roman"/>
          <w:sz w:val="24"/>
          <w:szCs w:val="24"/>
        </w:rPr>
      </w:pPr>
      <w:r w:rsidRPr="002E3D9C">
        <w:rPr>
          <w:rFonts w:ascii="Times New Roman" w:hAnsi="Times New Roman" w:cs="Times New Roman"/>
          <w:sz w:val="24"/>
          <w:szCs w:val="24"/>
        </w:rPr>
        <w:t>a) implementácia HIPS (Host Intrusion Prevention System) na všetkých pracovných staniciach a serveroch,</w:t>
      </w:r>
    </w:p>
    <w:p w14:paraId="0774FA8D" w14:textId="29264287" w:rsidR="004305B0" w:rsidRPr="002E3D9C" w:rsidRDefault="004B12B6" w:rsidP="0017562B">
      <w:pPr>
        <w:spacing w:after="0"/>
        <w:jc w:val="both"/>
        <w:rPr>
          <w:rFonts w:ascii="Times New Roman" w:hAnsi="Times New Roman" w:cs="Times New Roman"/>
          <w:sz w:val="24"/>
          <w:szCs w:val="24"/>
        </w:rPr>
      </w:pPr>
      <w:r w:rsidRPr="002E3D9C">
        <w:rPr>
          <w:rFonts w:ascii="Times New Roman" w:hAnsi="Times New Roman" w:cs="Times New Roman"/>
          <w:sz w:val="24"/>
          <w:szCs w:val="24"/>
        </w:rPr>
        <w:t>b</w:t>
      </w:r>
      <w:r w:rsidR="00E34BF2" w:rsidRPr="002E3D9C">
        <w:rPr>
          <w:rFonts w:ascii="Times New Roman" w:hAnsi="Times New Roman" w:cs="Times New Roman"/>
          <w:sz w:val="24"/>
          <w:szCs w:val="24"/>
        </w:rPr>
        <w:t xml:space="preserve">) </w:t>
      </w:r>
      <w:r w:rsidR="004305B0" w:rsidRPr="002E3D9C">
        <w:rPr>
          <w:rFonts w:ascii="Times New Roman" w:hAnsi="Times New Roman" w:cs="Times New Roman"/>
          <w:sz w:val="24"/>
          <w:szCs w:val="24"/>
        </w:rPr>
        <w:t xml:space="preserve">implementácia druhého </w:t>
      </w:r>
      <w:r w:rsidR="003856B3" w:rsidRPr="002E3D9C">
        <w:rPr>
          <w:rFonts w:ascii="Times New Roman" w:hAnsi="Times New Roman" w:cs="Times New Roman"/>
          <w:sz w:val="24"/>
          <w:szCs w:val="24"/>
        </w:rPr>
        <w:t xml:space="preserve">sieťového </w:t>
      </w:r>
      <w:r w:rsidR="004305B0" w:rsidRPr="002E3D9C">
        <w:rPr>
          <w:rFonts w:ascii="Times New Roman" w:hAnsi="Times New Roman" w:cs="Times New Roman"/>
          <w:sz w:val="24"/>
          <w:szCs w:val="24"/>
        </w:rPr>
        <w:t>firewallu od iného výrobcu</w:t>
      </w:r>
      <w:r w:rsidR="003856B3" w:rsidRPr="002E3D9C">
        <w:rPr>
          <w:rFonts w:ascii="Times New Roman" w:hAnsi="Times New Roman" w:cs="Times New Roman"/>
          <w:sz w:val="24"/>
          <w:szCs w:val="24"/>
        </w:rPr>
        <w:t xml:space="preserve"> tak, aby </w:t>
      </w:r>
      <w:r w:rsidR="001B790B">
        <w:rPr>
          <w:rFonts w:ascii="Times New Roman" w:hAnsi="Times New Roman" w:cs="Times New Roman"/>
          <w:sz w:val="24"/>
          <w:szCs w:val="24"/>
        </w:rPr>
        <w:t>interné</w:t>
      </w:r>
      <w:r w:rsidR="003856B3" w:rsidRPr="002E3D9C">
        <w:rPr>
          <w:rFonts w:ascii="Times New Roman" w:hAnsi="Times New Roman" w:cs="Times New Roman"/>
          <w:sz w:val="24"/>
          <w:szCs w:val="24"/>
        </w:rPr>
        <w:t xml:space="preserve"> servery a klientske stanice boli </w:t>
      </w:r>
      <w:r w:rsidR="00913F53">
        <w:rPr>
          <w:rFonts w:ascii="Times New Roman" w:hAnsi="Times New Roman" w:cs="Times New Roman"/>
          <w:sz w:val="24"/>
          <w:szCs w:val="24"/>
        </w:rPr>
        <w:t xml:space="preserve">vo vzťahu k </w:t>
      </w:r>
      <w:r w:rsidR="003856B3" w:rsidRPr="002E3D9C">
        <w:rPr>
          <w:rFonts w:ascii="Times New Roman" w:hAnsi="Times New Roman" w:cs="Times New Roman"/>
          <w:sz w:val="24"/>
          <w:szCs w:val="24"/>
        </w:rPr>
        <w:t>externý</w:t>
      </w:r>
      <w:r w:rsidR="00913F53">
        <w:rPr>
          <w:rFonts w:ascii="Times New Roman" w:hAnsi="Times New Roman" w:cs="Times New Roman"/>
          <w:sz w:val="24"/>
          <w:szCs w:val="24"/>
        </w:rPr>
        <w:t>m</w:t>
      </w:r>
      <w:r w:rsidR="003856B3" w:rsidRPr="002E3D9C">
        <w:rPr>
          <w:rFonts w:ascii="Times New Roman" w:hAnsi="Times New Roman" w:cs="Times New Roman"/>
          <w:sz w:val="24"/>
          <w:szCs w:val="24"/>
        </w:rPr>
        <w:t xml:space="preserve"> sie</w:t>
      </w:r>
      <w:r w:rsidR="00913F53">
        <w:rPr>
          <w:rFonts w:ascii="Times New Roman" w:hAnsi="Times New Roman" w:cs="Times New Roman"/>
          <w:sz w:val="24"/>
          <w:szCs w:val="24"/>
        </w:rPr>
        <w:t>ťam</w:t>
      </w:r>
      <w:r w:rsidR="003856B3" w:rsidRPr="002E3D9C">
        <w:rPr>
          <w:rFonts w:ascii="Times New Roman" w:hAnsi="Times New Roman" w:cs="Times New Roman"/>
          <w:sz w:val="24"/>
          <w:szCs w:val="24"/>
        </w:rPr>
        <w:t xml:space="preserve"> chránené dvomi sieťovými firewallmi</w:t>
      </w:r>
      <w:r w:rsidR="004305B0" w:rsidRPr="002E3D9C">
        <w:rPr>
          <w:rFonts w:ascii="Times New Roman" w:hAnsi="Times New Roman" w:cs="Times New Roman"/>
          <w:sz w:val="24"/>
          <w:szCs w:val="24"/>
        </w:rPr>
        <w:t>,</w:t>
      </w:r>
    </w:p>
    <w:p w14:paraId="2DBCB9E2" w14:textId="324A3CE7" w:rsidR="00E34BF2" w:rsidRPr="002E3D9C" w:rsidRDefault="004B12B6" w:rsidP="0017562B">
      <w:pPr>
        <w:spacing w:after="0"/>
        <w:jc w:val="both"/>
        <w:rPr>
          <w:rFonts w:ascii="Times New Roman" w:hAnsi="Times New Roman" w:cs="Times New Roman"/>
          <w:sz w:val="24"/>
          <w:szCs w:val="24"/>
        </w:rPr>
      </w:pPr>
      <w:r w:rsidRPr="002E3D9C">
        <w:rPr>
          <w:rFonts w:ascii="Times New Roman" w:hAnsi="Times New Roman" w:cs="Times New Roman"/>
          <w:sz w:val="24"/>
          <w:szCs w:val="24"/>
        </w:rPr>
        <w:t>c</w:t>
      </w:r>
      <w:r w:rsidR="004305B0" w:rsidRPr="002E3D9C">
        <w:rPr>
          <w:rFonts w:ascii="Times New Roman" w:hAnsi="Times New Roman" w:cs="Times New Roman"/>
          <w:sz w:val="24"/>
          <w:szCs w:val="24"/>
        </w:rPr>
        <w:t xml:space="preserve">) </w:t>
      </w:r>
      <w:r w:rsidR="00E34BF2" w:rsidRPr="002E3D9C">
        <w:rPr>
          <w:rFonts w:ascii="Times New Roman" w:hAnsi="Times New Roman" w:cs="Times New Roman"/>
          <w:sz w:val="24"/>
          <w:szCs w:val="24"/>
        </w:rPr>
        <w:t>implementácia Intrusion Prevention Systému (IPS) na perimetri siete a jeho umiestnenie medzi firewall a chránenú časť siete,</w:t>
      </w:r>
    </w:p>
    <w:p w14:paraId="3C33D198" w14:textId="146549A3" w:rsidR="00E34BF2" w:rsidRPr="002E3D9C" w:rsidRDefault="004B12B6" w:rsidP="0017562B">
      <w:pPr>
        <w:spacing w:after="0"/>
        <w:jc w:val="both"/>
        <w:rPr>
          <w:rFonts w:ascii="Times New Roman" w:hAnsi="Times New Roman" w:cs="Times New Roman"/>
          <w:sz w:val="24"/>
          <w:szCs w:val="24"/>
        </w:rPr>
      </w:pPr>
      <w:r w:rsidRPr="002E3D9C">
        <w:rPr>
          <w:rFonts w:ascii="Times New Roman" w:hAnsi="Times New Roman" w:cs="Times New Roman"/>
          <w:sz w:val="24"/>
          <w:szCs w:val="24"/>
        </w:rPr>
        <w:t>d</w:t>
      </w:r>
      <w:r w:rsidR="006A4DF5" w:rsidRPr="002E3D9C">
        <w:rPr>
          <w:rFonts w:ascii="Times New Roman" w:hAnsi="Times New Roman" w:cs="Times New Roman"/>
          <w:sz w:val="24"/>
          <w:szCs w:val="24"/>
        </w:rPr>
        <w:t xml:space="preserve">) implementácia Web Application Firewallu (WAF) </w:t>
      </w:r>
      <w:r w:rsidR="00223C53" w:rsidRPr="002E3D9C">
        <w:rPr>
          <w:rFonts w:ascii="Times New Roman" w:hAnsi="Times New Roman" w:cs="Times New Roman"/>
          <w:sz w:val="24"/>
          <w:szCs w:val="24"/>
        </w:rPr>
        <w:t>na všetkých verejne dostupných a kritických webových aplikáciách,</w:t>
      </w:r>
    </w:p>
    <w:p w14:paraId="2AFC7A6E" w14:textId="3BEC07AE" w:rsidR="00A72D14" w:rsidRPr="002E3D9C" w:rsidRDefault="004B12B6" w:rsidP="0017562B">
      <w:pPr>
        <w:spacing w:after="0"/>
        <w:jc w:val="both"/>
        <w:rPr>
          <w:rFonts w:ascii="Times New Roman" w:hAnsi="Times New Roman" w:cs="Times New Roman"/>
          <w:sz w:val="24"/>
          <w:szCs w:val="24"/>
        </w:rPr>
      </w:pPr>
      <w:r w:rsidRPr="002E3D9C">
        <w:rPr>
          <w:rFonts w:ascii="Times New Roman" w:hAnsi="Times New Roman" w:cs="Times New Roman"/>
          <w:sz w:val="24"/>
          <w:szCs w:val="24"/>
        </w:rPr>
        <w:t>e</w:t>
      </w:r>
      <w:r w:rsidR="00A72D14" w:rsidRPr="002E3D9C">
        <w:rPr>
          <w:rFonts w:ascii="Times New Roman" w:hAnsi="Times New Roman" w:cs="Times New Roman"/>
          <w:sz w:val="24"/>
          <w:szCs w:val="24"/>
        </w:rPr>
        <w:t>) implementácia manažmentu logov,</w:t>
      </w:r>
    </w:p>
    <w:p w14:paraId="7721CA4B" w14:textId="1A4AF525" w:rsidR="004305B0" w:rsidRPr="002E3D9C" w:rsidRDefault="00DA4B3E" w:rsidP="0017562B">
      <w:pPr>
        <w:spacing w:after="0"/>
        <w:jc w:val="both"/>
        <w:rPr>
          <w:rFonts w:ascii="Times New Roman" w:hAnsi="Times New Roman" w:cs="Times New Roman"/>
          <w:sz w:val="24"/>
          <w:szCs w:val="24"/>
        </w:rPr>
      </w:pPr>
      <w:r w:rsidRPr="002E3D9C">
        <w:rPr>
          <w:rFonts w:ascii="Times New Roman" w:hAnsi="Times New Roman" w:cs="Times New Roman"/>
          <w:sz w:val="24"/>
          <w:szCs w:val="24"/>
        </w:rPr>
        <w:t>f</w:t>
      </w:r>
      <w:r w:rsidR="004305B0" w:rsidRPr="002E3D9C">
        <w:rPr>
          <w:rFonts w:ascii="Times New Roman" w:hAnsi="Times New Roman" w:cs="Times New Roman"/>
          <w:sz w:val="24"/>
          <w:szCs w:val="24"/>
        </w:rPr>
        <w:t xml:space="preserve">) </w:t>
      </w:r>
      <w:r w:rsidR="009F2A27" w:rsidRPr="002E3D9C">
        <w:rPr>
          <w:rFonts w:ascii="Times New Roman" w:hAnsi="Times New Roman" w:cs="Times New Roman"/>
          <w:sz w:val="24"/>
          <w:szCs w:val="24"/>
        </w:rPr>
        <w:t>v prípade</w:t>
      </w:r>
      <w:r w:rsidR="004305B0" w:rsidRPr="002E3D9C">
        <w:rPr>
          <w:rFonts w:ascii="Times New Roman" w:hAnsi="Times New Roman" w:cs="Times New Roman"/>
          <w:sz w:val="24"/>
          <w:szCs w:val="24"/>
        </w:rPr>
        <w:t xml:space="preserve"> používani</w:t>
      </w:r>
      <w:r w:rsidR="009F2A27" w:rsidRPr="002E3D9C">
        <w:rPr>
          <w:rFonts w:ascii="Times New Roman" w:hAnsi="Times New Roman" w:cs="Times New Roman"/>
          <w:sz w:val="24"/>
          <w:szCs w:val="24"/>
        </w:rPr>
        <w:t>a</w:t>
      </w:r>
      <w:r w:rsidR="004305B0" w:rsidRPr="002E3D9C">
        <w:rPr>
          <w:rFonts w:ascii="Times New Roman" w:hAnsi="Times New Roman" w:cs="Times New Roman"/>
          <w:sz w:val="24"/>
          <w:szCs w:val="24"/>
        </w:rPr>
        <w:t xml:space="preserve"> bezdrôtových sietí (WIFI)</w:t>
      </w:r>
      <w:r w:rsidR="009F2A27" w:rsidRPr="002E3D9C">
        <w:rPr>
          <w:rFonts w:ascii="Times New Roman" w:hAnsi="Times New Roman" w:cs="Times New Roman"/>
          <w:sz w:val="24"/>
          <w:szCs w:val="24"/>
        </w:rPr>
        <w:t xml:space="preserve"> ich umiestnenie do segmentu bez prístupu k aktívam klasifikovaným ako C3 alebo I3</w:t>
      </w:r>
      <w:r w:rsidR="004305B0" w:rsidRPr="002E3D9C">
        <w:rPr>
          <w:rFonts w:ascii="Times New Roman" w:hAnsi="Times New Roman" w:cs="Times New Roman"/>
          <w:sz w:val="24"/>
          <w:szCs w:val="24"/>
        </w:rPr>
        <w:t>,</w:t>
      </w:r>
    </w:p>
    <w:p w14:paraId="660DC325" w14:textId="6D8922FD" w:rsidR="0076462E" w:rsidRPr="002E3D9C" w:rsidRDefault="00DA4B3E" w:rsidP="0017562B">
      <w:pPr>
        <w:spacing w:after="0"/>
        <w:jc w:val="both"/>
        <w:rPr>
          <w:rFonts w:ascii="Times New Roman" w:hAnsi="Times New Roman" w:cs="Times New Roman"/>
          <w:sz w:val="24"/>
          <w:szCs w:val="24"/>
        </w:rPr>
      </w:pPr>
      <w:r w:rsidRPr="002E3D9C">
        <w:rPr>
          <w:rFonts w:ascii="Times New Roman" w:hAnsi="Times New Roman" w:cs="Times New Roman"/>
          <w:sz w:val="24"/>
          <w:szCs w:val="24"/>
        </w:rPr>
        <w:t>g</w:t>
      </w:r>
      <w:r w:rsidR="0076462E" w:rsidRPr="002E3D9C">
        <w:rPr>
          <w:rFonts w:ascii="Times New Roman" w:hAnsi="Times New Roman" w:cs="Times New Roman"/>
          <w:sz w:val="24"/>
          <w:szCs w:val="24"/>
        </w:rPr>
        <w:t>) synchronizácia času všetkých ITVS v sieti s interným NTP serverom,</w:t>
      </w:r>
    </w:p>
    <w:p w14:paraId="39044306" w14:textId="25B8CE41" w:rsidR="0076462E" w:rsidRPr="002E3D9C" w:rsidRDefault="00DA4B3E" w:rsidP="0017562B">
      <w:pPr>
        <w:spacing w:after="0"/>
        <w:jc w:val="both"/>
        <w:rPr>
          <w:rFonts w:ascii="Times New Roman" w:hAnsi="Times New Roman" w:cs="Times New Roman"/>
          <w:sz w:val="24"/>
          <w:szCs w:val="24"/>
        </w:rPr>
      </w:pPr>
      <w:r w:rsidRPr="002E3D9C">
        <w:rPr>
          <w:rFonts w:ascii="Times New Roman" w:hAnsi="Times New Roman" w:cs="Times New Roman"/>
          <w:sz w:val="24"/>
          <w:szCs w:val="24"/>
        </w:rPr>
        <w:t>h</w:t>
      </w:r>
      <w:r w:rsidR="00DD539F" w:rsidRPr="002E3D9C">
        <w:rPr>
          <w:rFonts w:ascii="Times New Roman" w:hAnsi="Times New Roman" w:cs="Times New Roman"/>
          <w:sz w:val="24"/>
          <w:szCs w:val="24"/>
        </w:rPr>
        <w:t xml:space="preserve">) zaistenie vysokej dostupnosti </w:t>
      </w:r>
      <w:r w:rsidR="00812C29" w:rsidRPr="002E3D9C">
        <w:rPr>
          <w:rFonts w:ascii="Times New Roman" w:hAnsi="Times New Roman" w:cs="Times New Roman"/>
          <w:sz w:val="24"/>
          <w:szCs w:val="24"/>
        </w:rPr>
        <w:t>ITVS kategórie A3</w:t>
      </w:r>
      <w:r w:rsidR="00DD539F" w:rsidRPr="002E3D9C">
        <w:rPr>
          <w:rFonts w:ascii="Times New Roman" w:hAnsi="Times New Roman" w:cs="Times New Roman"/>
          <w:sz w:val="24"/>
          <w:szCs w:val="24"/>
        </w:rPr>
        <w:t xml:space="preserve"> pomocou redundancie a load balancingu</w:t>
      </w:r>
      <w:r w:rsidR="00F75057" w:rsidRPr="002E3D9C">
        <w:rPr>
          <w:rFonts w:ascii="Times New Roman" w:hAnsi="Times New Roman" w:cs="Times New Roman"/>
          <w:sz w:val="24"/>
          <w:szCs w:val="24"/>
        </w:rPr>
        <w:t>,</w:t>
      </w:r>
    </w:p>
    <w:p w14:paraId="3754254D" w14:textId="08170F5E" w:rsidR="00F75057" w:rsidRPr="002E3D9C" w:rsidRDefault="00DA4B3E" w:rsidP="0017562B">
      <w:pPr>
        <w:spacing w:after="0"/>
        <w:jc w:val="both"/>
      </w:pPr>
      <w:r w:rsidRPr="002E3D9C">
        <w:rPr>
          <w:rFonts w:ascii="Times New Roman" w:hAnsi="Times New Roman" w:cs="Times New Roman"/>
          <w:sz w:val="24"/>
          <w:szCs w:val="24"/>
        </w:rPr>
        <w:t>i</w:t>
      </w:r>
      <w:r w:rsidR="00F75057" w:rsidRPr="002E3D9C">
        <w:rPr>
          <w:rFonts w:ascii="Times New Roman" w:hAnsi="Times New Roman" w:cs="Times New Roman"/>
          <w:sz w:val="24"/>
          <w:szCs w:val="24"/>
        </w:rPr>
        <w:t xml:space="preserve">) </w:t>
      </w:r>
      <w:r w:rsidR="00F75057" w:rsidRPr="002E3D9C">
        <w:rPr>
          <w:rFonts w:ascii="Times New Roman" w:hAnsi="Times New Roman" w:cs="Times New Roman"/>
          <w:color w:val="000000"/>
          <w:sz w:val="24"/>
          <w:szCs w:val="24"/>
        </w:rPr>
        <w:t xml:space="preserve">implementácia DNSSEC a jeho využitie pre všetky externe dostupné služby </w:t>
      </w:r>
      <w:r w:rsidR="005C70F4" w:rsidRPr="002E3D9C">
        <w:rPr>
          <w:rFonts w:ascii="Times New Roman" w:hAnsi="Times New Roman" w:cs="Times New Roman"/>
          <w:color w:val="000000"/>
          <w:sz w:val="24"/>
          <w:szCs w:val="24"/>
        </w:rPr>
        <w:t>orgánu riadenia</w:t>
      </w:r>
      <w:r w:rsidR="00F75057" w:rsidRPr="002E3D9C">
        <w:rPr>
          <w:rFonts w:ascii="Times New Roman" w:hAnsi="Times New Roman" w:cs="Times New Roman"/>
          <w:color w:val="000000"/>
          <w:sz w:val="24"/>
          <w:szCs w:val="24"/>
        </w:rPr>
        <w:t>,</w:t>
      </w:r>
    </w:p>
    <w:p w14:paraId="244ADF1A" w14:textId="7F3C6B2D" w:rsidR="00256E5C" w:rsidRPr="002E3D9C" w:rsidRDefault="00DA4B3E" w:rsidP="0017562B">
      <w:pPr>
        <w:spacing w:after="0"/>
        <w:jc w:val="both"/>
        <w:rPr>
          <w:rFonts w:ascii="Times New Roman" w:hAnsi="Times New Roman" w:cs="Times New Roman"/>
          <w:color w:val="000000"/>
          <w:sz w:val="24"/>
          <w:szCs w:val="24"/>
        </w:rPr>
      </w:pPr>
      <w:r w:rsidRPr="002E3D9C">
        <w:rPr>
          <w:rFonts w:ascii="Times New Roman" w:hAnsi="Times New Roman" w:cs="Times New Roman"/>
          <w:color w:val="000000"/>
          <w:sz w:val="24"/>
          <w:szCs w:val="24"/>
        </w:rPr>
        <w:t>j</w:t>
      </w:r>
      <w:r w:rsidR="00F75057" w:rsidRPr="002E3D9C">
        <w:rPr>
          <w:rFonts w:ascii="Times New Roman" w:hAnsi="Times New Roman" w:cs="Times New Roman"/>
          <w:color w:val="000000"/>
          <w:sz w:val="24"/>
          <w:szCs w:val="24"/>
        </w:rPr>
        <w:t>) konfigurácia a izolovanie klientskych portov na prístupových switchoch tak, aby pracovné stanice spolu nemohli priamo komunikovať</w:t>
      </w:r>
      <w:r w:rsidR="003856B3" w:rsidRPr="002E3D9C">
        <w:rPr>
          <w:rFonts w:ascii="Times New Roman" w:hAnsi="Times New Roman" w:cs="Times New Roman"/>
          <w:color w:val="000000"/>
          <w:sz w:val="24"/>
          <w:szCs w:val="24"/>
        </w:rPr>
        <w:t>(technológia PVLAN).</w:t>
      </w:r>
      <w:r w:rsidR="00F75057" w:rsidRPr="002E3D9C">
        <w:rPr>
          <w:rFonts w:ascii="Times New Roman" w:hAnsi="Times New Roman" w:cs="Times New Roman"/>
          <w:color w:val="000000"/>
          <w:sz w:val="24"/>
          <w:szCs w:val="24"/>
        </w:rPr>
        <w:t xml:space="preserve"> Táto požiadavka nahrádza požiadavku zo Z2-Fl) o maximálnom počte MAC adries</w:t>
      </w:r>
      <w:r w:rsidR="00913F53">
        <w:rPr>
          <w:rFonts w:ascii="Times New Roman" w:hAnsi="Times New Roman" w:cs="Times New Roman"/>
          <w:color w:val="000000"/>
          <w:sz w:val="24"/>
          <w:szCs w:val="24"/>
        </w:rPr>
        <w:t>,</w:t>
      </w:r>
    </w:p>
    <w:p w14:paraId="4A20AE57" w14:textId="267BFC8A" w:rsidR="00256E5C" w:rsidRPr="002E3D9C" w:rsidRDefault="00DA4B3E" w:rsidP="0017562B">
      <w:pPr>
        <w:spacing w:after="0"/>
        <w:jc w:val="both"/>
        <w:rPr>
          <w:rFonts w:ascii="Times New Roman" w:hAnsi="Times New Roman" w:cs="Times New Roman"/>
          <w:color w:val="000000"/>
          <w:sz w:val="24"/>
          <w:szCs w:val="24"/>
        </w:rPr>
      </w:pPr>
      <w:r w:rsidRPr="002E3D9C">
        <w:rPr>
          <w:rFonts w:ascii="Times New Roman" w:hAnsi="Times New Roman" w:cs="Times New Roman"/>
          <w:color w:val="000000"/>
          <w:sz w:val="24"/>
          <w:szCs w:val="24"/>
        </w:rPr>
        <w:t>k</w:t>
      </w:r>
      <w:r w:rsidR="00256E5C" w:rsidRPr="002E3D9C">
        <w:rPr>
          <w:rFonts w:ascii="Times New Roman" w:hAnsi="Times New Roman" w:cs="Times New Roman"/>
          <w:color w:val="000000"/>
          <w:sz w:val="24"/>
          <w:szCs w:val="24"/>
        </w:rPr>
        <w:t>) zabezpečenie prístupu používateľov k Internetu a k službám mimo siete orgánu riadenia cez proxy server a uchovávanie prístupových logov aspoň 6 mesiacov,</w:t>
      </w:r>
    </w:p>
    <w:p w14:paraId="62CD2AAD" w14:textId="740EE31C" w:rsidR="00256E5C" w:rsidRPr="002E3D9C" w:rsidRDefault="00DA4B3E" w:rsidP="0017562B">
      <w:pPr>
        <w:spacing w:after="0"/>
        <w:jc w:val="both"/>
        <w:rPr>
          <w:rFonts w:ascii="Times New Roman" w:hAnsi="Times New Roman" w:cs="Times New Roman"/>
          <w:color w:val="000000"/>
          <w:sz w:val="24"/>
          <w:szCs w:val="24"/>
        </w:rPr>
      </w:pPr>
      <w:r w:rsidRPr="002E3D9C">
        <w:rPr>
          <w:rFonts w:ascii="Times New Roman" w:hAnsi="Times New Roman" w:cs="Times New Roman"/>
          <w:color w:val="000000"/>
          <w:sz w:val="24"/>
          <w:szCs w:val="24"/>
        </w:rPr>
        <w:lastRenderedPageBreak/>
        <w:t>l</w:t>
      </w:r>
      <w:r w:rsidR="00256E5C" w:rsidRPr="002E3D9C">
        <w:rPr>
          <w:rFonts w:ascii="Times New Roman" w:hAnsi="Times New Roman" w:cs="Times New Roman"/>
          <w:color w:val="000000"/>
          <w:sz w:val="24"/>
          <w:szCs w:val="24"/>
        </w:rPr>
        <w:t xml:space="preserve">) používanie výhradne interného DNS servera a uchovávanie logov DNS dopytov aspoň </w:t>
      </w:r>
      <w:r w:rsidR="00A65C8B">
        <w:rPr>
          <w:rFonts w:ascii="Times New Roman" w:hAnsi="Times New Roman" w:cs="Times New Roman"/>
          <w:color w:val="000000"/>
          <w:sz w:val="24"/>
          <w:szCs w:val="24"/>
        </w:rPr>
        <w:t>4</w:t>
      </w:r>
      <w:r w:rsidR="00256E5C" w:rsidRPr="002E3D9C">
        <w:rPr>
          <w:rFonts w:ascii="Times New Roman" w:hAnsi="Times New Roman" w:cs="Times New Roman"/>
          <w:color w:val="000000"/>
          <w:sz w:val="24"/>
          <w:szCs w:val="24"/>
        </w:rPr>
        <w:t xml:space="preserve"> mesiace,</w:t>
      </w:r>
    </w:p>
    <w:p w14:paraId="73EB29CD" w14:textId="53AEB454" w:rsidR="00256E5C" w:rsidRPr="002E3D9C" w:rsidRDefault="00DA4B3E" w:rsidP="0017562B">
      <w:pPr>
        <w:spacing w:after="0"/>
        <w:jc w:val="both"/>
        <w:rPr>
          <w:rFonts w:ascii="Times New Roman" w:hAnsi="Times New Roman" w:cs="Times New Roman"/>
          <w:color w:val="000000"/>
          <w:sz w:val="24"/>
          <w:szCs w:val="24"/>
        </w:rPr>
      </w:pPr>
      <w:r w:rsidRPr="002E3D9C">
        <w:rPr>
          <w:rFonts w:ascii="Times New Roman" w:hAnsi="Times New Roman" w:cs="Times New Roman"/>
          <w:color w:val="000000"/>
          <w:sz w:val="24"/>
          <w:szCs w:val="24"/>
        </w:rPr>
        <w:t>m</w:t>
      </w:r>
      <w:r w:rsidR="00256E5C" w:rsidRPr="002E3D9C">
        <w:rPr>
          <w:rFonts w:ascii="Times New Roman" w:hAnsi="Times New Roman" w:cs="Times New Roman"/>
          <w:color w:val="000000"/>
          <w:sz w:val="24"/>
          <w:szCs w:val="24"/>
        </w:rPr>
        <w:t>) uchovávanie logov o IP adresách pridelených prostredníctvom DHCP aspoň 6 mesiacov,</w:t>
      </w:r>
    </w:p>
    <w:p w14:paraId="1FAFA073" w14:textId="3358F9C5" w:rsidR="00256E5C" w:rsidRPr="002E3D9C" w:rsidRDefault="00DA4B3E" w:rsidP="0017562B">
      <w:pPr>
        <w:spacing w:after="0"/>
        <w:jc w:val="both"/>
        <w:rPr>
          <w:rFonts w:ascii="Times New Roman" w:hAnsi="Times New Roman" w:cs="Times New Roman"/>
          <w:color w:val="000000"/>
          <w:sz w:val="24"/>
          <w:szCs w:val="24"/>
        </w:rPr>
      </w:pPr>
      <w:r w:rsidRPr="002E3D9C">
        <w:rPr>
          <w:rFonts w:ascii="Times New Roman" w:hAnsi="Times New Roman" w:cs="Times New Roman"/>
          <w:color w:val="000000"/>
          <w:sz w:val="24"/>
          <w:szCs w:val="24"/>
        </w:rPr>
        <w:t>n</w:t>
      </w:r>
      <w:r w:rsidR="00256E5C" w:rsidRPr="002E3D9C">
        <w:rPr>
          <w:rFonts w:ascii="Times New Roman" w:hAnsi="Times New Roman" w:cs="Times New Roman"/>
          <w:color w:val="000000"/>
          <w:sz w:val="24"/>
          <w:szCs w:val="24"/>
        </w:rPr>
        <w:t>) rozdelenie siete do jednotlivých segmentov podľa účelu, pričom v rovnakých segmentoch môžu byť len zariadenia s rovnakými požiadavkami na úroveň zabezpečenia</w:t>
      </w:r>
      <w:r w:rsidR="00913F53">
        <w:rPr>
          <w:rFonts w:ascii="Times New Roman" w:hAnsi="Times New Roman" w:cs="Times New Roman"/>
          <w:color w:val="000000"/>
          <w:sz w:val="24"/>
          <w:szCs w:val="24"/>
        </w:rPr>
        <w:t>,</w:t>
      </w:r>
    </w:p>
    <w:p w14:paraId="25D8B02E" w14:textId="260554AE" w:rsidR="00F75057" w:rsidRPr="002E3D9C" w:rsidRDefault="00DA4B3E" w:rsidP="0017562B">
      <w:pPr>
        <w:spacing w:after="0"/>
        <w:jc w:val="both"/>
        <w:rPr>
          <w:rFonts w:ascii="Times New Roman" w:hAnsi="Times New Roman" w:cs="Times New Roman"/>
          <w:sz w:val="24"/>
          <w:szCs w:val="24"/>
        </w:rPr>
      </w:pPr>
      <w:r w:rsidRPr="002E3D9C">
        <w:rPr>
          <w:rFonts w:ascii="Times New Roman" w:hAnsi="Times New Roman" w:cs="Times New Roman"/>
          <w:color w:val="000000"/>
          <w:sz w:val="24"/>
          <w:szCs w:val="24"/>
        </w:rPr>
        <w:t>o</w:t>
      </w:r>
      <w:r w:rsidR="00256E5C" w:rsidRPr="002E3D9C">
        <w:rPr>
          <w:rFonts w:ascii="Times New Roman" w:hAnsi="Times New Roman" w:cs="Times New Roman"/>
          <w:color w:val="000000"/>
          <w:sz w:val="24"/>
          <w:szCs w:val="24"/>
        </w:rPr>
        <w:t>) zabezpeč</w:t>
      </w:r>
      <w:r w:rsidR="00913F53">
        <w:rPr>
          <w:rFonts w:ascii="Times New Roman" w:hAnsi="Times New Roman" w:cs="Times New Roman"/>
          <w:color w:val="000000"/>
          <w:sz w:val="24"/>
          <w:szCs w:val="24"/>
        </w:rPr>
        <w:t>enie</w:t>
      </w:r>
      <w:r w:rsidR="00256E5C" w:rsidRPr="002E3D9C">
        <w:rPr>
          <w:rFonts w:ascii="Times New Roman" w:hAnsi="Times New Roman" w:cs="Times New Roman"/>
          <w:color w:val="000000"/>
          <w:sz w:val="24"/>
          <w:szCs w:val="24"/>
        </w:rPr>
        <w:t xml:space="preserve"> logovani</w:t>
      </w:r>
      <w:r w:rsidR="00913F53">
        <w:rPr>
          <w:rFonts w:ascii="Times New Roman" w:hAnsi="Times New Roman" w:cs="Times New Roman"/>
          <w:color w:val="000000"/>
          <w:sz w:val="24"/>
          <w:szCs w:val="24"/>
        </w:rPr>
        <w:t>a</w:t>
      </w:r>
      <w:r w:rsidR="00256E5C" w:rsidRPr="002E3D9C">
        <w:rPr>
          <w:rFonts w:ascii="Times New Roman" w:hAnsi="Times New Roman" w:cs="Times New Roman"/>
          <w:color w:val="000000"/>
          <w:sz w:val="24"/>
          <w:szCs w:val="24"/>
        </w:rPr>
        <w:t xml:space="preserve"> sieťových spojení s externými sieťami </w:t>
      </w:r>
      <w:r w:rsidR="00913F53" w:rsidRPr="002E3D9C">
        <w:rPr>
          <w:rFonts w:ascii="Times New Roman" w:hAnsi="Times New Roman" w:cs="Times New Roman"/>
          <w:color w:val="000000"/>
          <w:sz w:val="24"/>
          <w:szCs w:val="24"/>
        </w:rPr>
        <w:t xml:space="preserve">na sieťových prvkoch </w:t>
      </w:r>
      <w:r w:rsidR="00256E5C" w:rsidRPr="002E3D9C">
        <w:rPr>
          <w:rFonts w:ascii="Times New Roman" w:hAnsi="Times New Roman" w:cs="Times New Roman"/>
          <w:color w:val="000000"/>
          <w:sz w:val="24"/>
          <w:szCs w:val="24"/>
        </w:rPr>
        <w:t xml:space="preserve">a to minimálne na úrovni šestice časová pečiatka, zdrojová IP adresa, cieľová IP adresa, protokol, zdrojový port, cieľový port a uchovávanie </w:t>
      </w:r>
      <w:r w:rsidR="00913F53">
        <w:rPr>
          <w:rFonts w:ascii="Times New Roman" w:hAnsi="Times New Roman" w:cs="Times New Roman"/>
          <w:color w:val="000000"/>
          <w:sz w:val="24"/>
          <w:szCs w:val="24"/>
        </w:rPr>
        <w:t xml:space="preserve">týchto logov </w:t>
      </w:r>
      <w:r w:rsidR="00256E5C" w:rsidRPr="002E3D9C">
        <w:rPr>
          <w:rFonts w:ascii="Times New Roman" w:hAnsi="Times New Roman" w:cs="Times New Roman"/>
          <w:color w:val="000000"/>
          <w:sz w:val="24"/>
          <w:szCs w:val="24"/>
        </w:rPr>
        <w:t>aspoň 6 mesiacov</w:t>
      </w:r>
      <w:r w:rsidR="00F75057" w:rsidRPr="002E3D9C">
        <w:rPr>
          <w:rFonts w:ascii="Times New Roman" w:hAnsi="Times New Roman" w:cs="Times New Roman"/>
          <w:color w:val="000000"/>
          <w:sz w:val="24"/>
          <w:szCs w:val="24"/>
        </w:rPr>
        <w:t>.</w:t>
      </w:r>
    </w:p>
    <w:p w14:paraId="738C1C30" w14:textId="77777777" w:rsidR="0048608C" w:rsidRPr="002E3D9C" w:rsidRDefault="0048608C" w:rsidP="002E3D9C">
      <w:pPr>
        <w:spacing w:after="0"/>
        <w:jc w:val="center"/>
        <w:rPr>
          <w:rFonts w:ascii="Times New Roman" w:hAnsi="Times New Roman" w:cs="Times New Roman"/>
          <w:b/>
          <w:bCs/>
          <w:sz w:val="24"/>
          <w:szCs w:val="24"/>
        </w:rPr>
      </w:pPr>
    </w:p>
    <w:p w14:paraId="61224390" w14:textId="77777777" w:rsidR="00D454BF" w:rsidRPr="002E3D9C" w:rsidRDefault="00D454BF" w:rsidP="002E3D9C">
      <w:pPr>
        <w:spacing w:after="0"/>
        <w:jc w:val="center"/>
        <w:rPr>
          <w:rFonts w:ascii="Times New Roman" w:hAnsi="Times New Roman" w:cs="Times New Roman"/>
          <w:b/>
          <w:bCs/>
          <w:sz w:val="24"/>
          <w:szCs w:val="24"/>
        </w:rPr>
      </w:pPr>
      <w:r w:rsidRPr="002E3D9C">
        <w:rPr>
          <w:rFonts w:ascii="Times New Roman" w:hAnsi="Times New Roman" w:cs="Times New Roman"/>
          <w:b/>
          <w:bCs/>
          <w:sz w:val="24"/>
          <w:szCs w:val="24"/>
        </w:rPr>
        <w:t>Z</w:t>
      </w:r>
      <w:r w:rsidR="007466EE" w:rsidRPr="002E3D9C">
        <w:rPr>
          <w:rFonts w:ascii="Times New Roman" w:hAnsi="Times New Roman" w:cs="Times New Roman"/>
          <w:b/>
          <w:bCs/>
          <w:sz w:val="24"/>
          <w:szCs w:val="24"/>
        </w:rPr>
        <w:t>3</w:t>
      </w:r>
      <w:r w:rsidRPr="002E3D9C">
        <w:rPr>
          <w:rFonts w:ascii="Times New Roman" w:hAnsi="Times New Roman" w:cs="Times New Roman"/>
          <w:b/>
          <w:bCs/>
          <w:sz w:val="24"/>
          <w:szCs w:val="24"/>
        </w:rPr>
        <w:t>-G Fyzická bezpečnosť a bezpečnosť prostredia</w:t>
      </w:r>
    </w:p>
    <w:p w14:paraId="7A86DB54" w14:textId="358E5CD2" w:rsidR="00D454BF" w:rsidRPr="002E3D9C" w:rsidRDefault="00D454BF" w:rsidP="0017562B">
      <w:pPr>
        <w:spacing w:after="0"/>
        <w:jc w:val="both"/>
        <w:rPr>
          <w:rFonts w:ascii="Times New Roman" w:hAnsi="Times New Roman" w:cs="Times New Roman"/>
          <w:sz w:val="24"/>
          <w:szCs w:val="24"/>
        </w:rPr>
      </w:pPr>
      <w:r w:rsidRPr="002E3D9C">
        <w:rPr>
          <w:rFonts w:ascii="Times New Roman" w:hAnsi="Times New Roman" w:cs="Times New Roman"/>
          <w:sz w:val="24"/>
          <w:szCs w:val="24"/>
        </w:rPr>
        <w:t>Základným bezpečnostným opatrením pre fyzickú bezpečnosť a bezpečnosť prostredia je</w:t>
      </w:r>
    </w:p>
    <w:p w14:paraId="65B69347" w14:textId="79120A6D" w:rsidR="008A24F0" w:rsidRPr="002E3D9C" w:rsidRDefault="00913F53" w:rsidP="0017562B">
      <w:pPr>
        <w:spacing w:after="0"/>
        <w:jc w:val="both"/>
        <w:rPr>
          <w:rFonts w:ascii="Times New Roman" w:hAnsi="Times New Roman" w:cs="Times New Roman"/>
          <w:sz w:val="24"/>
          <w:szCs w:val="24"/>
        </w:rPr>
      </w:pPr>
      <w:r>
        <w:rPr>
          <w:rFonts w:ascii="Times New Roman" w:hAnsi="Times New Roman" w:cs="Times New Roman"/>
          <w:sz w:val="24"/>
          <w:szCs w:val="24"/>
        </w:rPr>
        <w:t>a</w:t>
      </w:r>
      <w:r w:rsidR="008A24F0" w:rsidRPr="002E3D9C">
        <w:rPr>
          <w:rFonts w:ascii="Times New Roman" w:hAnsi="Times New Roman" w:cs="Times New Roman"/>
          <w:sz w:val="24"/>
          <w:szCs w:val="24"/>
        </w:rPr>
        <w:t>)</w:t>
      </w:r>
      <w:r w:rsidR="007466EE" w:rsidRPr="002E3D9C">
        <w:rPr>
          <w:rFonts w:ascii="Times New Roman" w:hAnsi="Times New Roman" w:cs="Times New Roman"/>
          <w:sz w:val="24"/>
          <w:szCs w:val="24"/>
        </w:rPr>
        <w:t xml:space="preserve"> zabezpečenie budovy strážnou službou</w:t>
      </w:r>
      <w:r w:rsidRPr="00913F53">
        <w:rPr>
          <w:rFonts w:ascii="Times New Roman" w:hAnsi="Times New Roman" w:cs="Times New Roman"/>
          <w:sz w:val="24"/>
          <w:szCs w:val="24"/>
        </w:rPr>
        <w:t xml:space="preserve"> </w:t>
      </w:r>
      <w:r w:rsidRPr="002E3D9C">
        <w:rPr>
          <w:rFonts w:ascii="Times New Roman" w:hAnsi="Times New Roman" w:cs="Times New Roman"/>
          <w:sz w:val="24"/>
          <w:szCs w:val="24"/>
        </w:rPr>
        <w:t>s kontrolou vstupov</w:t>
      </w:r>
      <w:r w:rsidR="007466EE" w:rsidRPr="002E3D9C">
        <w:rPr>
          <w:rFonts w:ascii="Times New Roman" w:hAnsi="Times New Roman" w:cs="Times New Roman"/>
          <w:sz w:val="24"/>
          <w:szCs w:val="24"/>
        </w:rPr>
        <w:t xml:space="preserve">, ktorá </w:t>
      </w:r>
      <w:r>
        <w:rPr>
          <w:rFonts w:ascii="Times New Roman" w:hAnsi="Times New Roman" w:cs="Times New Roman"/>
          <w:sz w:val="24"/>
          <w:szCs w:val="24"/>
        </w:rPr>
        <w:t>je schopná byť</w:t>
      </w:r>
      <w:r w:rsidR="007466EE" w:rsidRPr="002E3D9C">
        <w:rPr>
          <w:rFonts w:ascii="Times New Roman" w:hAnsi="Times New Roman" w:cs="Times New Roman"/>
          <w:sz w:val="24"/>
          <w:szCs w:val="24"/>
        </w:rPr>
        <w:t xml:space="preserve"> na mieste incidentu do 3 minút od spustenia poplachu,</w:t>
      </w:r>
    </w:p>
    <w:p w14:paraId="283D0920" w14:textId="0B97AFB0" w:rsidR="00B60EBF" w:rsidRPr="002E3D9C" w:rsidRDefault="00913F53" w:rsidP="0017562B">
      <w:pPr>
        <w:spacing w:after="0"/>
        <w:jc w:val="both"/>
        <w:rPr>
          <w:rFonts w:ascii="Times New Roman" w:hAnsi="Times New Roman" w:cs="Times New Roman"/>
          <w:sz w:val="24"/>
          <w:szCs w:val="24"/>
        </w:rPr>
      </w:pPr>
      <w:r>
        <w:rPr>
          <w:rFonts w:ascii="Times New Roman" w:hAnsi="Times New Roman" w:cs="Times New Roman"/>
          <w:sz w:val="24"/>
          <w:szCs w:val="24"/>
        </w:rPr>
        <w:t>b</w:t>
      </w:r>
      <w:r w:rsidR="00B60EBF" w:rsidRPr="002E3D9C">
        <w:rPr>
          <w:rFonts w:ascii="Times New Roman" w:hAnsi="Times New Roman" w:cs="Times New Roman"/>
          <w:sz w:val="24"/>
          <w:szCs w:val="24"/>
        </w:rPr>
        <w:t xml:space="preserve">) umiestnenie serverových a sieťových komponentov do miestností </w:t>
      </w:r>
      <w:r w:rsidR="00882CA7" w:rsidRPr="002E3D9C">
        <w:rPr>
          <w:rFonts w:ascii="Times New Roman" w:hAnsi="Times New Roman" w:cs="Times New Roman"/>
          <w:sz w:val="24"/>
          <w:szCs w:val="24"/>
        </w:rPr>
        <w:t xml:space="preserve">opatrených certifikovanými bezpečnostnými dverami, tehlovými alebo betónovými dverami </w:t>
      </w:r>
      <w:r w:rsidR="00B60EBF" w:rsidRPr="002E3D9C">
        <w:rPr>
          <w:rFonts w:ascii="Times New Roman" w:hAnsi="Times New Roman" w:cs="Times New Roman"/>
          <w:sz w:val="24"/>
          <w:szCs w:val="24"/>
        </w:rPr>
        <w:t>bez okien, alebo do miestností s nerozbitnými nepriehľadnými sklami</w:t>
      </w:r>
      <w:r w:rsidR="007B465F" w:rsidRPr="002E3D9C">
        <w:rPr>
          <w:rFonts w:ascii="Times New Roman" w:hAnsi="Times New Roman" w:cs="Times New Roman"/>
          <w:sz w:val="24"/>
          <w:szCs w:val="24"/>
        </w:rPr>
        <w:t xml:space="preserve"> s detektormi rozbitia</w:t>
      </w:r>
      <w:r w:rsidR="00882CA7" w:rsidRPr="002E3D9C">
        <w:rPr>
          <w:rFonts w:ascii="Times New Roman" w:hAnsi="Times New Roman" w:cs="Times New Roman"/>
          <w:sz w:val="24"/>
          <w:szCs w:val="24"/>
        </w:rPr>
        <w:t>,</w:t>
      </w:r>
    </w:p>
    <w:p w14:paraId="4893CD8B" w14:textId="4426F9E6" w:rsidR="00B60EBF" w:rsidRPr="002E3D9C" w:rsidRDefault="00913F53" w:rsidP="0017562B">
      <w:pPr>
        <w:spacing w:after="0"/>
        <w:jc w:val="both"/>
        <w:rPr>
          <w:rFonts w:ascii="Times New Roman" w:hAnsi="Times New Roman" w:cs="Times New Roman"/>
          <w:sz w:val="24"/>
          <w:szCs w:val="24"/>
        </w:rPr>
      </w:pPr>
      <w:r>
        <w:rPr>
          <w:rFonts w:ascii="Times New Roman" w:hAnsi="Times New Roman" w:cs="Times New Roman"/>
          <w:sz w:val="24"/>
          <w:szCs w:val="24"/>
        </w:rPr>
        <w:t>c</w:t>
      </w:r>
      <w:r w:rsidR="00B60EBF" w:rsidRPr="002E3D9C">
        <w:rPr>
          <w:rFonts w:ascii="Times New Roman" w:hAnsi="Times New Roman" w:cs="Times New Roman"/>
          <w:sz w:val="24"/>
          <w:szCs w:val="24"/>
        </w:rPr>
        <w:t xml:space="preserve">) </w:t>
      </w:r>
      <w:r w:rsidR="00882CA7" w:rsidRPr="002E3D9C">
        <w:rPr>
          <w:rFonts w:ascii="Times New Roman" w:hAnsi="Times New Roman" w:cs="Times New Roman"/>
          <w:sz w:val="24"/>
          <w:szCs w:val="24"/>
        </w:rPr>
        <w:t>zaistenie miestností</w:t>
      </w:r>
      <w:r w:rsidR="007B465F" w:rsidRPr="002E3D9C">
        <w:rPr>
          <w:rFonts w:ascii="Times New Roman" w:hAnsi="Times New Roman" w:cs="Times New Roman"/>
          <w:sz w:val="24"/>
          <w:szCs w:val="24"/>
        </w:rPr>
        <w:t xml:space="preserve"> alebo serverových skríň</w:t>
      </w:r>
      <w:r w:rsidR="00882CA7" w:rsidRPr="002E3D9C">
        <w:rPr>
          <w:rFonts w:ascii="Times New Roman" w:hAnsi="Times New Roman" w:cs="Times New Roman"/>
          <w:sz w:val="24"/>
          <w:szCs w:val="24"/>
        </w:rPr>
        <w:t>, v ktorých sú umiestnené serverové a sieťové komponenty senzor</w:t>
      </w:r>
      <w:r w:rsidR="007B465F" w:rsidRPr="002E3D9C">
        <w:rPr>
          <w:rFonts w:ascii="Times New Roman" w:hAnsi="Times New Roman" w:cs="Times New Roman"/>
          <w:sz w:val="24"/>
          <w:szCs w:val="24"/>
        </w:rPr>
        <w:t>mi</w:t>
      </w:r>
      <w:r w:rsidR="00882CA7" w:rsidRPr="002E3D9C">
        <w:rPr>
          <w:rFonts w:ascii="Times New Roman" w:hAnsi="Times New Roman" w:cs="Times New Roman"/>
          <w:sz w:val="24"/>
          <w:szCs w:val="24"/>
        </w:rPr>
        <w:t xml:space="preserve"> teploty, vlhkosti, dymu, úniku vody</w:t>
      </w:r>
      <w:r w:rsidR="007B465F" w:rsidRPr="002E3D9C">
        <w:rPr>
          <w:rFonts w:ascii="Times New Roman" w:hAnsi="Times New Roman" w:cs="Times New Roman"/>
          <w:sz w:val="24"/>
          <w:szCs w:val="24"/>
        </w:rPr>
        <w:t>, prachu</w:t>
      </w:r>
      <w:r w:rsidR="00882CA7" w:rsidRPr="002E3D9C">
        <w:rPr>
          <w:rFonts w:ascii="Times New Roman" w:hAnsi="Times New Roman" w:cs="Times New Roman"/>
          <w:sz w:val="24"/>
          <w:szCs w:val="24"/>
        </w:rPr>
        <w:t>,</w:t>
      </w:r>
      <w:r w:rsidR="007B465F" w:rsidRPr="002E3D9C">
        <w:rPr>
          <w:rFonts w:ascii="Times New Roman" w:hAnsi="Times New Roman" w:cs="Times New Roman"/>
          <w:sz w:val="24"/>
          <w:szCs w:val="24"/>
        </w:rPr>
        <w:t xml:space="preserve"> detektormi pohybu a vibrácií,</w:t>
      </w:r>
    </w:p>
    <w:p w14:paraId="69411AD2" w14:textId="7DD9C863" w:rsidR="007B465F" w:rsidRPr="002E3D9C" w:rsidRDefault="00913F53" w:rsidP="0017562B">
      <w:pPr>
        <w:spacing w:after="0"/>
        <w:jc w:val="both"/>
        <w:rPr>
          <w:rFonts w:ascii="Times New Roman" w:hAnsi="Times New Roman" w:cs="Times New Roman"/>
          <w:sz w:val="24"/>
          <w:szCs w:val="24"/>
        </w:rPr>
      </w:pPr>
      <w:r>
        <w:rPr>
          <w:rFonts w:ascii="Times New Roman" w:hAnsi="Times New Roman" w:cs="Times New Roman"/>
          <w:sz w:val="24"/>
          <w:szCs w:val="24"/>
        </w:rPr>
        <w:t>d</w:t>
      </w:r>
      <w:r w:rsidR="007B465F" w:rsidRPr="002E3D9C">
        <w:rPr>
          <w:rFonts w:ascii="Times New Roman" w:hAnsi="Times New Roman" w:cs="Times New Roman"/>
          <w:sz w:val="24"/>
          <w:szCs w:val="24"/>
        </w:rPr>
        <w:t>) vyvedenie všetkých elektronických zabezpečovacích prostriedkov podľa písm. c) do agregačných bodov s možnosťou zasielania varovaní a</w:t>
      </w:r>
      <w:r w:rsidR="005536B1" w:rsidRPr="002E3D9C">
        <w:rPr>
          <w:rFonts w:ascii="Times New Roman" w:hAnsi="Times New Roman" w:cs="Times New Roman"/>
          <w:sz w:val="24"/>
          <w:szCs w:val="24"/>
        </w:rPr>
        <w:t> </w:t>
      </w:r>
      <w:r w:rsidR="007B465F" w:rsidRPr="002E3D9C">
        <w:rPr>
          <w:rFonts w:ascii="Times New Roman" w:hAnsi="Times New Roman" w:cs="Times New Roman"/>
          <w:sz w:val="24"/>
          <w:szCs w:val="24"/>
        </w:rPr>
        <w:t>notifikácií</w:t>
      </w:r>
      <w:r w:rsidR="005536B1" w:rsidRPr="002E3D9C">
        <w:rPr>
          <w:rFonts w:ascii="Times New Roman" w:hAnsi="Times New Roman" w:cs="Times New Roman"/>
          <w:sz w:val="24"/>
          <w:szCs w:val="24"/>
        </w:rPr>
        <w:t xml:space="preserve"> do</w:t>
      </w:r>
      <w:r w:rsidR="007B465F" w:rsidRPr="002E3D9C">
        <w:rPr>
          <w:rFonts w:ascii="Times New Roman" w:hAnsi="Times New Roman" w:cs="Times New Roman"/>
          <w:sz w:val="24"/>
          <w:szCs w:val="24"/>
        </w:rPr>
        <w:t xml:space="preserve"> centrálneho monitorovacieho systému</w:t>
      </w:r>
      <w:r w:rsidR="00486556" w:rsidRPr="002E3D9C">
        <w:rPr>
          <w:rFonts w:ascii="Times New Roman" w:hAnsi="Times New Roman" w:cs="Times New Roman"/>
          <w:sz w:val="24"/>
          <w:szCs w:val="24"/>
        </w:rPr>
        <w:t xml:space="preserve"> s možnosťou varovania, automatizovanej akcie na základe vopred nastavaných prahových hodnôt a možnosťou analýzy a</w:t>
      </w:r>
      <w:r w:rsidR="008A24F0" w:rsidRPr="002E3D9C">
        <w:rPr>
          <w:rFonts w:ascii="Times New Roman" w:hAnsi="Times New Roman" w:cs="Times New Roman"/>
          <w:sz w:val="24"/>
          <w:szCs w:val="24"/>
        </w:rPr>
        <w:t> </w:t>
      </w:r>
      <w:r w:rsidR="00486556" w:rsidRPr="002E3D9C">
        <w:rPr>
          <w:rFonts w:ascii="Times New Roman" w:hAnsi="Times New Roman" w:cs="Times New Roman"/>
          <w:sz w:val="24"/>
          <w:szCs w:val="24"/>
        </w:rPr>
        <w:t>reportovania</w:t>
      </w:r>
      <w:r w:rsidR="008A24F0" w:rsidRPr="002E3D9C">
        <w:rPr>
          <w:rFonts w:ascii="Times New Roman" w:hAnsi="Times New Roman" w:cs="Times New Roman"/>
          <w:sz w:val="24"/>
          <w:szCs w:val="24"/>
        </w:rPr>
        <w:t>,</w:t>
      </w:r>
    </w:p>
    <w:p w14:paraId="01AED584" w14:textId="79CC6584" w:rsidR="008A24F0" w:rsidRPr="002E3D9C" w:rsidRDefault="00913F53" w:rsidP="0017562B">
      <w:pPr>
        <w:spacing w:after="0"/>
        <w:jc w:val="both"/>
        <w:rPr>
          <w:rFonts w:ascii="Times New Roman" w:hAnsi="Times New Roman" w:cs="Times New Roman"/>
          <w:sz w:val="24"/>
          <w:szCs w:val="24"/>
        </w:rPr>
      </w:pPr>
      <w:r>
        <w:rPr>
          <w:rFonts w:ascii="Times New Roman" w:hAnsi="Times New Roman" w:cs="Times New Roman"/>
          <w:sz w:val="24"/>
          <w:szCs w:val="24"/>
        </w:rPr>
        <w:t>e</w:t>
      </w:r>
      <w:r w:rsidR="008A24F0" w:rsidRPr="002E3D9C">
        <w:rPr>
          <w:rFonts w:ascii="Times New Roman" w:hAnsi="Times New Roman" w:cs="Times New Roman"/>
          <w:sz w:val="24"/>
          <w:szCs w:val="24"/>
        </w:rPr>
        <w:t xml:space="preserve">) umožnenie prístupu tretích strán do priestorov </w:t>
      </w:r>
      <w:r w:rsidR="00687BF8" w:rsidRPr="002E3D9C">
        <w:rPr>
          <w:rFonts w:ascii="Times New Roman" w:hAnsi="Times New Roman" w:cs="Times New Roman"/>
          <w:sz w:val="24"/>
          <w:szCs w:val="24"/>
        </w:rPr>
        <w:t>orgánu riadenia</w:t>
      </w:r>
      <w:r w:rsidR="008A24F0" w:rsidRPr="002E3D9C">
        <w:rPr>
          <w:rFonts w:ascii="Times New Roman" w:hAnsi="Times New Roman" w:cs="Times New Roman"/>
          <w:sz w:val="24"/>
          <w:szCs w:val="24"/>
        </w:rPr>
        <w:t xml:space="preserve"> len v sprievode interného zamestnanca,</w:t>
      </w:r>
    </w:p>
    <w:p w14:paraId="2B41D9A8" w14:textId="350898AE" w:rsidR="001A3E35" w:rsidRPr="002E3D9C" w:rsidRDefault="00913F53" w:rsidP="0017562B">
      <w:pPr>
        <w:spacing w:after="0"/>
        <w:jc w:val="both"/>
        <w:rPr>
          <w:rFonts w:ascii="Times New Roman" w:hAnsi="Times New Roman" w:cs="Times New Roman"/>
          <w:sz w:val="24"/>
          <w:szCs w:val="24"/>
        </w:rPr>
      </w:pPr>
      <w:r>
        <w:rPr>
          <w:rFonts w:ascii="Times New Roman" w:hAnsi="Times New Roman" w:cs="Times New Roman"/>
          <w:sz w:val="24"/>
          <w:szCs w:val="24"/>
        </w:rPr>
        <w:t>f</w:t>
      </w:r>
      <w:r w:rsidR="007466EE" w:rsidRPr="002E3D9C">
        <w:rPr>
          <w:rFonts w:ascii="Times New Roman" w:hAnsi="Times New Roman" w:cs="Times New Roman"/>
          <w:sz w:val="24"/>
          <w:szCs w:val="24"/>
        </w:rPr>
        <w:t>) zabezpečenie vstupu na pracovisko prostredníctvom prístupových tokenov, ukladanie a zálohovanie záznamov o vstupoch aspoň 6 mesiacov</w:t>
      </w:r>
      <w:r w:rsidR="001A3E35" w:rsidRPr="002E3D9C">
        <w:rPr>
          <w:rFonts w:ascii="Times New Roman" w:hAnsi="Times New Roman" w:cs="Times New Roman"/>
          <w:sz w:val="24"/>
          <w:szCs w:val="24"/>
        </w:rPr>
        <w:t>,</w:t>
      </w:r>
    </w:p>
    <w:p w14:paraId="1847DE6C" w14:textId="1008EAA5" w:rsidR="008E2CBD" w:rsidRPr="002E3D9C" w:rsidRDefault="00913F53" w:rsidP="0017562B">
      <w:pPr>
        <w:spacing w:after="0"/>
        <w:jc w:val="both"/>
        <w:rPr>
          <w:rFonts w:ascii="Times New Roman" w:hAnsi="Times New Roman" w:cs="Times New Roman"/>
          <w:sz w:val="24"/>
          <w:szCs w:val="24"/>
        </w:rPr>
      </w:pPr>
      <w:r>
        <w:rPr>
          <w:rFonts w:ascii="Times New Roman" w:hAnsi="Times New Roman" w:cs="Times New Roman"/>
          <w:sz w:val="24"/>
          <w:szCs w:val="24"/>
        </w:rPr>
        <w:t>g</w:t>
      </w:r>
      <w:r w:rsidR="001A3E35" w:rsidRPr="002E3D9C">
        <w:rPr>
          <w:rFonts w:ascii="Times New Roman" w:hAnsi="Times New Roman" w:cs="Times New Roman"/>
          <w:sz w:val="24"/>
          <w:szCs w:val="24"/>
        </w:rPr>
        <w:t>) implementácia pravidelnej technickej revízie jednotlivých komponentov</w:t>
      </w:r>
      <w:r>
        <w:rPr>
          <w:rFonts w:ascii="Times New Roman" w:hAnsi="Times New Roman" w:cs="Times New Roman"/>
          <w:sz w:val="24"/>
          <w:szCs w:val="24"/>
        </w:rPr>
        <w:t>,</w:t>
      </w:r>
    </w:p>
    <w:p w14:paraId="35865C1C" w14:textId="46DBF698" w:rsidR="008C6850" w:rsidRPr="002E3D9C" w:rsidRDefault="00913F53" w:rsidP="0017562B">
      <w:pPr>
        <w:spacing w:after="0"/>
        <w:jc w:val="both"/>
        <w:rPr>
          <w:rFonts w:ascii="Times New Roman" w:hAnsi="Times New Roman" w:cs="Times New Roman"/>
          <w:sz w:val="24"/>
          <w:szCs w:val="24"/>
        </w:rPr>
      </w:pPr>
      <w:r>
        <w:rPr>
          <w:rFonts w:ascii="Times New Roman" w:hAnsi="Times New Roman" w:cs="Times New Roman"/>
          <w:sz w:val="24"/>
          <w:szCs w:val="24"/>
        </w:rPr>
        <w:t>h</w:t>
      </w:r>
      <w:r w:rsidR="008C6850" w:rsidRPr="002E3D9C">
        <w:rPr>
          <w:rFonts w:ascii="Times New Roman" w:hAnsi="Times New Roman" w:cs="Times New Roman"/>
          <w:sz w:val="24"/>
          <w:szCs w:val="24"/>
        </w:rPr>
        <w:t>)</w:t>
      </w:r>
      <w:r w:rsidR="008C6850" w:rsidRPr="002E3D9C">
        <w:rPr>
          <w:rFonts w:ascii="Times New Roman" w:hAnsi="Times New Roman" w:cs="Times New Roman"/>
          <w:color w:val="000000"/>
          <w:sz w:val="24"/>
          <w:szCs w:val="24"/>
        </w:rPr>
        <w:t xml:space="preserve"> </w:t>
      </w:r>
      <w:r w:rsidR="00773423" w:rsidRPr="002E3D9C">
        <w:rPr>
          <w:rFonts w:ascii="Times New Roman" w:hAnsi="Times New Roman" w:cs="Times New Roman"/>
          <w:bCs/>
          <w:sz w:val="24"/>
          <w:szCs w:val="24"/>
        </w:rPr>
        <w:t xml:space="preserve">pre podpornú infraštruktúru ITVS kategórie A3 </w:t>
      </w:r>
      <w:r w:rsidR="008C6850" w:rsidRPr="002E3D9C">
        <w:rPr>
          <w:rFonts w:ascii="Times New Roman" w:hAnsi="Times New Roman" w:cs="Times New Roman"/>
          <w:color w:val="000000"/>
          <w:sz w:val="24"/>
          <w:szCs w:val="24"/>
        </w:rPr>
        <w:t>zabezpečenie ochrany pred výpadkom zdroja elektrickej energie</w:t>
      </w:r>
      <w:r w:rsidR="00773423" w:rsidRPr="002E3D9C">
        <w:rPr>
          <w:rFonts w:ascii="Times New Roman" w:hAnsi="Times New Roman" w:cs="Times New Roman"/>
          <w:sz w:val="24"/>
          <w:szCs w:val="24"/>
        </w:rPr>
        <w:t xml:space="preserve"> pomocou diesel generátorov </w:t>
      </w:r>
      <w:r w:rsidR="008C6850" w:rsidRPr="002E3D9C">
        <w:rPr>
          <w:rFonts w:ascii="Times New Roman" w:hAnsi="Times New Roman" w:cs="Times New Roman"/>
          <w:color w:val="000000"/>
          <w:sz w:val="24"/>
          <w:szCs w:val="24"/>
        </w:rPr>
        <w:t>a zabezpečenie, aby takýto výpadok nenastal</w:t>
      </w:r>
      <w:r>
        <w:rPr>
          <w:rFonts w:ascii="Times New Roman" w:hAnsi="Times New Roman" w:cs="Times New Roman"/>
          <w:color w:val="000000"/>
          <w:sz w:val="24"/>
          <w:szCs w:val="24"/>
        </w:rPr>
        <w:t>,</w:t>
      </w:r>
      <w:r w:rsidR="008C6850" w:rsidRPr="002E3D9C">
        <w:rPr>
          <w:rFonts w:ascii="Times New Roman" w:hAnsi="Times New Roman" w:cs="Times New Roman"/>
          <w:sz w:val="24"/>
          <w:szCs w:val="24"/>
        </w:rPr>
        <w:t xml:space="preserve"> </w:t>
      </w:r>
    </w:p>
    <w:p w14:paraId="61CF0B63" w14:textId="77777777" w:rsidR="0017562B" w:rsidRDefault="00913F53" w:rsidP="0017562B">
      <w:pPr>
        <w:spacing w:after="0"/>
        <w:jc w:val="both"/>
        <w:rPr>
          <w:rFonts w:ascii="Times New Roman" w:hAnsi="Times New Roman" w:cs="Times New Roman"/>
          <w:sz w:val="24"/>
          <w:szCs w:val="24"/>
        </w:rPr>
      </w:pPr>
      <w:r>
        <w:rPr>
          <w:rFonts w:ascii="Times New Roman" w:hAnsi="Times New Roman" w:cs="Times New Roman"/>
          <w:sz w:val="24"/>
          <w:szCs w:val="24"/>
        </w:rPr>
        <w:t>i</w:t>
      </w:r>
      <w:r w:rsidR="00773423" w:rsidRPr="002E3D9C">
        <w:rPr>
          <w:rFonts w:ascii="Times New Roman" w:hAnsi="Times New Roman" w:cs="Times New Roman"/>
          <w:sz w:val="24"/>
          <w:szCs w:val="24"/>
        </w:rPr>
        <w:t>) zabezpečenie, aby boli existujúce záložné kapacity ITVS, zabezpečujúce funkčnosť alebo náhradu ITVS, umiestnené v sekundárnom zabezpečenom priestore, dostatočne vzdialenom od zabezpečeného priestoru</w:t>
      </w:r>
      <w:r>
        <w:rPr>
          <w:rFonts w:ascii="Times New Roman" w:hAnsi="Times New Roman" w:cs="Times New Roman"/>
          <w:sz w:val="24"/>
          <w:szCs w:val="24"/>
        </w:rPr>
        <w:t>.</w:t>
      </w:r>
    </w:p>
    <w:p w14:paraId="182C9E4B" w14:textId="6DE56F5B" w:rsidR="001606A8" w:rsidRPr="002E3D9C" w:rsidRDefault="001606A8" w:rsidP="0017562B">
      <w:pPr>
        <w:spacing w:after="0"/>
        <w:jc w:val="both"/>
        <w:rPr>
          <w:rFonts w:ascii="Times New Roman" w:hAnsi="Times New Roman" w:cs="Times New Roman"/>
          <w:bCs/>
          <w:color w:val="000000"/>
          <w:sz w:val="24"/>
          <w:szCs w:val="24"/>
        </w:rPr>
      </w:pPr>
    </w:p>
    <w:p w14:paraId="02C15A8C" w14:textId="77777777" w:rsidR="00A72D14" w:rsidRPr="002E3D9C" w:rsidRDefault="00A72D14" w:rsidP="002E3D9C">
      <w:pPr>
        <w:spacing w:after="0"/>
        <w:jc w:val="center"/>
        <w:rPr>
          <w:rFonts w:ascii="Times New Roman" w:hAnsi="Times New Roman" w:cs="Times New Roman"/>
          <w:b/>
          <w:bCs/>
          <w:color w:val="000000"/>
          <w:sz w:val="24"/>
          <w:szCs w:val="24"/>
        </w:rPr>
      </w:pPr>
      <w:r w:rsidRPr="002E3D9C">
        <w:rPr>
          <w:rFonts w:ascii="Times New Roman" w:hAnsi="Times New Roman" w:cs="Times New Roman"/>
          <w:b/>
          <w:bCs/>
          <w:color w:val="000000"/>
          <w:sz w:val="24"/>
          <w:szCs w:val="24"/>
        </w:rPr>
        <w:t>Z</w:t>
      </w:r>
      <w:r w:rsidR="00DD539F" w:rsidRPr="002E3D9C">
        <w:rPr>
          <w:rFonts w:ascii="Times New Roman" w:hAnsi="Times New Roman" w:cs="Times New Roman"/>
          <w:b/>
          <w:bCs/>
          <w:color w:val="000000"/>
          <w:sz w:val="24"/>
          <w:szCs w:val="24"/>
        </w:rPr>
        <w:t>3</w:t>
      </w:r>
      <w:r w:rsidRPr="002E3D9C">
        <w:rPr>
          <w:rFonts w:ascii="Times New Roman" w:hAnsi="Times New Roman" w:cs="Times New Roman"/>
          <w:b/>
          <w:bCs/>
          <w:color w:val="000000"/>
          <w:sz w:val="24"/>
          <w:szCs w:val="24"/>
        </w:rPr>
        <w:t>-I Monitorovanie a manažment bezpečnostných incidentov</w:t>
      </w:r>
    </w:p>
    <w:p w14:paraId="4EBB6248" w14:textId="17FD48DF" w:rsidR="00A72D14" w:rsidRPr="002E3D9C" w:rsidRDefault="00A72D14" w:rsidP="0017562B">
      <w:pPr>
        <w:spacing w:after="0"/>
        <w:jc w:val="both"/>
        <w:rPr>
          <w:rFonts w:ascii="Times New Roman" w:hAnsi="Times New Roman" w:cs="Times New Roman"/>
          <w:color w:val="000000"/>
          <w:sz w:val="24"/>
          <w:szCs w:val="24"/>
        </w:rPr>
      </w:pPr>
      <w:r w:rsidRPr="002E3D9C">
        <w:rPr>
          <w:rFonts w:ascii="Times New Roman" w:hAnsi="Times New Roman" w:cs="Times New Roman"/>
          <w:color w:val="000000"/>
          <w:sz w:val="24"/>
          <w:szCs w:val="24"/>
        </w:rPr>
        <w:t>Základným bezpečnostným opatrením pre monitorovania a manažment bezpečnostných incidentov je</w:t>
      </w:r>
    </w:p>
    <w:p w14:paraId="67C42966" w14:textId="7273EA44" w:rsidR="0049319B" w:rsidRPr="002E3D9C" w:rsidRDefault="00A72D14" w:rsidP="0017562B">
      <w:pPr>
        <w:spacing w:after="0"/>
        <w:jc w:val="both"/>
        <w:rPr>
          <w:rFonts w:ascii="Times New Roman" w:hAnsi="Times New Roman" w:cs="Times New Roman"/>
          <w:color w:val="000000"/>
          <w:sz w:val="24"/>
          <w:szCs w:val="24"/>
        </w:rPr>
      </w:pPr>
      <w:r w:rsidRPr="002E3D9C">
        <w:rPr>
          <w:rFonts w:ascii="Times New Roman" w:hAnsi="Times New Roman" w:cs="Times New Roman"/>
          <w:sz w:val="24"/>
          <w:szCs w:val="24"/>
        </w:rPr>
        <w:t xml:space="preserve">a) </w:t>
      </w:r>
      <w:r w:rsidR="0049319B" w:rsidRPr="002E3D9C">
        <w:rPr>
          <w:rFonts w:ascii="Times New Roman" w:hAnsi="Times New Roman" w:cs="Times New Roman"/>
          <w:color w:val="000000"/>
          <w:sz w:val="24"/>
          <w:szCs w:val="24"/>
        </w:rPr>
        <w:t>používanie systému na detekciu prienikov, ktorý monitoruje bezpečnosť najmenej v rozsahu Intrusion Detection System (IDS),</w:t>
      </w:r>
    </w:p>
    <w:p w14:paraId="05B6518F" w14:textId="63EF2F88" w:rsidR="00A72D14" w:rsidRPr="002E3D9C" w:rsidRDefault="0049319B" w:rsidP="0017562B">
      <w:pPr>
        <w:spacing w:after="0"/>
        <w:jc w:val="both"/>
        <w:rPr>
          <w:rFonts w:ascii="Times New Roman" w:hAnsi="Times New Roman" w:cs="Times New Roman"/>
          <w:sz w:val="24"/>
          <w:szCs w:val="24"/>
        </w:rPr>
      </w:pPr>
      <w:r w:rsidRPr="002E3D9C">
        <w:rPr>
          <w:rFonts w:ascii="Times New Roman" w:hAnsi="Times New Roman" w:cs="Times New Roman"/>
          <w:sz w:val="24"/>
          <w:szCs w:val="24"/>
        </w:rPr>
        <w:t xml:space="preserve">b) </w:t>
      </w:r>
      <w:r w:rsidR="00A72D14" w:rsidRPr="002E3D9C">
        <w:rPr>
          <w:rFonts w:ascii="Times New Roman" w:hAnsi="Times New Roman" w:cs="Times New Roman"/>
          <w:sz w:val="24"/>
          <w:szCs w:val="24"/>
        </w:rPr>
        <w:t>implementácia Security information and event manažmentu (SIEM),</w:t>
      </w:r>
    </w:p>
    <w:p w14:paraId="149EB77C" w14:textId="44B5726A" w:rsidR="00256E5C" w:rsidRPr="002E3D9C" w:rsidRDefault="0049319B" w:rsidP="0017562B">
      <w:pPr>
        <w:spacing w:after="0"/>
        <w:jc w:val="both"/>
        <w:rPr>
          <w:rFonts w:ascii="Times New Roman" w:hAnsi="Times New Roman" w:cs="Times New Roman"/>
          <w:sz w:val="24"/>
          <w:szCs w:val="24"/>
        </w:rPr>
      </w:pPr>
      <w:r w:rsidRPr="002E3D9C">
        <w:rPr>
          <w:rFonts w:ascii="Times New Roman" w:hAnsi="Times New Roman" w:cs="Times New Roman"/>
          <w:sz w:val="24"/>
          <w:szCs w:val="24"/>
        </w:rPr>
        <w:t>c</w:t>
      </w:r>
      <w:r w:rsidR="001A3E35" w:rsidRPr="002E3D9C">
        <w:rPr>
          <w:rFonts w:ascii="Times New Roman" w:hAnsi="Times New Roman" w:cs="Times New Roman"/>
          <w:sz w:val="24"/>
          <w:szCs w:val="24"/>
        </w:rPr>
        <w:t>) implementácia prevádzkového dohľad</w:t>
      </w:r>
      <w:r w:rsidR="0058650C" w:rsidRPr="002E3D9C">
        <w:rPr>
          <w:rFonts w:ascii="Times New Roman" w:hAnsi="Times New Roman" w:cs="Times New Roman"/>
          <w:sz w:val="24"/>
          <w:szCs w:val="24"/>
        </w:rPr>
        <w:t>u 24 hodín denne 7 dní v</w:t>
      </w:r>
      <w:r w:rsidR="00256E5C" w:rsidRPr="002E3D9C">
        <w:rPr>
          <w:rFonts w:ascii="Times New Roman" w:hAnsi="Times New Roman" w:cs="Times New Roman"/>
          <w:sz w:val="24"/>
          <w:szCs w:val="24"/>
        </w:rPr>
        <w:t> </w:t>
      </w:r>
      <w:r w:rsidR="0058650C" w:rsidRPr="002E3D9C">
        <w:rPr>
          <w:rFonts w:ascii="Times New Roman" w:hAnsi="Times New Roman" w:cs="Times New Roman"/>
          <w:sz w:val="24"/>
          <w:szCs w:val="24"/>
        </w:rPr>
        <w:t>týždni</w:t>
      </w:r>
      <w:r w:rsidR="00256E5C" w:rsidRPr="002E3D9C">
        <w:rPr>
          <w:rFonts w:ascii="Times New Roman" w:hAnsi="Times New Roman" w:cs="Times New Roman"/>
          <w:sz w:val="24"/>
          <w:szCs w:val="24"/>
        </w:rPr>
        <w:t>,</w:t>
      </w:r>
    </w:p>
    <w:p w14:paraId="15EDED0C" w14:textId="77777777" w:rsidR="0017562B" w:rsidRDefault="00256E5C" w:rsidP="0017562B">
      <w:pPr>
        <w:spacing w:after="0"/>
        <w:jc w:val="both"/>
        <w:rPr>
          <w:rFonts w:ascii="Times New Roman" w:hAnsi="Times New Roman" w:cs="Times New Roman"/>
          <w:sz w:val="24"/>
          <w:szCs w:val="24"/>
        </w:rPr>
      </w:pPr>
      <w:r w:rsidRPr="002E3D9C">
        <w:rPr>
          <w:rFonts w:ascii="Times New Roman" w:hAnsi="Times New Roman" w:cs="Times New Roman"/>
          <w:sz w:val="24"/>
          <w:szCs w:val="24"/>
        </w:rPr>
        <w:t>d) implementácia automatickej notifikácie o hláseniach podozrivých bezpečnostných udalostí a zabezpečenie ich preverenia a riešenia bez zbytočného odkladu</w:t>
      </w:r>
      <w:r w:rsidR="0058650C" w:rsidRPr="002E3D9C">
        <w:rPr>
          <w:rFonts w:ascii="Times New Roman" w:hAnsi="Times New Roman" w:cs="Times New Roman"/>
          <w:sz w:val="24"/>
          <w:szCs w:val="24"/>
        </w:rPr>
        <w:t>.</w:t>
      </w:r>
    </w:p>
    <w:p w14:paraId="3E63868F" w14:textId="4BA27DED" w:rsidR="00A72D14" w:rsidRPr="002E3D9C" w:rsidRDefault="00A72D14" w:rsidP="0017562B">
      <w:pPr>
        <w:spacing w:after="0"/>
        <w:jc w:val="both"/>
        <w:rPr>
          <w:rFonts w:ascii="Times New Roman" w:hAnsi="Times New Roman" w:cs="Times New Roman"/>
          <w:bCs/>
          <w:sz w:val="24"/>
          <w:szCs w:val="24"/>
        </w:rPr>
      </w:pPr>
    </w:p>
    <w:p w14:paraId="0B2DEADA" w14:textId="77777777" w:rsidR="002A1423" w:rsidRPr="002E3D9C" w:rsidRDefault="002A1423" w:rsidP="002E3D9C">
      <w:pPr>
        <w:spacing w:after="0"/>
        <w:jc w:val="center"/>
        <w:rPr>
          <w:rFonts w:ascii="Times New Roman" w:hAnsi="Times New Roman" w:cs="Times New Roman"/>
          <w:b/>
          <w:bCs/>
          <w:color w:val="000000"/>
          <w:sz w:val="24"/>
          <w:szCs w:val="24"/>
        </w:rPr>
      </w:pPr>
      <w:r w:rsidRPr="002E3D9C">
        <w:rPr>
          <w:rFonts w:ascii="Times New Roman" w:hAnsi="Times New Roman" w:cs="Times New Roman"/>
          <w:b/>
          <w:bCs/>
          <w:color w:val="000000"/>
          <w:sz w:val="24"/>
          <w:szCs w:val="24"/>
        </w:rPr>
        <w:t>Z3-M Riadenie prístupu</w:t>
      </w:r>
    </w:p>
    <w:p w14:paraId="7B976AEF" w14:textId="6AE15AA4" w:rsidR="002A1423" w:rsidRPr="002E3D9C" w:rsidRDefault="002A1423" w:rsidP="0017562B">
      <w:pPr>
        <w:spacing w:after="0"/>
        <w:jc w:val="both"/>
        <w:rPr>
          <w:rFonts w:ascii="Times New Roman" w:hAnsi="Times New Roman" w:cs="Times New Roman"/>
          <w:color w:val="000000"/>
          <w:sz w:val="24"/>
          <w:szCs w:val="24"/>
        </w:rPr>
      </w:pPr>
      <w:r w:rsidRPr="002E3D9C">
        <w:rPr>
          <w:rFonts w:ascii="Times New Roman" w:hAnsi="Times New Roman" w:cs="Times New Roman"/>
          <w:color w:val="000000"/>
          <w:sz w:val="24"/>
          <w:szCs w:val="24"/>
        </w:rPr>
        <w:t>Základným bezpečnostným opatrením pre riadenie prístupu je</w:t>
      </w:r>
    </w:p>
    <w:p w14:paraId="7AEE466F" w14:textId="1978702C" w:rsidR="002A1423" w:rsidRPr="002E3D9C" w:rsidRDefault="00DD539F" w:rsidP="0017562B">
      <w:pPr>
        <w:spacing w:after="0"/>
        <w:jc w:val="both"/>
        <w:rPr>
          <w:rFonts w:ascii="Times New Roman" w:hAnsi="Times New Roman" w:cs="Times New Roman"/>
          <w:color w:val="000000"/>
          <w:sz w:val="24"/>
          <w:szCs w:val="24"/>
        </w:rPr>
      </w:pPr>
      <w:r w:rsidRPr="002E3D9C">
        <w:rPr>
          <w:rFonts w:ascii="Times New Roman" w:hAnsi="Times New Roman" w:cs="Times New Roman"/>
          <w:color w:val="000000"/>
          <w:sz w:val="24"/>
          <w:szCs w:val="24"/>
        </w:rPr>
        <w:t>a) implementácia, vynucovanie a pravidelné auditovanie prístupo</w:t>
      </w:r>
      <w:r w:rsidR="0058650C" w:rsidRPr="002E3D9C">
        <w:rPr>
          <w:rFonts w:ascii="Times New Roman" w:hAnsi="Times New Roman" w:cs="Times New Roman"/>
          <w:color w:val="000000"/>
          <w:sz w:val="24"/>
          <w:szCs w:val="24"/>
        </w:rPr>
        <w:t>vého modelu RBAC, DAC alebo MAC</w:t>
      </w:r>
      <w:r w:rsidR="00EA3A34" w:rsidRPr="002E3D9C">
        <w:rPr>
          <w:rFonts w:ascii="Times New Roman" w:hAnsi="Times New Roman" w:cs="Times New Roman"/>
          <w:color w:val="000000"/>
          <w:sz w:val="24"/>
          <w:szCs w:val="24"/>
        </w:rPr>
        <w:t>,</w:t>
      </w:r>
    </w:p>
    <w:p w14:paraId="3C73FE28" w14:textId="4D8F5D51" w:rsidR="00EA3A34" w:rsidRPr="002E3D9C" w:rsidRDefault="00EA3A34" w:rsidP="0017562B">
      <w:pPr>
        <w:spacing w:after="0"/>
        <w:jc w:val="both"/>
        <w:rPr>
          <w:rFonts w:ascii="Times New Roman" w:hAnsi="Times New Roman" w:cs="Times New Roman"/>
          <w:sz w:val="24"/>
          <w:szCs w:val="24"/>
        </w:rPr>
      </w:pPr>
      <w:r w:rsidRPr="002E3D9C">
        <w:rPr>
          <w:rFonts w:ascii="Times New Roman" w:hAnsi="Times New Roman" w:cs="Times New Roman"/>
          <w:sz w:val="24"/>
          <w:szCs w:val="24"/>
        </w:rPr>
        <w:t>b) zamedzenie možnosti zmeny log záznamov prístupu každého používateľa vrátane administrátora do ITVS, zamedzenie možnosti vymazania týchto záznamov bez schválenia zodpovednou osobou určenou v súlade s Z1-A Riadenie informačnej bezpečnosti a uchovávanie týchto záznamov po dobu aspoň 6 mesiacov.</w:t>
      </w:r>
    </w:p>
    <w:p w14:paraId="22111B05" w14:textId="77777777" w:rsidR="00DD539F" w:rsidRPr="002E3D9C" w:rsidRDefault="00DD539F" w:rsidP="002E3D9C">
      <w:pPr>
        <w:spacing w:after="0"/>
        <w:rPr>
          <w:rFonts w:ascii="Times New Roman" w:hAnsi="Times New Roman" w:cs="Times New Roman"/>
          <w:b/>
          <w:bCs/>
          <w:color w:val="000000"/>
          <w:sz w:val="24"/>
          <w:szCs w:val="24"/>
        </w:rPr>
      </w:pPr>
    </w:p>
    <w:p w14:paraId="05464AB0" w14:textId="77777777" w:rsidR="00A72D14" w:rsidRPr="002E3D9C" w:rsidRDefault="00A72D14" w:rsidP="002E3D9C">
      <w:pPr>
        <w:spacing w:after="0"/>
        <w:jc w:val="center"/>
        <w:rPr>
          <w:rFonts w:ascii="Times New Roman" w:hAnsi="Times New Roman" w:cs="Times New Roman"/>
          <w:b/>
          <w:bCs/>
          <w:color w:val="000000"/>
          <w:sz w:val="24"/>
          <w:szCs w:val="24"/>
        </w:rPr>
      </w:pPr>
      <w:r w:rsidRPr="002E3D9C">
        <w:rPr>
          <w:rFonts w:ascii="Times New Roman" w:hAnsi="Times New Roman" w:cs="Times New Roman"/>
          <w:b/>
          <w:bCs/>
          <w:color w:val="000000"/>
          <w:sz w:val="24"/>
          <w:szCs w:val="24"/>
        </w:rPr>
        <w:t>Z3-N Aktualizácia informačno-komunikačných technológií</w:t>
      </w:r>
    </w:p>
    <w:p w14:paraId="33C5D9F8" w14:textId="77777777" w:rsidR="0017562B" w:rsidRDefault="00A72D14" w:rsidP="0017562B">
      <w:pPr>
        <w:spacing w:after="0"/>
        <w:jc w:val="both"/>
        <w:rPr>
          <w:rFonts w:ascii="Times New Roman" w:hAnsi="Times New Roman" w:cs="Times New Roman"/>
          <w:color w:val="000000"/>
          <w:sz w:val="24"/>
          <w:szCs w:val="24"/>
        </w:rPr>
      </w:pPr>
      <w:r w:rsidRPr="002E3D9C">
        <w:rPr>
          <w:rFonts w:ascii="Times New Roman" w:hAnsi="Times New Roman" w:cs="Times New Roman"/>
          <w:color w:val="000000"/>
          <w:sz w:val="24"/>
          <w:szCs w:val="24"/>
        </w:rPr>
        <w:t>Základným bezpečnostným opatrením pre aktualizáciu informačno-komunikačných technológií je</w:t>
      </w:r>
    </w:p>
    <w:p w14:paraId="74ABFA6E" w14:textId="3B6DA11E" w:rsidR="00A72D14" w:rsidRPr="002E3D9C" w:rsidRDefault="00A72D14" w:rsidP="0017562B">
      <w:pPr>
        <w:spacing w:after="0"/>
        <w:jc w:val="both"/>
        <w:rPr>
          <w:rFonts w:ascii="Times New Roman" w:hAnsi="Times New Roman" w:cs="Times New Roman"/>
          <w:bCs/>
          <w:color w:val="000000"/>
          <w:sz w:val="24"/>
          <w:szCs w:val="24"/>
        </w:rPr>
      </w:pPr>
      <w:r w:rsidRPr="002E3D9C">
        <w:rPr>
          <w:rFonts w:ascii="Times New Roman" w:hAnsi="Times New Roman" w:cs="Times New Roman"/>
          <w:bCs/>
          <w:color w:val="000000"/>
          <w:sz w:val="24"/>
          <w:szCs w:val="24"/>
        </w:rPr>
        <w:t xml:space="preserve">a) </w:t>
      </w:r>
      <w:r w:rsidR="00A44FEE">
        <w:rPr>
          <w:rFonts w:ascii="Times New Roman" w:hAnsi="Times New Roman" w:cs="Times New Roman"/>
          <w:bCs/>
          <w:color w:val="000000"/>
          <w:sz w:val="24"/>
          <w:szCs w:val="24"/>
        </w:rPr>
        <w:t xml:space="preserve">vytvorenie a </w:t>
      </w:r>
      <w:r w:rsidRPr="002E3D9C">
        <w:rPr>
          <w:rFonts w:ascii="Times New Roman" w:hAnsi="Times New Roman" w:cs="Times New Roman"/>
          <w:bCs/>
          <w:color w:val="000000"/>
          <w:sz w:val="24"/>
          <w:szCs w:val="24"/>
        </w:rPr>
        <w:t xml:space="preserve">implementácia </w:t>
      </w:r>
      <w:r w:rsidR="00A44FEE">
        <w:rPr>
          <w:rFonts w:ascii="Times New Roman" w:hAnsi="Times New Roman" w:cs="Times New Roman"/>
          <w:bCs/>
          <w:color w:val="000000"/>
          <w:sz w:val="24"/>
          <w:szCs w:val="24"/>
        </w:rPr>
        <w:t xml:space="preserve">interných predpisov upravujúcich </w:t>
      </w:r>
      <w:r w:rsidRPr="002E3D9C">
        <w:rPr>
          <w:rFonts w:ascii="Times New Roman" w:hAnsi="Times New Roman" w:cs="Times New Roman"/>
          <w:bCs/>
          <w:color w:val="000000"/>
          <w:sz w:val="24"/>
          <w:szCs w:val="24"/>
        </w:rPr>
        <w:t>manažment kapacít ITVS,</w:t>
      </w:r>
    </w:p>
    <w:p w14:paraId="04B34C85" w14:textId="77777777" w:rsidR="00091755" w:rsidRPr="002E3D9C" w:rsidRDefault="00091755" w:rsidP="0017562B">
      <w:pPr>
        <w:spacing w:after="0"/>
        <w:jc w:val="both"/>
        <w:rPr>
          <w:rFonts w:ascii="Times New Roman" w:hAnsi="Times New Roman" w:cs="Times New Roman"/>
          <w:bCs/>
          <w:color w:val="000000"/>
          <w:sz w:val="24"/>
          <w:szCs w:val="24"/>
        </w:rPr>
      </w:pPr>
      <w:r w:rsidRPr="002E3D9C">
        <w:rPr>
          <w:rFonts w:ascii="Times New Roman" w:hAnsi="Times New Roman" w:cs="Times New Roman"/>
          <w:bCs/>
          <w:color w:val="000000"/>
          <w:sz w:val="24"/>
          <w:szCs w:val="24"/>
        </w:rPr>
        <w:t>b) zaistenie náhradných komponentov ITVS a SLA s dodávateľmi na opravu poškodených častí ITVS do 24 hodín.</w:t>
      </w:r>
    </w:p>
    <w:p w14:paraId="6D8B35D9" w14:textId="77777777" w:rsidR="00A72D14" w:rsidRPr="002E3D9C" w:rsidRDefault="00A72D14" w:rsidP="002E3D9C">
      <w:pPr>
        <w:spacing w:after="0"/>
        <w:rPr>
          <w:rFonts w:ascii="Times New Roman" w:hAnsi="Times New Roman" w:cs="Times New Roman"/>
          <w:bCs/>
          <w:color w:val="000000"/>
          <w:sz w:val="24"/>
          <w:szCs w:val="24"/>
        </w:rPr>
      </w:pPr>
    </w:p>
    <w:p w14:paraId="109DB421" w14:textId="77777777" w:rsidR="00223C53" w:rsidRPr="002E3D9C" w:rsidRDefault="00223C53" w:rsidP="002E3D9C">
      <w:pPr>
        <w:spacing w:after="0"/>
        <w:jc w:val="center"/>
        <w:rPr>
          <w:rFonts w:ascii="Times New Roman" w:hAnsi="Times New Roman" w:cs="Times New Roman"/>
          <w:b/>
          <w:bCs/>
          <w:sz w:val="24"/>
          <w:szCs w:val="24"/>
        </w:rPr>
      </w:pPr>
      <w:r w:rsidRPr="002E3D9C">
        <w:rPr>
          <w:rFonts w:ascii="Times New Roman" w:hAnsi="Times New Roman" w:cs="Times New Roman"/>
          <w:b/>
          <w:bCs/>
          <w:sz w:val="24"/>
          <w:szCs w:val="24"/>
        </w:rPr>
        <w:t>Z3-Q Kryptografia</w:t>
      </w:r>
    </w:p>
    <w:p w14:paraId="0D1417DB" w14:textId="79FF72AE" w:rsidR="00223C53" w:rsidRPr="002E3D9C" w:rsidRDefault="00223C53" w:rsidP="0017562B">
      <w:pPr>
        <w:spacing w:after="0"/>
        <w:jc w:val="both"/>
        <w:rPr>
          <w:rFonts w:ascii="Times New Roman" w:hAnsi="Times New Roman" w:cs="Times New Roman"/>
          <w:sz w:val="24"/>
          <w:szCs w:val="24"/>
        </w:rPr>
      </w:pPr>
      <w:r w:rsidRPr="002E3D9C">
        <w:rPr>
          <w:rFonts w:ascii="Times New Roman" w:hAnsi="Times New Roman" w:cs="Times New Roman"/>
          <w:sz w:val="24"/>
          <w:szCs w:val="24"/>
        </w:rPr>
        <w:t>Základným bezpečnostným opatrením pre kryptografiu je</w:t>
      </w:r>
    </w:p>
    <w:p w14:paraId="56E3D312" w14:textId="77777777" w:rsidR="00223C53" w:rsidRPr="002E3D9C" w:rsidRDefault="00223C53" w:rsidP="0017562B">
      <w:pPr>
        <w:spacing w:after="0"/>
        <w:jc w:val="both"/>
        <w:rPr>
          <w:rFonts w:ascii="Times New Roman" w:hAnsi="Times New Roman" w:cs="Times New Roman"/>
          <w:sz w:val="24"/>
          <w:szCs w:val="24"/>
        </w:rPr>
      </w:pPr>
      <w:r w:rsidRPr="002E3D9C">
        <w:rPr>
          <w:rFonts w:ascii="Times New Roman" w:hAnsi="Times New Roman" w:cs="Times New Roman"/>
          <w:sz w:val="24"/>
          <w:szCs w:val="24"/>
        </w:rPr>
        <w:t>a) implementácia šifrovania emailovej komunikácie prostredníctvom PGP alebo S/MIME,</w:t>
      </w:r>
    </w:p>
    <w:p w14:paraId="7D254150" w14:textId="77777777" w:rsidR="00223C53" w:rsidRPr="002E3D9C" w:rsidRDefault="00223C53" w:rsidP="0017562B">
      <w:pPr>
        <w:spacing w:after="0"/>
        <w:jc w:val="both"/>
        <w:rPr>
          <w:rFonts w:ascii="Times New Roman" w:hAnsi="Times New Roman" w:cs="Times New Roman"/>
          <w:sz w:val="24"/>
          <w:szCs w:val="24"/>
        </w:rPr>
      </w:pPr>
      <w:r w:rsidRPr="002E3D9C">
        <w:rPr>
          <w:rFonts w:ascii="Times New Roman" w:hAnsi="Times New Roman" w:cs="Times New Roman"/>
          <w:sz w:val="24"/>
          <w:szCs w:val="24"/>
        </w:rPr>
        <w:t xml:space="preserve">b) implementácia šifrovania </w:t>
      </w:r>
      <w:r w:rsidR="004305B0" w:rsidRPr="002E3D9C">
        <w:rPr>
          <w:rFonts w:ascii="Times New Roman" w:hAnsi="Times New Roman" w:cs="Times New Roman"/>
          <w:sz w:val="24"/>
          <w:szCs w:val="24"/>
        </w:rPr>
        <w:t>diskov na pracovných staniciach a serveroch metódou full disk encryption</w:t>
      </w:r>
      <w:r w:rsidRPr="002E3D9C">
        <w:rPr>
          <w:rFonts w:ascii="Times New Roman" w:hAnsi="Times New Roman" w:cs="Times New Roman"/>
          <w:sz w:val="24"/>
          <w:szCs w:val="24"/>
        </w:rPr>
        <w:t>,</w:t>
      </w:r>
    </w:p>
    <w:p w14:paraId="71FD522E" w14:textId="76A0052D" w:rsidR="00C131AF" w:rsidRPr="002E3D9C" w:rsidRDefault="00C131AF" w:rsidP="0017562B">
      <w:pPr>
        <w:spacing w:after="0"/>
        <w:jc w:val="both"/>
        <w:rPr>
          <w:rFonts w:ascii="Times New Roman" w:hAnsi="Times New Roman" w:cs="Times New Roman"/>
          <w:sz w:val="24"/>
          <w:szCs w:val="24"/>
        </w:rPr>
      </w:pPr>
      <w:r w:rsidRPr="002E3D9C">
        <w:rPr>
          <w:rFonts w:ascii="Times New Roman" w:hAnsi="Times New Roman" w:cs="Times New Roman"/>
          <w:sz w:val="24"/>
          <w:szCs w:val="24"/>
        </w:rPr>
        <w:t>c) implementácia šifrovania centrálnych úložísk,</w:t>
      </w:r>
    </w:p>
    <w:p w14:paraId="1E46AFE4" w14:textId="60D4319B" w:rsidR="00C131AF" w:rsidRPr="002E3D9C" w:rsidRDefault="00C131AF" w:rsidP="0017562B">
      <w:pPr>
        <w:spacing w:after="0"/>
        <w:jc w:val="both"/>
        <w:rPr>
          <w:rFonts w:ascii="Times New Roman" w:hAnsi="Times New Roman" w:cs="Times New Roman"/>
          <w:sz w:val="24"/>
          <w:szCs w:val="24"/>
        </w:rPr>
      </w:pPr>
      <w:r w:rsidRPr="002E3D9C">
        <w:rPr>
          <w:rFonts w:ascii="Times New Roman" w:hAnsi="Times New Roman" w:cs="Times New Roman"/>
          <w:sz w:val="24"/>
          <w:szCs w:val="24"/>
        </w:rPr>
        <w:t>d) implementácia šifrovania všetkých záloh,</w:t>
      </w:r>
    </w:p>
    <w:p w14:paraId="194789DC" w14:textId="14C148DF" w:rsidR="00223C53" w:rsidRPr="002E3D9C" w:rsidRDefault="00C131AF" w:rsidP="0017562B">
      <w:pPr>
        <w:spacing w:after="0"/>
        <w:jc w:val="both"/>
        <w:rPr>
          <w:rFonts w:ascii="Times New Roman" w:hAnsi="Times New Roman" w:cs="Times New Roman"/>
          <w:sz w:val="24"/>
          <w:szCs w:val="24"/>
        </w:rPr>
      </w:pPr>
      <w:r w:rsidRPr="002E3D9C">
        <w:rPr>
          <w:rFonts w:ascii="Times New Roman" w:hAnsi="Times New Roman" w:cs="Times New Roman"/>
          <w:sz w:val="24"/>
          <w:szCs w:val="24"/>
        </w:rPr>
        <w:t>e</w:t>
      </w:r>
      <w:r w:rsidR="00223C53" w:rsidRPr="002E3D9C">
        <w:rPr>
          <w:rFonts w:ascii="Times New Roman" w:hAnsi="Times New Roman" w:cs="Times New Roman"/>
          <w:sz w:val="24"/>
          <w:szCs w:val="24"/>
        </w:rPr>
        <w:t>) implementácia manažmentu kryptografických kľúčov,</w:t>
      </w:r>
    </w:p>
    <w:p w14:paraId="4CC6CA3C" w14:textId="77777777" w:rsidR="00A44FEE" w:rsidRDefault="00C131AF" w:rsidP="0017562B">
      <w:pPr>
        <w:spacing w:after="0"/>
        <w:jc w:val="both"/>
        <w:rPr>
          <w:rFonts w:ascii="Times New Roman" w:hAnsi="Times New Roman" w:cs="Times New Roman"/>
          <w:sz w:val="24"/>
          <w:szCs w:val="24"/>
        </w:rPr>
      </w:pPr>
      <w:r w:rsidRPr="002E3D9C">
        <w:rPr>
          <w:rFonts w:ascii="Times New Roman" w:hAnsi="Times New Roman" w:cs="Times New Roman"/>
          <w:sz w:val="24"/>
          <w:szCs w:val="24"/>
        </w:rPr>
        <w:t>f</w:t>
      </w:r>
      <w:r w:rsidR="001A3E35" w:rsidRPr="002E3D9C">
        <w:rPr>
          <w:rFonts w:ascii="Times New Roman" w:hAnsi="Times New Roman" w:cs="Times New Roman"/>
          <w:sz w:val="24"/>
          <w:szCs w:val="24"/>
        </w:rPr>
        <w:t>) udržiavanie kópie šifrovacieho kľúča v trezore pre požitie autorizovanou osobou v prípade núdze</w:t>
      </w:r>
    </w:p>
    <w:p w14:paraId="688070B2" w14:textId="29A3EA16" w:rsidR="001A3E35" w:rsidRPr="002E3D9C" w:rsidRDefault="00A44FEE" w:rsidP="0017562B">
      <w:pPr>
        <w:spacing w:after="0"/>
        <w:jc w:val="both"/>
        <w:rPr>
          <w:rFonts w:ascii="Times New Roman" w:hAnsi="Times New Roman" w:cs="Times New Roman"/>
          <w:sz w:val="24"/>
          <w:szCs w:val="24"/>
        </w:rPr>
      </w:pPr>
      <w:r>
        <w:rPr>
          <w:rFonts w:ascii="Times New Roman" w:hAnsi="Times New Roman" w:cs="Times New Roman"/>
          <w:sz w:val="24"/>
          <w:szCs w:val="24"/>
        </w:rPr>
        <w:t>g) vytvorenie a implementácia interných predpisov upravujúcich činnosti podľa písm. a) – f)</w:t>
      </w:r>
      <w:r w:rsidR="001A3E35" w:rsidRPr="002E3D9C">
        <w:rPr>
          <w:rFonts w:ascii="Times New Roman" w:hAnsi="Times New Roman" w:cs="Times New Roman"/>
          <w:sz w:val="24"/>
          <w:szCs w:val="24"/>
        </w:rPr>
        <w:t>.</w:t>
      </w:r>
    </w:p>
    <w:p w14:paraId="0ADB672D" w14:textId="77777777" w:rsidR="00C131AF" w:rsidRPr="002E3D9C" w:rsidRDefault="00C131AF" w:rsidP="002E3D9C">
      <w:pPr>
        <w:spacing w:after="0"/>
        <w:rPr>
          <w:rFonts w:ascii="Times New Roman" w:hAnsi="Times New Roman" w:cs="Times New Roman"/>
          <w:sz w:val="24"/>
          <w:szCs w:val="24"/>
        </w:rPr>
      </w:pPr>
    </w:p>
    <w:p w14:paraId="22704A36" w14:textId="77777777" w:rsidR="00905709" w:rsidRPr="002E3D9C" w:rsidRDefault="00905709" w:rsidP="002E3D9C">
      <w:pPr>
        <w:spacing w:after="0"/>
        <w:jc w:val="right"/>
        <w:rPr>
          <w:rFonts w:ascii="Times New Roman" w:hAnsi="Times New Roman" w:cs="Times New Roman"/>
          <w:b/>
          <w:bCs/>
          <w:color w:val="000000"/>
          <w:sz w:val="24"/>
          <w:szCs w:val="24"/>
        </w:rPr>
      </w:pPr>
    </w:p>
    <w:p w14:paraId="48DBC286" w14:textId="77777777" w:rsidR="00905709" w:rsidRPr="002E3D9C" w:rsidRDefault="00905709" w:rsidP="002E3D9C">
      <w:pPr>
        <w:spacing w:after="0"/>
        <w:rPr>
          <w:rFonts w:ascii="Times New Roman" w:hAnsi="Times New Roman" w:cs="Times New Roman"/>
          <w:b/>
          <w:bCs/>
          <w:color w:val="000000"/>
          <w:sz w:val="24"/>
          <w:szCs w:val="24"/>
        </w:rPr>
      </w:pPr>
      <w:r w:rsidRPr="002E3D9C">
        <w:rPr>
          <w:rFonts w:ascii="Times New Roman" w:hAnsi="Times New Roman" w:cs="Times New Roman"/>
          <w:b/>
          <w:bCs/>
          <w:color w:val="000000"/>
          <w:sz w:val="24"/>
          <w:szCs w:val="24"/>
        </w:rPr>
        <w:br w:type="page"/>
      </w:r>
    </w:p>
    <w:p w14:paraId="31C25E68" w14:textId="77777777" w:rsidR="008015F1" w:rsidRPr="002E3D9C" w:rsidRDefault="008015F1" w:rsidP="002E3D9C">
      <w:pPr>
        <w:spacing w:after="0"/>
        <w:jc w:val="right"/>
        <w:rPr>
          <w:rFonts w:ascii="Times New Roman" w:hAnsi="Times New Roman" w:cs="Times New Roman"/>
          <w:b/>
          <w:bCs/>
          <w:color w:val="000000"/>
          <w:sz w:val="24"/>
          <w:szCs w:val="24"/>
        </w:rPr>
      </w:pPr>
      <w:r w:rsidRPr="002E3D9C">
        <w:rPr>
          <w:rFonts w:ascii="Times New Roman" w:hAnsi="Times New Roman" w:cs="Times New Roman"/>
          <w:b/>
          <w:bCs/>
          <w:color w:val="000000"/>
          <w:sz w:val="24"/>
          <w:szCs w:val="24"/>
        </w:rPr>
        <w:lastRenderedPageBreak/>
        <w:t>Príloha č. 3</w:t>
      </w:r>
    </w:p>
    <w:p w14:paraId="08AC7973" w14:textId="77777777" w:rsidR="008015F1" w:rsidRPr="002E3D9C" w:rsidRDefault="008015F1" w:rsidP="002E3D9C">
      <w:pPr>
        <w:spacing w:after="0"/>
        <w:jc w:val="right"/>
        <w:rPr>
          <w:rFonts w:ascii="Times New Roman" w:hAnsi="Times New Roman" w:cs="Times New Roman"/>
          <w:b/>
          <w:bCs/>
          <w:color w:val="000000"/>
          <w:sz w:val="24"/>
          <w:szCs w:val="24"/>
        </w:rPr>
      </w:pPr>
      <w:r w:rsidRPr="002E3D9C">
        <w:rPr>
          <w:rFonts w:ascii="Times New Roman" w:hAnsi="Times New Roman" w:cs="Times New Roman"/>
          <w:b/>
          <w:bCs/>
          <w:color w:val="000000"/>
          <w:sz w:val="24"/>
          <w:szCs w:val="24"/>
        </w:rPr>
        <w:t>k vyhláške č. xx/2019 Z. z.</w:t>
      </w:r>
    </w:p>
    <w:p w14:paraId="5BBBF70F" w14:textId="77777777" w:rsidR="00C069E8" w:rsidRPr="002E3D9C" w:rsidRDefault="00892C6B" w:rsidP="002E3D9C">
      <w:pPr>
        <w:spacing w:after="0"/>
        <w:jc w:val="center"/>
        <w:rPr>
          <w:rFonts w:ascii="Times New Roman" w:hAnsi="Times New Roman" w:cs="Times New Roman"/>
          <w:b/>
          <w:bCs/>
          <w:color w:val="000000"/>
          <w:sz w:val="24"/>
          <w:szCs w:val="24"/>
        </w:rPr>
      </w:pPr>
      <w:r w:rsidRPr="002E3D9C">
        <w:rPr>
          <w:rFonts w:ascii="Times New Roman" w:hAnsi="Times New Roman" w:cs="Times New Roman"/>
          <w:b/>
          <w:bCs/>
          <w:color w:val="000000"/>
          <w:sz w:val="24"/>
          <w:szCs w:val="24"/>
        </w:rPr>
        <w:t>ŠPECIFICKÉ</w:t>
      </w:r>
      <w:r w:rsidR="00B23A40" w:rsidRPr="002E3D9C">
        <w:rPr>
          <w:rFonts w:ascii="Times New Roman" w:hAnsi="Times New Roman" w:cs="Times New Roman"/>
          <w:b/>
          <w:bCs/>
          <w:color w:val="000000"/>
          <w:sz w:val="24"/>
          <w:szCs w:val="24"/>
        </w:rPr>
        <w:t xml:space="preserve"> BEZPEČNOSTNÉ OPATRENIA</w:t>
      </w:r>
      <w:bookmarkStart w:id="2" w:name="__RefHeading___Toc18983_2013413617"/>
    </w:p>
    <w:p w14:paraId="42743DEA" w14:textId="3E171D12" w:rsidR="00AD1B7E" w:rsidRPr="002E3D9C" w:rsidRDefault="00EC50FD" w:rsidP="002E3D9C">
      <w:pPr>
        <w:spacing w:after="0"/>
        <w:rPr>
          <w:rStyle w:val="fontstyle01"/>
          <w:rFonts w:ascii="Times New Roman" w:hAnsi="Times New Roman" w:cs="Times New Roman"/>
          <w:b w:val="0"/>
          <w:sz w:val="24"/>
          <w:szCs w:val="24"/>
        </w:rPr>
      </w:pPr>
      <w:r>
        <w:rPr>
          <w:rStyle w:val="fontstyle01"/>
          <w:rFonts w:ascii="Times New Roman" w:hAnsi="Times New Roman" w:cs="Times New Roman"/>
          <w:b w:val="0"/>
          <w:sz w:val="24"/>
          <w:szCs w:val="24"/>
        </w:rPr>
        <w:t xml:space="preserve">(1) </w:t>
      </w:r>
      <w:r w:rsidR="00AD1B7E" w:rsidRPr="002E3D9C">
        <w:rPr>
          <w:rStyle w:val="fontstyle01"/>
          <w:rFonts w:ascii="Times New Roman" w:hAnsi="Times New Roman" w:cs="Times New Roman"/>
          <w:b w:val="0"/>
          <w:sz w:val="24"/>
          <w:szCs w:val="24"/>
        </w:rPr>
        <w:t xml:space="preserve">V tejto prílohe sú použité nasledujúce </w:t>
      </w:r>
      <w:r w:rsidR="003864A9" w:rsidRPr="002E3D9C">
        <w:rPr>
          <w:rStyle w:val="fontstyle01"/>
          <w:rFonts w:ascii="Times New Roman" w:hAnsi="Times New Roman" w:cs="Times New Roman"/>
          <w:b w:val="0"/>
          <w:sz w:val="24"/>
          <w:szCs w:val="24"/>
        </w:rPr>
        <w:t>operátory</w:t>
      </w:r>
      <w:r w:rsidR="00AD1B7E" w:rsidRPr="002E3D9C">
        <w:rPr>
          <w:rStyle w:val="fontstyle01"/>
          <w:rFonts w:ascii="Times New Roman" w:hAnsi="Times New Roman" w:cs="Times New Roman"/>
          <w:b w:val="0"/>
          <w:sz w:val="24"/>
          <w:szCs w:val="24"/>
        </w:rPr>
        <w:t xml:space="preserve"> podľa uvedeného významu:</w:t>
      </w:r>
    </w:p>
    <w:p w14:paraId="0078034B" w14:textId="38E47366" w:rsidR="00AD1B7E" w:rsidRPr="00EC50FD" w:rsidRDefault="00AD1B7E" w:rsidP="007B1234">
      <w:pPr>
        <w:pStyle w:val="Odsekzoznamu"/>
        <w:numPr>
          <w:ilvl w:val="0"/>
          <w:numId w:val="227"/>
        </w:numPr>
        <w:spacing w:after="0"/>
        <w:rPr>
          <w:rStyle w:val="fontstyle01"/>
          <w:rFonts w:ascii="Times New Roman" w:hAnsi="Times New Roman" w:cs="Times New Roman"/>
          <w:b w:val="0"/>
          <w:sz w:val="24"/>
          <w:szCs w:val="24"/>
        </w:rPr>
      </w:pPr>
      <w:r w:rsidRPr="00EC50FD">
        <w:rPr>
          <w:rStyle w:val="fontstyle01"/>
          <w:rFonts w:ascii="Times New Roman" w:hAnsi="Times New Roman" w:cs="Times New Roman"/>
          <w:b w:val="0"/>
          <w:sz w:val="24"/>
          <w:szCs w:val="24"/>
        </w:rPr>
        <w:t>„musí“ – špecifikuje povinnú požiadavku (platí aj pre „je nutné“)</w:t>
      </w:r>
      <w:r w:rsidR="00BF7ACE" w:rsidRPr="00EC50FD">
        <w:rPr>
          <w:rStyle w:val="fontstyle01"/>
          <w:rFonts w:ascii="Times New Roman" w:hAnsi="Times New Roman" w:cs="Times New Roman"/>
          <w:b w:val="0"/>
          <w:sz w:val="24"/>
          <w:szCs w:val="24"/>
        </w:rPr>
        <w:t>,</w:t>
      </w:r>
    </w:p>
    <w:p w14:paraId="1722FA16" w14:textId="172ECD5F" w:rsidR="00AD1B7E" w:rsidRPr="00EC50FD" w:rsidRDefault="00AD1B7E" w:rsidP="007B1234">
      <w:pPr>
        <w:pStyle w:val="Odsekzoznamu"/>
        <w:numPr>
          <w:ilvl w:val="0"/>
          <w:numId w:val="227"/>
        </w:numPr>
        <w:spacing w:after="0"/>
        <w:rPr>
          <w:rStyle w:val="fontstyle01"/>
          <w:rFonts w:ascii="Times New Roman" w:hAnsi="Times New Roman" w:cs="Times New Roman"/>
          <w:b w:val="0"/>
          <w:sz w:val="24"/>
          <w:szCs w:val="24"/>
        </w:rPr>
      </w:pPr>
      <w:r w:rsidRPr="00EC50FD">
        <w:rPr>
          <w:rStyle w:val="fontstyle01"/>
          <w:rFonts w:ascii="Times New Roman" w:hAnsi="Times New Roman" w:cs="Times New Roman"/>
          <w:b w:val="0"/>
          <w:sz w:val="24"/>
          <w:szCs w:val="24"/>
        </w:rPr>
        <w:t>„nesmie“ – špecifikuje povinný zákaz</w:t>
      </w:r>
      <w:r w:rsidR="00BF7ACE" w:rsidRPr="00EC50FD">
        <w:rPr>
          <w:rStyle w:val="fontstyle01"/>
          <w:rFonts w:ascii="Times New Roman" w:hAnsi="Times New Roman" w:cs="Times New Roman"/>
          <w:b w:val="0"/>
          <w:sz w:val="24"/>
          <w:szCs w:val="24"/>
        </w:rPr>
        <w:t>,</w:t>
      </w:r>
    </w:p>
    <w:p w14:paraId="33E0ED6B" w14:textId="40E45D1D" w:rsidR="00AD1B7E" w:rsidRPr="00EC50FD" w:rsidRDefault="00AD1B7E" w:rsidP="007B1234">
      <w:pPr>
        <w:pStyle w:val="Odsekzoznamu"/>
        <w:numPr>
          <w:ilvl w:val="0"/>
          <w:numId w:val="227"/>
        </w:numPr>
        <w:spacing w:after="0"/>
        <w:rPr>
          <w:rStyle w:val="fontstyle01"/>
          <w:rFonts w:ascii="Times New Roman" w:hAnsi="Times New Roman" w:cs="Times New Roman"/>
          <w:b w:val="0"/>
          <w:sz w:val="24"/>
          <w:szCs w:val="24"/>
        </w:rPr>
      </w:pPr>
      <w:r w:rsidRPr="00EC50FD">
        <w:rPr>
          <w:rStyle w:val="fontstyle01"/>
          <w:rFonts w:ascii="Times New Roman" w:hAnsi="Times New Roman" w:cs="Times New Roman"/>
          <w:b w:val="0"/>
          <w:sz w:val="24"/>
          <w:szCs w:val="24"/>
        </w:rPr>
        <w:t xml:space="preserve">„malo by [byť]” – špecifikuje požiadavku, ktorá je povinná pokiaľ neexistuje pádny dôvod prečo nemôže byť splnená. </w:t>
      </w:r>
      <w:r w:rsidR="003864A9" w:rsidRPr="00EC50FD">
        <w:rPr>
          <w:rStyle w:val="fontstyle01"/>
          <w:rFonts w:ascii="Times New Roman" w:hAnsi="Times New Roman" w:cs="Times New Roman"/>
          <w:b w:val="0"/>
          <w:sz w:val="24"/>
          <w:szCs w:val="24"/>
        </w:rPr>
        <w:t>V prípade výnimky zo splnenia požiadavky s týmto operátorom</w:t>
      </w:r>
      <w:r w:rsidRPr="00EC50FD">
        <w:rPr>
          <w:rStyle w:val="fontstyle01"/>
          <w:rFonts w:ascii="Times New Roman" w:hAnsi="Times New Roman" w:cs="Times New Roman"/>
          <w:b w:val="0"/>
          <w:sz w:val="24"/>
          <w:szCs w:val="24"/>
        </w:rPr>
        <w:t xml:space="preserve"> </w:t>
      </w:r>
      <w:r w:rsidR="003864A9" w:rsidRPr="00EC50FD">
        <w:rPr>
          <w:rStyle w:val="fontstyle01"/>
          <w:rFonts w:ascii="Times New Roman" w:hAnsi="Times New Roman" w:cs="Times New Roman"/>
          <w:b w:val="0"/>
          <w:sz w:val="24"/>
          <w:szCs w:val="24"/>
        </w:rPr>
        <w:t>orgán riadenia postupuje podľa ustanovení v §7</w:t>
      </w:r>
      <w:r w:rsidR="00BF7ACE" w:rsidRPr="00EC50FD">
        <w:rPr>
          <w:rStyle w:val="fontstyle01"/>
          <w:rFonts w:ascii="Times New Roman" w:hAnsi="Times New Roman" w:cs="Times New Roman"/>
          <w:b w:val="0"/>
          <w:sz w:val="24"/>
          <w:szCs w:val="24"/>
        </w:rPr>
        <w:t>,</w:t>
      </w:r>
    </w:p>
    <w:p w14:paraId="5700F587" w14:textId="6AE7BE77" w:rsidR="00AD1B7E" w:rsidRPr="00EC50FD" w:rsidRDefault="00AD1B7E" w:rsidP="007B1234">
      <w:pPr>
        <w:pStyle w:val="Odsekzoznamu"/>
        <w:numPr>
          <w:ilvl w:val="0"/>
          <w:numId w:val="227"/>
        </w:numPr>
        <w:spacing w:after="0"/>
        <w:rPr>
          <w:rStyle w:val="fontstyle01"/>
          <w:rFonts w:ascii="Times New Roman" w:hAnsi="Times New Roman" w:cs="Times New Roman"/>
          <w:b w:val="0"/>
          <w:sz w:val="24"/>
          <w:szCs w:val="24"/>
        </w:rPr>
      </w:pPr>
      <w:r w:rsidRPr="00EC50FD">
        <w:rPr>
          <w:rStyle w:val="fontstyle01"/>
          <w:rFonts w:ascii="Times New Roman" w:hAnsi="Times New Roman" w:cs="Times New Roman"/>
          <w:b w:val="0"/>
          <w:sz w:val="24"/>
          <w:szCs w:val="24"/>
        </w:rPr>
        <w:t xml:space="preserve">“nemalo by [byť]” - špecifikuje zákaz, ktorý je povinný pokiaľ neexistuje pádny dôvod prečo nie je možné ho splniť. </w:t>
      </w:r>
      <w:r w:rsidR="003864A9" w:rsidRPr="00EC50FD">
        <w:rPr>
          <w:rStyle w:val="fontstyle01"/>
          <w:rFonts w:ascii="Times New Roman" w:hAnsi="Times New Roman" w:cs="Times New Roman"/>
          <w:b w:val="0"/>
          <w:sz w:val="24"/>
          <w:szCs w:val="24"/>
        </w:rPr>
        <w:t>V prípade výnimky zo splnenia požiadavky s týmto operátorom orgán riadenia postupuje podľa ustanovení v §7</w:t>
      </w:r>
      <w:r w:rsidR="00BF7ACE" w:rsidRPr="00EC50FD">
        <w:rPr>
          <w:rStyle w:val="fontstyle01"/>
          <w:rFonts w:ascii="Times New Roman" w:hAnsi="Times New Roman" w:cs="Times New Roman"/>
          <w:b w:val="0"/>
          <w:sz w:val="24"/>
          <w:szCs w:val="24"/>
        </w:rPr>
        <w:t>,</w:t>
      </w:r>
    </w:p>
    <w:p w14:paraId="5AD82175" w14:textId="7EC5FFF4" w:rsidR="00AD1B7E" w:rsidRPr="00EC50FD" w:rsidRDefault="00AD1B7E" w:rsidP="007B1234">
      <w:pPr>
        <w:pStyle w:val="Odsekzoznamu"/>
        <w:numPr>
          <w:ilvl w:val="0"/>
          <w:numId w:val="227"/>
        </w:numPr>
        <w:spacing w:after="0"/>
        <w:rPr>
          <w:rStyle w:val="fontstyle01"/>
          <w:rFonts w:ascii="Times New Roman" w:hAnsi="Times New Roman" w:cs="Times New Roman"/>
          <w:b w:val="0"/>
          <w:sz w:val="24"/>
          <w:szCs w:val="24"/>
        </w:rPr>
      </w:pPr>
      <w:r w:rsidRPr="00EC50FD">
        <w:rPr>
          <w:rStyle w:val="fontstyle01"/>
          <w:rFonts w:ascii="Times New Roman" w:hAnsi="Times New Roman" w:cs="Times New Roman"/>
          <w:b w:val="0"/>
          <w:sz w:val="24"/>
          <w:szCs w:val="24"/>
        </w:rPr>
        <w:t>“odporúča sa” – špecifikuje odporúčanú požiadavku (platí aj pre “je vhodné”)</w:t>
      </w:r>
      <w:r w:rsidR="00BF7ACE" w:rsidRPr="00EC50FD">
        <w:rPr>
          <w:rStyle w:val="fontstyle01"/>
          <w:rFonts w:ascii="Times New Roman" w:hAnsi="Times New Roman" w:cs="Times New Roman"/>
          <w:b w:val="0"/>
          <w:sz w:val="24"/>
          <w:szCs w:val="24"/>
        </w:rPr>
        <w:t>.</w:t>
      </w:r>
    </w:p>
    <w:p w14:paraId="30886CD5" w14:textId="6714DB61" w:rsidR="00AD1B7E" w:rsidRPr="002E3D9C" w:rsidRDefault="00EC50FD" w:rsidP="00EC50FD">
      <w:pPr>
        <w:spacing w:after="0"/>
        <w:rPr>
          <w:rStyle w:val="fontstyle01"/>
          <w:rFonts w:ascii="Times New Roman" w:hAnsi="Times New Roman" w:cs="Times New Roman"/>
          <w:b w:val="0"/>
          <w:sz w:val="24"/>
          <w:szCs w:val="24"/>
        </w:rPr>
      </w:pPr>
      <w:r>
        <w:rPr>
          <w:rStyle w:val="fontstyle01"/>
          <w:rFonts w:ascii="Times New Roman" w:hAnsi="Times New Roman" w:cs="Times New Roman"/>
          <w:b w:val="0"/>
          <w:sz w:val="24"/>
          <w:szCs w:val="24"/>
        </w:rPr>
        <w:t>(2) A</w:t>
      </w:r>
      <w:r w:rsidR="00AD1B7E" w:rsidRPr="002E3D9C">
        <w:rPr>
          <w:rStyle w:val="fontstyle01"/>
          <w:rFonts w:ascii="Times New Roman" w:hAnsi="Times New Roman" w:cs="Times New Roman"/>
          <w:b w:val="0"/>
          <w:sz w:val="24"/>
          <w:szCs w:val="24"/>
        </w:rPr>
        <w:t>k je rozdiel medzi operátorom (musí / malo by byť / odporúča sa)  v konkrétnom opatrení a jeho nadradeným číslovaný</w:t>
      </w:r>
      <w:r w:rsidR="00235E18">
        <w:rPr>
          <w:rStyle w:val="fontstyle01"/>
          <w:rFonts w:ascii="Times New Roman" w:hAnsi="Times New Roman" w:cs="Times New Roman"/>
          <w:b w:val="0"/>
          <w:sz w:val="24"/>
          <w:szCs w:val="24"/>
        </w:rPr>
        <w:t>m</w:t>
      </w:r>
      <w:r w:rsidR="00AD1B7E" w:rsidRPr="002E3D9C">
        <w:rPr>
          <w:rStyle w:val="fontstyle01"/>
          <w:rFonts w:ascii="Times New Roman" w:hAnsi="Times New Roman" w:cs="Times New Roman"/>
          <w:b w:val="0"/>
          <w:sz w:val="24"/>
          <w:szCs w:val="24"/>
        </w:rPr>
        <w:t xml:space="preserve"> bodom, tak platí operátor v konkrétnej odrážke (to znamená posledný špecifikovaný). V nasledujúcom príklade pre bod b) platí operátor „malo by byť“:</w:t>
      </w:r>
    </w:p>
    <w:p w14:paraId="7CC3ED5C" w14:textId="1C82CDEB" w:rsidR="00AD1B7E" w:rsidRPr="002E3D9C" w:rsidRDefault="00AD1B7E" w:rsidP="002E3D9C">
      <w:pPr>
        <w:spacing w:after="0"/>
        <w:rPr>
          <w:rStyle w:val="fontstyle01"/>
          <w:rFonts w:ascii="Times New Roman" w:hAnsi="Times New Roman" w:cs="Times New Roman"/>
          <w:b w:val="0"/>
          <w:i/>
          <w:sz w:val="24"/>
          <w:szCs w:val="24"/>
        </w:rPr>
      </w:pPr>
      <w:r w:rsidRPr="002E3D9C">
        <w:rPr>
          <w:rStyle w:val="fontstyle01"/>
          <w:rFonts w:ascii="Times New Roman" w:hAnsi="Times New Roman" w:cs="Times New Roman"/>
          <w:b w:val="0"/>
          <w:i/>
          <w:sz w:val="24"/>
          <w:szCs w:val="24"/>
        </w:rPr>
        <w:t xml:space="preserve">1.1 </w:t>
      </w:r>
      <w:r w:rsidR="00FC1031" w:rsidRPr="002E3D9C">
        <w:rPr>
          <w:rStyle w:val="fontstyle01"/>
          <w:rFonts w:ascii="Times New Roman" w:hAnsi="Times New Roman" w:cs="Times New Roman"/>
          <w:b w:val="0"/>
          <w:i/>
          <w:sz w:val="24"/>
          <w:szCs w:val="24"/>
        </w:rPr>
        <w:t>Orgán riadenia</w:t>
      </w:r>
      <w:r w:rsidRPr="002E3D9C">
        <w:rPr>
          <w:rStyle w:val="fontstyle01"/>
          <w:rFonts w:ascii="Times New Roman" w:hAnsi="Times New Roman" w:cs="Times New Roman"/>
          <w:b w:val="0"/>
          <w:i/>
          <w:sz w:val="24"/>
          <w:szCs w:val="24"/>
        </w:rPr>
        <w:t xml:space="preserve"> musí vykonáva</w:t>
      </w:r>
      <w:r w:rsidR="00FC1031" w:rsidRPr="002E3D9C">
        <w:rPr>
          <w:rStyle w:val="fontstyle01"/>
          <w:rFonts w:ascii="Times New Roman" w:hAnsi="Times New Roman" w:cs="Times New Roman"/>
          <w:b w:val="0"/>
          <w:i/>
          <w:sz w:val="24"/>
          <w:szCs w:val="24"/>
        </w:rPr>
        <w:t>ť</w:t>
      </w:r>
      <w:r w:rsidRPr="002E3D9C">
        <w:rPr>
          <w:rStyle w:val="fontstyle01"/>
          <w:rFonts w:ascii="Times New Roman" w:hAnsi="Times New Roman" w:cs="Times New Roman"/>
          <w:b w:val="0"/>
          <w:i/>
          <w:sz w:val="24"/>
          <w:szCs w:val="24"/>
        </w:rPr>
        <w:t xml:space="preserve"> pravidelné monitorovanie a preskúmavanie bezpečnosti I</w:t>
      </w:r>
      <w:r w:rsidR="00812C29" w:rsidRPr="002E3D9C">
        <w:rPr>
          <w:rStyle w:val="fontstyle01"/>
          <w:rFonts w:ascii="Times New Roman" w:hAnsi="Times New Roman" w:cs="Times New Roman"/>
          <w:b w:val="0"/>
          <w:i/>
          <w:sz w:val="24"/>
          <w:szCs w:val="24"/>
        </w:rPr>
        <w:t>TV</w:t>
      </w:r>
      <w:r w:rsidRPr="002E3D9C">
        <w:rPr>
          <w:rStyle w:val="fontstyle01"/>
          <w:rFonts w:ascii="Times New Roman" w:hAnsi="Times New Roman" w:cs="Times New Roman"/>
          <w:b w:val="0"/>
          <w:i/>
          <w:sz w:val="24"/>
          <w:szCs w:val="24"/>
        </w:rPr>
        <w:t>S v rozsahu:</w:t>
      </w:r>
    </w:p>
    <w:p w14:paraId="0375D54A" w14:textId="59792ABA" w:rsidR="00AD1B7E" w:rsidRPr="002E3D9C" w:rsidRDefault="00AD1B7E" w:rsidP="002E3D9C">
      <w:pPr>
        <w:spacing w:after="0"/>
        <w:rPr>
          <w:rStyle w:val="fontstyle01"/>
          <w:rFonts w:ascii="Times New Roman" w:hAnsi="Times New Roman" w:cs="Times New Roman"/>
          <w:b w:val="0"/>
          <w:i/>
          <w:sz w:val="24"/>
          <w:szCs w:val="24"/>
        </w:rPr>
      </w:pPr>
      <w:r w:rsidRPr="002E3D9C">
        <w:rPr>
          <w:rStyle w:val="fontstyle01"/>
          <w:rFonts w:ascii="Times New Roman" w:hAnsi="Times New Roman" w:cs="Times New Roman"/>
          <w:b w:val="0"/>
          <w:i/>
          <w:sz w:val="24"/>
          <w:szCs w:val="24"/>
        </w:rPr>
        <w:t xml:space="preserve">a) Pravidelné preskúmavanie plnenia cieľov bezpečnostnej politiky aspoň raz za 12 mesiacov vedením </w:t>
      </w:r>
      <w:r w:rsidR="00FC1031" w:rsidRPr="002E3D9C">
        <w:rPr>
          <w:rStyle w:val="fontstyle01"/>
          <w:rFonts w:ascii="Times New Roman" w:hAnsi="Times New Roman" w:cs="Times New Roman"/>
          <w:b w:val="0"/>
          <w:i/>
          <w:sz w:val="24"/>
          <w:szCs w:val="24"/>
        </w:rPr>
        <w:t>orgánu riadenia</w:t>
      </w:r>
      <w:r w:rsidRPr="002E3D9C">
        <w:rPr>
          <w:rStyle w:val="fontstyle01"/>
          <w:rFonts w:ascii="Times New Roman" w:hAnsi="Times New Roman" w:cs="Times New Roman"/>
          <w:b w:val="0"/>
          <w:i/>
          <w:sz w:val="24"/>
          <w:szCs w:val="24"/>
        </w:rPr>
        <w:t>.</w:t>
      </w:r>
    </w:p>
    <w:p w14:paraId="5A843CE4" w14:textId="77C31EB0" w:rsidR="00AD1B7E" w:rsidRPr="002E3D9C" w:rsidRDefault="00AD1B7E" w:rsidP="002E3D9C">
      <w:pPr>
        <w:spacing w:after="0"/>
        <w:rPr>
          <w:rStyle w:val="fontstyle01"/>
          <w:rFonts w:ascii="Times New Roman" w:hAnsi="Times New Roman" w:cs="Times New Roman"/>
          <w:b w:val="0"/>
          <w:i/>
          <w:sz w:val="24"/>
          <w:szCs w:val="24"/>
        </w:rPr>
      </w:pPr>
      <w:r w:rsidRPr="002E3D9C">
        <w:rPr>
          <w:rStyle w:val="fontstyle01"/>
          <w:rFonts w:ascii="Times New Roman" w:hAnsi="Times New Roman" w:cs="Times New Roman"/>
          <w:b w:val="0"/>
          <w:i/>
          <w:sz w:val="24"/>
          <w:szCs w:val="24"/>
        </w:rPr>
        <w:t xml:space="preserve">b) Malo by byť vykonávané pravidelné testovanie záloh </w:t>
      </w:r>
      <w:r w:rsidR="00812C29" w:rsidRPr="002E3D9C">
        <w:rPr>
          <w:rStyle w:val="fontstyle01"/>
          <w:rFonts w:ascii="Times New Roman" w:hAnsi="Times New Roman" w:cs="Times New Roman"/>
          <w:b w:val="0"/>
          <w:i/>
          <w:sz w:val="24"/>
          <w:szCs w:val="24"/>
        </w:rPr>
        <w:t xml:space="preserve">ITVS </w:t>
      </w:r>
      <w:r w:rsidRPr="002E3D9C">
        <w:rPr>
          <w:rStyle w:val="fontstyle01"/>
          <w:rFonts w:ascii="Times New Roman" w:hAnsi="Times New Roman" w:cs="Times New Roman"/>
          <w:b w:val="0"/>
          <w:i/>
          <w:sz w:val="24"/>
          <w:szCs w:val="24"/>
        </w:rPr>
        <w:t xml:space="preserve"> na kontrolu funkčnosti.</w:t>
      </w:r>
    </w:p>
    <w:p w14:paraId="32B0C4A2" w14:textId="77777777" w:rsidR="00AD1B7E" w:rsidRPr="002E3D9C" w:rsidRDefault="00AD1B7E" w:rsidP="002E3D9C">
      <w:pPr>
        <w:spacing w:after="0"/>
        <w:jc w:val="center"/>
        <w:rPr>
          <w:rFonts w:ascii="Times New Roman" w:hAnsi="Times New Roman" w:cs="Times New Roman"/>
          <w:b/>
          <w:sz w:val="24"/>
          <w:szCs w:val="24"/>
        </w:rPr>
      </w:pPr>
    </w:p>
    <w:p w14:paraId="5501E2D3" w14:textId="77777777" w:rsidR="00C069E8" w:rsidRPr="002E3D9C" w:rsidRDefault="00C069E8" w:rsidP="002E3D9C">
      <w:pPr>
        <w:spacing w:after="0"/>
        <w:jc w:val="center"/>
        <w:rPr>
          <w:rFonts w:ascii="Times New Roman" w:hAnsi="Times New Roman" w:cs="Times New Roman"/>
          <w:b/>
          <w:sz w:val="24"/>
          <w:szCs w:val="24"/>
        </w:rPr>
      </w:pPr>
      <w:r w:rsidRPr="002E3D9C">
        <w:rPr>
          <w:rFonts w:ascii="Times New Roman" w:hAnsi="Times New Roman" w:cs="Times New Roman"/>
          <w:b/>
          <w:sz w:val="24"/>
          <w:szCs w:val="24"/>
        </w:rPr>
        <w:t>1</w:t>
      </w:r>
      <w:r w:rsidR="001B325E" w:rsidRPr="002E3D9C">
        <w:rPr>
          <w:rFonts w:ascii="Times New Roman" w:hAnsi="Times New Roman" w:cs="Times New Roman"/>
          <w:b/>
          <w:sz w:val="24"/>
          <w:szCs w:val="24"/>
        </w:rPr>
        <w:t xml:space="preserve">  </w:t>
      </w:r>
      <w:r w:rsidRPr="002E3D9C">
        <w:rPr>
          <w:rFonts w:ascii="Times New Roman" w:hAnsi="Times New Roman" w:cs="Times New Roman"/>
          <w:b/>
          <w:sz w:val="24"/>
          <w:szCs w:val="24"/>
        </w:rPr>
        <w:t xml:space="preserve"> Organizačné opatrenia</w:t>
      </w:r>
      <w:bookmarkEnd w:id="2"/>
    </w:p>
    <w:p w14:paraId="44679377" w14:textId="77777777" w:rsidR="00C069E8" w:rsidRPr="002E3D9C" w:rsidRDefault="00C069E8" w:rsidP="002E3D9C">
      <w:pPr>
        <w:spacing w:after="0"/>
        <w:jc w:val="center"/>
        <w:rPr>
          <w:rFonts w:ascii="Times New Roman" w:hAnsi="Times New Roman" w:cs="Times New Roman"/>
          <w:b/>
          <w:sz w:val="24"/>
          <w:szCs w:val="24"/>
        </w:rPr>
      </w:pPr>
      <w:bookmarkStart w:id="3" w:name="_Toc458436623"/>
      <w:bookmarkStart w:id="4" w:name="__RefHeading___Toc18985_2013413617"/>
      <w:bookmarkEnd w:id="3"/>
      <w:r w:rsidRPr="002E3D9C">
        <w:rPr>
          <w:rFonts w:ascii="Times New Roman" w:hAnsi="Times New Roman" w:cs="Times New Roman"/>
          <w:b/>
          <w:sz w:val="24"/>
          <w:szCs w:val="24"/>
        </w:rPr>
        <w:t>Všeobecné požiadavky</w:t>
      </w:r>
      <w:bookmarkEnd w:id="4"/>
    </w:p>
    <w:p w14:paraId="54911BC3" w14:textId="2F4AEAA0" w:rsidR="00C069E8" w:rsidRPr="002E3D9C" w:rsidRDefault="005C70F4" w:rsidP="007B1234">
      <w:pPr>
        <w:pStyle w:val="MyListParagraph1"/>
        <w:numPr>
          <w:ilvl w:val="1"/>
          <w:numId w:val="98"/>
        </w:numPr>
        <w:spacing w:before="0"/>
        <w:ind w:left="284" w:hanging="284"/>
        <w:rPr>
          <w:rFonts w:ascii="Times New Roman" w:hAnsi="Times New Roman" w:cs="Times New Roman"/>
          <w:sz w:val="24"/>
          <w:szCs w:val="24"/>
        </w:rPr>
      </w:pPr>
      <w:r w:rsidRPr="002E3D9C">
        <w:rPr>
          <w:rFonts w:ascii="Times New Roman" w:hAnsi="Times New Roman" w:cs="Times New Roman"/>
          <w:sz w:val="24"/>
          <w:szCs w:val="24"/>
        </w:rPr>
        <w:t>Orgán riadenia musí zaviesť</w:t>
      </w:r>
      <w:r w:rsidR="00C069E8" w:rsidRPr="002E3D9C">
        <w:rPr>
          <w:rFonts w:ascii="Times New Roman" w:hAnsi="Times New Roman" w:cs="Times New Roman"/>
          <w:sz w:val="24"/>
          <w:szCs w:val="24"/>
        </w:rPr>
        <w:t xml:space="preserve"> aspoň nasledovné opatrenia personálnej bezpečnosti:</w:t>
      </w:r>
    </w:p>
    <w:p w14:paraId="5DE2F861" w14:textId="77777777" w:rsidR="00C069E8" w:rsidRPr="002E3D9C" w:rsidRDefault="00C069E8" w:rsidP="007B1234">
      <w:pPr>
        <w:pStyle w:val="MyListParagraphabc"/>
        <w:numPr>
          <w:ilvl w:val="0"/>
          <w:numId w:val="127"/>
        </w:numPr>
        <w:ind w:left="709" w:hanging="425"/>
        <w:rPr>
          <w:rFonts w:ascii="Times New Roman" w:hAnsi="Times New Roman" w:cs="Times New Roman"/>
          <w:sz w:val="24"/>
          <w:szCs w:val="24"/>
        </w:rPr>
      </w:pPr>
      <w:r w:rsidRPr="002E3D9C">
        <w:rPr>
          <w:rFonts w:ascii="Times New Roman" w:hAnsi="Times New Roman" w:cs="Times New Roman"/>
          <w:sz w:val="24"/>
          <w:szCs w:val="24"/>
        </w:rPr>
        <w:t>Sú určené roly a zodpovednosti za informačnú bezpečnosť aspoň pre tieto roly: vrcholný predstaviteľ organizácie, manažér pre bezpečnosť, vedúci pracovník, administrátor, audítor, používateľ.</w:t>
      </w:r>
    </w:p>
    <w:p w14:paraId="675F9AB2" w14:textId="2DE3964F" w:rsidR="00C069E8" w:rsidRPr="002E3D9C" w:rsidRDefault="00C069E8" w:rsidP="00F867C3">
      <w:pPr>
        <w:pStyle w:val="MyListParagraphabc"/>
        <w:ind w:left="709" w:hanging="425"/>
        <w:rPr>
          <w:rFonts w:ascii="Times New Roman" w:hAnsi="Times New Roman" w:cs="Times New Roman"/>
          <w:sz w:val="24"/>
          <w:szCs w:val="24"/>
        </w:rPr>
      </w:pPr>
      <w:r w:rsidRPr="002E3D9C">
        <w:rPr>
          <w:rFonts w:ascii="Times New Roman" w:hAnsi="Times New Roman" w:cs="Times New Roman"/>
          <w:sz w:val="24"/>
          <w:szCs w:val="24"/>
        </w:rPr>
        <w:t>Roly manažéra pre bezpečnosť</w:t>
      </w:r>
      <w:r w:rsidR="00125DA1" w:rsidRPr="002E3D9C">
        <w:rPr>
          <w:rFonts w:ascii="Times New Roman" w:hAnsi="Times New Roman" w:cs="Times New Roman"/>
          <w:sz w:val="24"/>
          <w:szCs w:val="24"/>
        </w:rPr>
        <w:t>, výkonnej zložky informačnej bezpečnosti</w:t>
      </w:r>
      <w:r w:rsidRPr="002E3D9C">
        <w:rPr>
          <w:rFonts w:ascii="Times New Roman" w:hAnsi="Times New Roman" w:cs="Times New Roman"/>
          <w:sz w:val="24"/>
          <w:szCs w:val="24"/>
        </w:rPr>
        <w:t xml:space="preserve"> a audítora musia byť oddelené od oddelenia správy IKT.</w:t>
      </w:r>
    </w:p>
    <w:p w14:paraId="4353A0C8" w14:textId="071FF8AF" w:rsidR="00C069E8" w:rsidRPr="002E3D9C" w:rsidRDefault="005C70F4"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 xml:space="preserve">Orgán riadenia musí zaviesť </w:t>
      </w:r>
      <w:r w:rsidR="00C069E8" w:rsidRPr="002E3D9C">
        <w:rPr>
          <w:rFonts w:ascii="Times New Roman" w:hAnsi="Times New Roman" w:cs="Times New Roman"/>
          <w:sz w:val="24"/>
          <w:szCs w:val="24"/>
        </w:rPr>
        <w:t>riadenie informačných aktív s nasledovnými požiadavkami:</w:t>
      </w:r>
    </w:p>
    <w:p w14:paraId="7A4BE228" w14:textId="71D6923B" w:rsidR="00C069E8" w:rsidRPr="002E3D9C" w:rsidRDefault="005C70F4" w:rsidP="007B1234">
      <w:pPr>
        <w:pStyle w:val="MyListParagraphabc"/>
        <w:numPr>
          <w:ilvl w:val="0"/>
          <w:numId w:val="128"/>
        </w:numPr>
        <w:ind w:left="709" w:hanging="425"/>
        <w:rPr>
          <w:rFonts w:ascii="Times New Roman" w:hAnsi="Times New Roman" w:cs="Times New Roman"/>
          <w:sz w:val="24"/>
          <w:szCs w:val="24"/>
        </w:rPr>
      </w:pPr>
      <w:r w:rsidRPr="002E3D9C">
        <w:rPr>
          <w:rFonts w:ascii="Times New Roman" w:hAnsi="Times New Roman" w:cs="Times New Roman"/>
          <w:sz w:val="24"/>
          <w:szCs w:val="24"/>
        </w:rPr>
        <w:t xml:space="preserve">Orgán riadenia musí </w:t>
      </w:r>
      <w:r w:rsidR="00C069E8" w:rsidRPr="002E3D9C">
        <w:rPr>
          <w:rFonts w:ascii="Times New Roman" w:hAnsi="Times New Roman" w:cs="Times New Roman"/>
          <w:sz w:val="24"/>
          <w:szCs w:val="24"/>
        </w:rPr>
        <w:t>vypracova</w:t>
      </w:r>
      <w:r w:rsidRPr="002E3D9C">
        <w:rPr>
          <w:rFonts w:ascii="Times New Roman" w:hAnsi="Times New Roman" w:cs="Times New Roman"/>
          <w:sz w:val="24"/>
          <w:szCs w:val="24"/>
        </w:rPr>
        <w:t>ť</w:t>
      </w:r>
      <w:r w:rsidR="00C069E8" w:rsidRPr="002E3D9C">
        <w:rPr>
          <w:rFonts w:ascii="Times New Roman" w:hAnsi="Times New Roman" w:cs="Times New Roman"/>
          <w:sz w:val="24"/>
          <w:szCs w:val="24"/>
        </w:rPr>
        <w:t xml:space="preserve"> inventár informačných aktív, ktorý je úplný, aktuálny, preskúmavaný a aktualizovaný pri zmenách v IS, minimálne však  každých 12 mesiacov.</w:t>
      </w:r>
    </w:p>
    <w:p w14:paraId="4C302000" w14:textId="77777777" w:rsidR="00C069E8" w:rsidRPr="002E3D9C" w:rsidRDefault="00C069E8" w:rsidP="00235E18">
      <w:pPr>
        <w:pStyle w:val="MyListParagraphabc"/>
        <w:ind w:left="709" w:hanging="425"/>
        <w:rPr>
          <w:rFonts w:ascii="Times New Roman" w:hAnsi="Times New Roman" w:cs="Times New Roman"/>
          <w:sz w:val="24"/>
          <w:szCs w:val="24"/>
        </w:rPr>
      </w:pPr>
      <w:r w:rsidRPr="002E3D9C">
        <w:rPr>
          <w:rFonts w:ascii="Times New Roman" w:hAnsi="Times New Roman" w:cs="Times New Roman"/>
          <w:sz w:val="24"/>
          <w:szCs w:val="24"/>
        </w:rPr>
        <w:t>Na vedenie, údržbu a aktualizáciu inventáru aktív by mala byť stanovená zodpovedná osoba.</w:t>
      </w:r>
    </w:p>
    <w:p w14:paraId="072AB5CA" w14:textId="7398E13B" w:rsidR="0033109D" w:rsidRPr="002E3D9C" w:rsidRDefault="0033109D" w:rsidP="00235E18">
      <w:pPr>
        <w:pStyle w:val="MyListParagraphabc"/>
        <w:ind w:left="709" w:hanging="425"/>
        <w:rPr>
          <w:rFonts w:ascii="Times New Roman" w:hAnsi="Times New Roman" w:cs="Times New Roman"/>
          <w:sz w:val="24"/>
          <w:szCs w:val="24"/>
        </w:rPr>
      </w:pPr>
      <w:r w:rsidRPr="002E3D9C">
        <w:rPr>
          <w:rFonts w:ascii="Times New Roman" w:hAnsi="Times New Roman" w:cs="Times New Roman"/>
          <w:sz w:val="24"/>
          <w:szCs w:val="24"/>
        </w:rPr>
        <w:t xml:space="preserve">Inventár aktív v rozsahu podľa Prílohy </w:t>
      </w:r>
      <w:r w:rsidR="003D2118">
        <w:rPr>
          <w:rFonts w:ascii="Times New Roman" w:hAnsi="Times New Roman" w:cs="Times New Roman"/>
          <w:sz w:val="24"/>
          <w:szCs w:val="24"/>
        </w:rPr>
        <w:t xml:space="preserve">č. </w:t>
      </w:r>
      <w:r w:rsidRPr="002E3D9C">
        <w:rPr>
          <w:rFonts w:ascii="Times New Roman" w:hAnsi="Times New Roman" w:cs="Times New Roman"/>
          <w:sz w:val="24"/>
          <w:szCs w:val="24"/>
        </w:rPr>
        <w:t>9 musí byť orgánu vedenia  odoslaný raz ročne a pri významných zmenách.</w:t>
      </w:r>
    </w:p>
    <w:p w14:paraId="46037EB7" w14:textId="77777777" w:rsidR="00C069E8" w:rsidRPr="002E3D9C" w:rsidRDefault="00C069E8" w:rsidP="00235E18">
      <w:pPr>
        <w:pStyle w:val="MyListParagraphabc"/>
        <w:ind w:left="709" w:hanging="425"/>
        <w:rPr>
          <w:rFonts w:ascii="Times New Roman" w:hAnsi="Times New Roman" w:cs="Times New Roman"/>
          <w:sz w:val="24"/>
          <w:szCs w:val="24"/>
        </w:rPr>
      </w:pPr>
      <w:r w:rsidRPr="002E3D9C">
        <w:rPr>
          <w:rFonts w:ascii="Times New Roman" w:hAnsi="Times New Roman" w:cs="Times New Roman"/>
          <w:sz w:val="24"/>
          <w:szCs w:val="24"/>
        </w:rPr>
        <w:t>Pre každý klasifikačný stupeň musí byť definovaný súbor opatrení, ktoré popisujú požiadavky na ich ochranu pri ukladaní, prenose a spracúvaní.</w:t>
      </w:r>
    </w:p>
    <w:p w14:paraId="0F2118C3" w14:textId="77777777" w:rsidR="00C069E8" w:rsidRPr="002E3D9C" w:rsidRDefault="00C069E8" w:rsidP="00235E18">
      <w:pPr>
        <w:pStyle w:val="MyListParagraphabc"/>
        <w:ind w:left="709" w:hanging="425"/>
        <w:rPr>
          <w:rFonts w:ascii="Times New Roman" w:hAnsi="Times New Roman" w:cs="Times New Roman"/>
          <w:sz w:val="24"/>
          <w:szCs w:val="24"/>
        </w:rPr>
      </w:pPr>
      <w:r w:rsidRPr="002E3D9C">
        <w:rPr>
          <w:rFonts w:ascii="Times New Roman" w:hAnsi="Times New Roman" w:cs="Times New Roman"/>
          <w:sz w:val="24"/>
          <w:szCs w:val="24"/>
        </w:rPr>
        <w:t>Inštalácia softvéru a hardvéru musí byť vykonávaná len povereným administrátorom.</w:t>
      </w:r>
    </w:p>
    <w:p w14:paraId="03BFA1FF" w14:textId="26311166" w:rsidR="00C069E8" w:rsidRPr="002E3D9C" w:rsidRDefault="005C70F4" w:rsidP="00235E18">
      <w:pPr>
        <w:pStyle w:val="MyListParagraphabc"/>
        <w:ind w:left="709" w:hanging="425"/>
        <w:rPr>
          <w:rFonts w:ascii="Times New Roman" w:hAnsi="Times New Roman" w:cs="Times New Roman"/>
          <w:sz w:val="24"/>
          <w:szCs w:val="24"/>
        </w:rPr>
      </w:pPr>
      <w:r w:rsidRPr="002E3D9C">
        <w:rPr>
          <w:rFonts w:ascii="Times New Roman" w:hAnsi="Times New Roman" w:cs="Times New Roman"/>
          <w:sz w:val="24"/>
          <w:szCs w:val="24"/>
        </w:rPr>
        <w:lastRenderedPageBreak/>
        <w:t xml:space="preserve">Orgán riadenia musí </w:t>
      </w:r>
      <w:r w:rsidR="00C069E8" w:rsidRPr="002E3D9C">
        <w:rPr>
          <w:rFonts w:ascii="Times New Roman" w:hAnsi="Times New Roman" w:cs="Times New Roman"/>
          <w:sz w:val="24"/>
          <w:szCs w:val="24"/>
        </w:rPr>
        <w:t>vypracova</w:t>
      </w:r>
      <w:r w:rsidRPr="002E3D9C">
        <w:rPr>
          <w:rFonts w:ascii="Times New Roman" w:hAnsi="Times New Roman" w:cs="Times New Roman"/>
          <w:sz w:val="24"/>
          <w:szCs w:val="24"/>
        </w:rPr>
        <w:t>ť</w:t>
      </w:r>
      <w:r w:rsidR="00C069E8" w:rsidRPr="002E3D9C">
        <w:rPr>
          <w:rFonts w:ascii="Times New Roman" w:hAnsi="Times New Roman" w:cs="Times New Roman"/>
          <w:sz w:val="24"/>
          <w:szCs w:val="24"/>
        </w:rPr>
        <w:t xml:space="preserve"> zoznam autorizovaného softvéru a je dovolené inštalovať výhradne legálny softvér z tohto zoznamu získaný z dôveryhodných zdrojov.</w:t>
      </w:r>
    </w:p>
    <w:p w14:paraId="69B66D1B" w14:textId="0E46546A" w:rsidR="00C069E8" w:rsidRPr="002E3D9C" w:rsidRDefault="005C70F4" w:rsidP="00235E18">
      <w:pPr>
        <w:pStyle w:val="MyListParagraphabc"/>
        <w:ind w:left="709" w:hanging="425"/>
        <w:rPr>
          <w:rFonts w:ascii="Times New Roman" w:hAnsi="Times New Roman" w:cs="Times New Roman"/>
          <w:sz w:val="24"/>
          <w:szCs w:val="24"/>
        </w:rPr>
      </w:pPr>
      <w:r w:rsidRPr="002E3D9C">
        <w:rPr>
          <w:rFonts w:ascii="Times New Roman" w:hAnsi="Times New Roman" w:cs="Times New Roman"/>
          <w:sz w:val="24"/>
          <w:szCs w:val="24"/>
        </w:rPr>
        <w:t xml:space="preserve">Orgán riadenia </w:t>
      </w:r>
      <w:r w:rsidR="00C069E8" w:rsidRPr="002E3D9C">
        <w:rPr>
          <w:rFonts w:ascii="Times New Roman" w:hAnsi="Times New Roman" w:cs="Times New Roman"/>
          <w:sz w:val="24"/>
          <w:szCs w:val="24"/>
        </w:rPr>
        <w:t>by mal vypracova</w:t>
      </w:r>
      <w:r w:rsidRPr="002E3D9C">
        <w:rPr>
          <w:rFonts w:ascii="Times New Roman" w:hAnsi="Times New Roman" w:cs="Times New Roman"/>
          <w:sz w:val="24"/>
          <w:szCs w:val="24"/>
        </w:rPr>
        <w:t>ť</w:t>
      </w:r>
      <w:r w:rsidR="00C069E8" w:rsidRPr="002E3D9C">
        <w:rPr>
          <w:rFonts w:ascii="Times New Roman" w:hAnsi="Times New Roman" w:cs="Times New Roman"/>
          <w:sz w:val="24"/>
          <w:szCs w:val="24"/>
        </w:rPr>
        <w:t xml:space="preserve"> zoznam autorizovaného hardvér</w:t>
      </w:r>
      <w:r w:rsidRPr="002E3D9C">
        <w:rPr>
          <w:rFonts w:ascii="Times New Roman" w:hAnsi="Times New Roman" w:cs="Times New Roman"/>
          <w:sz w:val="24"/>
          <w:szCs w:val="24"/>
        </w:rPr>
        <w:t xml:space="preserve">u na základe sériového čísla a zaviesť pravidlá </w:t>
      </w:r>
      <w:r w:rsidR="00C069E8" w:rsidRPr="002E3D9C">
        <w:rPr>
          <w:rFonts w:ascii="Times New Roman" w:hAnsi="Times New Roman" w:cs="Times New Roman"/>
          <w:sz w:val="24"/>
          <w:szCs w:val="24"/>
        </w:rPr>
        <w:t>dovo</w:t>
      </w:r>
      <w:r w:rsidRPr="002E3D9C">
        <w:rPr>
          <w:rFonts w:ascii="Times New Roman" w:hAnsi="Times New Roman" w:cs="Times New Roman"/>
          <w:sz w:val="24"/>
          <w:szCs w:val="24"/>
        </w:rPr>
        <w:t>ľujúce</w:t>
      </w:r>
      <w:r w:rsidR="00C069E8" w:rsidRPr="002E3D9C">
        <w:rPr>
          <w:rFonts w:ascii="Times New Roman" w:hAnsi="Times New Roman" w:cs="Times New Roman"/>
          <w:sz w:val="24"/>
          <w:szCs w:val="24"/>
        </w:rPr>
        <w:t xml:space="preserve"> používať výhradne hardvér z tohto zoznamu, pričom výnimky </w:t>
      </w:r>
      <w:r w:rsidRPr="002E3D9C">
        <w:rPr>
          <w:rFonts w:ascii="Times New Roman" w:hAnsi="Times New Roman" w:cs="Times New Roman"/>
          <w:sz w:val="24"/>
          <w:szCs w:val="24"/>
        </w:rPr>
        <w:t>by mali</w:t>
      </w:r>
      <w:r w:rsidR="00C069E8" w:rsidRPr="002E3D9C">
        <w:rPr>
          <w:rFonts w:ascii="Times New Roman" w:hAnsi="Times New Roman" w:cs="Times New Roman"/>
          <w:sz w:val="24"/>
          <w:szCs w:val="24"/>
        </w:rPr>
        <w:t xml:space="preserve"> byť schválené manažérom bezpečnosti.</w:t>
      </w:r>
    </w:p>
    <w:p w14:paraId="75D002E5" w14:textId="2CABE50F" w:rsidR="00C069E8" w:rsidRPr="002E3D9C" w:rsidRDefault="00C069E8" w:rsidP="00235E18">
      <w:pPr>
        <w:pStyle w:val="MyListParagraphabc"/>
        <w:ind w:left="709" w:hanging="425"/>
        <w:rPr>
          <w:rFonts w:ascii="Times New Roman" w:hAnsi="Times New Roman" w:cs="Times New Roman"/>
          <w:sz w:val="24"/>
          <w:szCs w:val="24"/>
        </w:rPr>
      </w:pPr>
      <w:r w:rsidRPr="002E3D9C">
        <w:rPr>
          <w:rFonts w:ascii="Times New Roman" w:hAnsi="Times New Roman" w:cs="Times New Roman"/>
          <w:sz w:val="24"/>
          <w:szCs w:val="24"/>
        </w:rPr>
        <w:t>Nepotrebné informácie a ich dátové nosiče musia byť mazané a ničené bezpečným spôsobom</w:t>
      </w:r>
      <w:r w:rsidR="00D53E50" w:rsidRPr="002E3D9C">
        <w:rPr>
          <w:rFonts w:ascii="Times New Roman" w:hAnsi="Times New Roman" w:cs="Times New Roman"/>
          <w:sz w:val="24"/>
          <w:szCs w:val="24"/>
        </w:rPr>
        <w:t>, napr. ich skartovaním alebo viacnásobným prepísaním</w:t>
      </w:r>
      <w:r w:rsidRPr="002E3D9C">
        <w:rPr>
          <w:rFonts w:ascii="Times New Roman" w:hAnsi="Times New Roman" w:cs="Times New Roman"/>
          <w:sz w:val="24"/>
          <w:szCs w:val="24"/>
        </w:rPr>
        <w:t>.</w:t>
      </w:r>
    </w:p>
    <w:p w14:paraId="419D9F5E" w14:textId="6775F23F" w:rsidR="00C069E8" w:rsidRPr="002E3D9C" w:rsidRDefault="005C70F4"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 xml:space="preserve">Orgán riadenia </w:t>
      </w:r>
      <w:r w:rsidR="00C069E8" w:rsidRPr="002E3D9C">
        <w:rPr>
          <w:rFonts w:ascii="Times New Roman" w:hAnsi="Times New Roman" w:cs="Times New Roman"/>
          <w:sz w:val="24"/>
          <w:szCs w:val="24"/>
        </w:rPr>
        <w:t>musí implementova</w:t>
      </w:r>
      <w:r w:rsidRPr="002E3D9C">
        <w:rPr>
          <w:rFonts w:ascii="Times New Roman" w:hAnsi="Times New Roman" w:cs="Times New Roman"/>
          <w:sz w:val="24"/>
          <w:szCs w:val="24"/>
        </w:rPr>
        <w:t>ť</w:t>
      </w:r>
      <w:r w:rsidR="00C069E8" w:rsidRPr="002E3D9C">
        <w:rPr>
          <w:rFonts w:ascii="Times New Roman" w:hAnsi="Times New Roman" w:cs="Times New Roman"/>
          <w:sz w:val="24"/>
          <w:szCs w:val="24"/>
        </w:rPr>
        <w:t xml:space="preserve"> systém manažmentu rizík, ktorý spĺňa aspoň nasledovné požiadavky:</w:t>
      </w:r>
    </w:p>
    <w:p w14:paraId="56F7B66F" w14:textId="7FF32A64" w:rsidR="00C069E8" w:rsidRPr="002E3D9C" w:rsidRDefault="00C069E8" w:rsidP="007B1234">
      <w:pPr>
        <w:pStyle w:val="MyListParagraphabc"/>
        <w:numPr>
          <w:ilvl w:val="0"/>
          <w:numId w:val="129"/>
        </w:numPr>
        <w:ind w:left="709" w:hanging="425"/>
        <w:rPr>
          <w:rFonts w:ascii="Times New Roman" w:hAnsi="Times New Roman" w:cs="Times New Roman"/>
          <w:sz w:val="24"/>
          <w:szCs w:val="24"/>
        </w:rPr>
      </w:pPr>
      <w:r w:rsidRPr="002E3D9C">
        <w:rPr>
          <w:rFonts w:ascii="Times New Roman" w:hAnsi="Times New Roman" w:cs="Times New Roman"/>
          <w:sz w:val="24"/>
          <w:szCs w:val="24"/>
        </w:rPr>
        <w:t>Identifikácia a ohodnotenie rizík je založené na identifikácii a </w:t>
      </w:r>
      <w:r w:rsidR="00660728" w:rsidRPr="002E3D9C">
        <w:rPr>
          <w:rFonts w:ascii="Times New Roman" w:hAnsi="Times New Roman" w:cs="Times New Roman"/>
          <w:sz w:val="24"/>
          <w:szCs w:val="24"/>
        </w:rPr>
        <w:t xml:space="preserve">klasifikácii </w:t>
      </w:r>
      <w:r w:rsidRPr="002E3D9C">
        <w:rPr>
          <w:rFonts w:ascii="Times New Roman" w:hAnsi="Times New Roman" w:cs="Times New Roman"/>
          <w:sz w:val="24"/>
          <w:szCs w:val="24"/>
        </w:rPr>
        <w:t>aktív, ich zraniteľností a hrozieb, ktoré majú potenciál tieto zraniteľnosti zneužiť, a potenciálnych dopadov pri zneužití zraniteľností.</w:t>
      </w:r>
    </w:p>
    <w:p w14:paraId="781E9FA1" w14:textId="77777777" w:rsidR="00C069E8" w:rsidRPr="002E3D9C" w:rsidRDefault="00C069E8" w:rsidP="00386CDC">
      <w:pPr>
        <w:pStyle w:val="MyListParagraphabc"/>
        <w:ind w:left="709" w:hanging="425"/>
        <w:rPr>
          <w:rFonts w:ascii="Times New Roman" w:hAnsi="Times New Roman" w:cs="Times New Roman"/>
          <w:sz w:val="24"/>
          <w:szCs w:val="24"/>
        </w:rPr>
      </w:pPr>
      <w:r w:rsidRPr="002E3D9C">
        <w:rPr>
          <w:rFonts w:ascii="Times New Roman" w:hAnsi="Times New Roman" w:cs="Times New Roman"/>
          <w:sz w:val="24"/>
          <w:szCs w:val="24"/>
        </w:rPr>
        <w:t>Identifikácia a ohodnotenie rizík je vykonávané konzistentným, systematickým, vopred stanoveným a dokumentovaným spôsobom, ktorý zaručí pokrytie všetkých známych rizík a opakovateľnosť výsledkov.</w:t>
      </w:r>
    </w:p>
    <w:p w14:paraId="49DEE57D" w14:textId="77777777" w:rsidR="00C069E8" w:rsidRPr="002E3D9C" w:rsidRDefault="00C069E8" w:rsidP="00386CDC">
      <w:pPr>
        <w:pStyle w:val="MyListParagraphabc"/>
        <w:ind w:left="709" w:hanging="425"/>
        <w:rPr>
          <w:rFonts w:ascii="Times New Roman" w:hAnsi="Times New Roman" w:cs="Times New Roman"/>
          <w:sz w:val="24"/>
          <w:szCs w:val="24"/>
        </w:rPr>
      </w:pPr>
      <w:r w:rsidRPr="002E3D9C">
        <w:rPr>
          <w:rFonts w:ascii="Times New Roman" w:hAnsi="Times New Roman" w:cs="Times New Roman"/>
          <w:sz w:val="24"/>
          <w:szCs w:val="24"/>
        </w:rPr>
        <w:t>Je stanovená a vedením schválená miera akceptovateľných rizík a všetky riziká s vyššou hodnotou ako je miera akceptovateľných rizík sú ošetrené tak, aby zvyškové riziko nepresiahlo mieru akceptovateľných rizík.</w:t>
      </w:r>
    </w:p>
    <w:p w14:paraId="0716CBF3" w14:textId="303FE92C" w:rsidR="00C069E8" w:rsidRPr="002E3D9C" w:rsidRDefault="00C069E8" w:rsidP="00386CDC">
      <w:pPr>
        <w:pStyle w:val="MyListParagraphabc"/>
        <w:ind w:left="709" w:hanging="425"/>
        <w:rPr>
          <w:rFonts w:ascii="Times New Roman" w:hAnsi="Times New Roman" w:cs="Times New Roman"/>
          <w:sz w:val="24"/>
          <w:szCs w:val="24"/>
        </w:rPr>
      </w:pPr>
      <w:r w:rsidRPr="002E3D9C">
        <w:rPr>
          <w:rFonts w:ascii="Times New Roman" w:hAnsi="Times New Roman" w:cs="Times New Roman"/>
          <w:sz w:val="24"/>
          <w:szCs w:val="24"/>
        </w:rPr>
        <w:t xml:space="preserve">Je stanovené, čo </w:t>
      </w:r>
      <w:r w:rsidR="005C70F4" w:rsidRPr="002E3D9C">
        <w:rPr>
          <w:rFonts w:ascii="Times New Roman" w:hAnsi="Times New Roman" w:cs="Times New Roman"/>
          <w:sz w:val="24"/>
          <w:szCs w:val="24"/>
        </w:rPr>
        <w:t xml:space="preserve">orgán riadenia </w:t>
      </w:r>
      <w:r w:rsidRPr="002E3D9C">
        <w:rPr>
          <w:rFonts w:ascii="Times New Roman" w:hAnsi="Times New Roman" w:cs="Times New Roman"/>
          <w:sz w:val="24"/>
          <w:szCs w:val="24"/>
        </w:rPr>
        <w:t>pre adekvátne ošetrenie  rizika vyžaduje: môže ísť o jeho okamžité odstránenie, resp. je stanovená lehota, počas ktorej môže byť riziko prítomne, nakoľko ešte nie je dostupné riešenie (napríklad vydanie záplaty dodávateľom IS, v ktorom sa objavila nová kritická zraniteľnosť).</w:t>
      </w:r>
    </w:p>
    <w:p w14:paraId="109ACD19" w14:textId="0994A3A0" w:rsidR="00C069E8" w:rsidRPr="002E3D9C" w:rsidRDefault="00C069E8" w:rsidP="00386CDC">
      <w:pPr>
        <w:pStyle w:val="MyListParagraphabc"/>
        <w:ind w:left="709" w:hanging="425"/>
        <w:rPr>
          <w:rFonts w:ascii="Times New Roman" w:hAnsi="Times New Roman" w:cs="Times New Roman"/>
          <w:sz w:val="24"/>
          <w:szCs w:val="24"/>
        </w:rPr>
      </w:pPr>
      <w:r w:rsidRPr="002E3D9C">
        <w:rPr>
          <w:rFonts w:ascii="Times New Roman" w:hAnsi="Times New Roman" w:cs="Times New Roman"/>
          <w:sz w:val="24"/>
          <w:szCs w:val="24"/>
        </w:rPr>
        <w:t>Je vedený zoznam zostatkových rizík a tieto riziká sú v pravidelných intervaloch a pri zmenách v I</w:t>
      </w:r>
      <w:r w:rsidR="00812C29" w:rsidRPr="002E3D9C">
        <w:rPr>
          <w:rFonts w:ascii="Times New Roman" w:hAnsi="Times New Roman" w:cs="Times New Roman"/>
          <w:sz w:val="24"/>
          <w:szCs w:val="24"/>
        </w:rPr>
        <w:t>TV</w:t>
      </w:r>
      <w:r w:rsidRPr="002E3D9C">
        <w:rPr>
          <w:rFonts w:ascii="Times New Roman" w:hAnsi="Times New Roman" w:cs="Times New Roman"/>
          <w:sz w:val="24"/>
          <w:szCs w:val="24"/>
        </w:rPr>
        <w:t xml:space="preserve">S a prostredí </w:t>
      </w:r>
      <w:r w:rsidR="005C70F4" w:rsidRPr="002E3D9C">
        <w:rPr>
          <w:rFonts w:ascii="Times New Roman" w:hAnsi="Times New Roman" w:cs="Times New Roman"/>
          <w:sz w:val="24"/>
          <w:szCs w:val="24"/>
        </w:rPr>
        <w:t xml:space="preserve">orgánu riadenia </w:t>
      </w:r>
      <w:r w:rsidRPr="002E3D9C">
        <w:rPr>
          <w:rFonts w:ascii="Times New Roman" w:hAnsi="Times New Roman" w:cs="Times New Roman"/>
          <w:sz w:val="24"/>
          <w:szCs w:val="24"/>
        </w:rPr>
        <w:t>preskúmavané.</w:t>
      </w:r>
    </w:p>
    <w:p w14:paraId="1DBAE4D1" w14:textId="77777777" w:rsidR="00C069E8" w:rsidRPr="002E3D9C" w:rsidRDefault="00C069E8" w:rsidP="00386CDC">
      <w:pPr>
        <w:pStyle w:val="MyListParagraphabc"/>
        <w:ind w:left="709" w:hanging="425"/>
        <w:rPr>
          <w:rFonts w:ascii="Times New Roman" w:hAnsi="Times New Roman" w:cs="Times New Roman"/>
          <w:sz w:val="24"/>
          <w:szCs w:val="24"/>
        </w:rPr>
      </w:pPr>
      <w:r w:rsidRPr="002E3D9C">
        <w:rPr>
          <w:rFonts w:ascii="Times New Roman" w:hAnsi="Times New Roman" w:cs="Times New Roman"/>
          <w:sz w:val="24"/>
          <w:szCs w:val="24"/>
        </w:rPr>
        <w:t>Riziká sú ošetrované podľa Plánu pre ošetrovanie rizík so stanovenými konkrétnymi opatreniami, zodpovednosťami za implementáciu týchto opatrení, termínmi a potrebnými zdrojmi na ošetrenie rizík.</w:t>
      </w:r>
    </w:p>
    <w:p w14:paraId="25E8EA43" w14:textId="51E74F2F" w:rsidR="00C069E8" w:rsidRPr="002E3D9C" w:rsidRDefault="005C70F4"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 xml:space="preserve">Orgán riadenia </w:t>
      </w:r>
      <w:r w:rsidR="00C069E8" w:rsidRPr="002E3D9C">
        <w:rPr>
          <w:rFonts w:ascii="Times New Roman" w:hAnsi="Times New Roman" w:cs="Times New Roman"/>
          <w:sz w:val="24"/>
          <w:szCs w:val="24"/>
        </w:rPr>
        <w:t>musia stanov</w:t>
      </w:r>
      <w:r w:rsidRPr="002E3D9C">
        <w:rPr>
          <w:rFonts w:ascii="Times New Roman" w:hAnsi="Times New Roman" w:cs="Times New Roman"/>
          <w:sz w:val="24"/>
          <w:szCs w:val="24"/>
        </w:rPr>
        <w:t>iť</w:t>
      </w:r>
      <w:r w:rsidR="00C069E8" w:rsidRPr="002E3D9C">
        <w:rPr>
          <w:rFonts w:ascii="Times New Roman" w:hAnsi="Times New Roman" w:cs="Times New Roman"/>
          <w:sz w:val="24"/>
          <w:szCs w:val="24"/>
        </w:rPr>
        <w:t xml:space="preserve"> a dodržiava</w:t>
      </w:r>
      <w:r w:rsidRPr="002E3D9C">
        <w:rPr>
          <w:rFonts w:ascii="Times New Roman" w:hAnsi="Times New Roman" w:cs="Times New Roman"/>
          <w:sz w:val="24"/>
          <w:szCs w:val="24"/>
        </w:rPr>
        <w:t>ť</w:t>
      </w:r>
      <w:r w:rsidR="00C069E8" w:rsidRPr="002E3D9C">
        <w:rPr>
          <w:rFonts w:ascii="Times New Roman" w:hAnsi="Times New Roman" w:cs="Times New Roman"/>
          <w:sz w:val="24"/>
          <w:szCs w:val="24"/>
        </w:rPr>
        <w:t xml:space="preserve"> aspoň nasledovné pravidlá pre používateľov I</w:t>
      </w:r>
      <w:r w:rsidRPr="002E3D9C">
        <w:rPr>
          <w:rFonts w:ascii="Times New Roman" w:hAnsi="Times New Roman" w:cs="Times New Roman"/>
          <w:sz w:val="24"/>
          <w:szCs w:val="24"/>
        </w:rPr>
        <w:t>TV</w:t>
      </w:r>
      <w:r w:rsidR="00C069E8" w:rsidRPr="002E3D9C">
        <w:rPr>
          <w:rFonts w:ascii="Times New Roman" w:hAnsi="Times New Roman" w:cs="Times New Roman"/>
          <w:sz w:val="24"/>
          <w:szCs w:val="24"/>
        </w:rPr>
        <w:t>S:</w:t>
      </w:r>
    </w:p>
    <w:p w14:paraId="736FD8FD" w14:textId="77777777" w:rsidR="00C069E8" w:rsidRPr="002E3D9C" w:rsidRDefault="00C069E8" w:rsidP="007B1234">
      <w:pPr>
        <w:pStyle w:val="MyListParagraphabc"/>
        <w:numPr>
          <w:ilvl w:val="0"/>
          <w:numId w:val="130"/>
        </w:numPr>
        <w:ind w:left="709" w:hanging="425"/>
        <w:rPr>
          <w:rFonts w:ascii="Times New Roman" w:hAnsi="Times New Roman" w:cs="Times New Roman"/>
          <w:sz w:val="24"/>
          <w:szCs w:val="24"/>
        </w:rPr>
      </w:pPr>
      <w:r w:rsidRPr="002E3D9C">
        <w:rPr>
          <w:rFonts w:ascii="Times New Roman" w:hAnsi="Times New Roman" w:cs="Times New Roman"/>
          <w:sz w:val="24"/>
          <w:szCs w:val="24"/>
        </w:rPr>
        <w:t>Pri odchode od pracovnej stanice je zamestnanec povinný ju uzamknúť.</w:t>
      </w:r>
    </w:p>
    <w:p w14:paraId="24E45B25" w14:textId="77777777" w:rsidR="00C069E8" w:rsidRPr="002E3D9C" w:rsidRDefault="00C069E8" w:rsidP="00724105">
      <w:pPr>
        <w:pStyle w:val="MyListParagraphabc"/>
        <w:ind w:left="709" w:hanging="425"/>
        <w:rPr>
          <w:rFonts w:ascii="Times New Roman" w:hAnsi="Times New Roman" w:cs="Times New Roman"/>
          <w:sz w:val="24"/>
          <w:szCs w:val="24"/>
        </w:rPr>
      </w:pPr>
      <w:r w:rsidRPr="002E3D9C">
        <w:rPr>
          <w:rFonts w:ascii="Times New Roman" w:hAnsi="Times New Roman" w:cs="Times New Roman"/>
          <w:sz w:val="24"/>
          <w:szCs w:val="24"/>
        </w:rPr>
        <w:t>Pri zadávaní hesla musí zamestnanec dbať na to, aby nebolo náhodne odpozorované.</w:t>
      </w:r>
    </w:p>
    <w:p w14:paraId="67897062" w14:textId="46863420" w:rsidR="00C069E8" w:rsidRPr="002E3D9C" w:rsidRDefault="00C069E8" w:rsidP="00724105">
      <w:pPr>
        <w:pStyle w:val="MyListParagraphabc"/>
        <w:ind w:left="709" w:hanging="425"/>
        <w:rPr>
          <w:rFonts w:ascii="Times New Roman" w:hAnsi="Times New Roman" w:cs="Times New Roman"/>
          <w:sz w:val="24"/>
          <w:szCs w:val="24"/>
        </w:rPr>
      </w:pPr>
      <w:r w:rsidRPr="002E3D9C">
        <w:rPr>
          <w:rFonts w:ascii="Times New Roman" w:hAnsi="Times New Roman" w:cs="Times New Roman"/>
          <w:sz w:val="24"/>
          <w:szCs w:val="24"/>
        </w:rPr>
        <w:t>Heslá musia byť rôzne pre rôzne I</w:t>
      </w:r>
      <w:r w:rsidR="00812C29" w:rsidRPr="002E3D9C">
        <w:rPr>
          <w:rFonts w:ascii="Times New Roman" w:hAnsi="Times New Roman" w:cs="Times New Roman"/>
          <w:sz w:val="24"/>
          <w:szCs w:val="24"/>
        </w:rPr>
        <w:t>TV</w:t>
      </w:r>
      <w:r w:rsidRPr="002E3D9C">
        <w:rPr>
          <w:rFonts w:ascii="Times New Roman" w:hAnsi="Times New Roman" w:cs="Times New Roman"/>
          <w:sz w:val="24"/>
          <w:szCs w:val="24"/>
        </w:rPr>
        <w:t>S s výnimkou SSO (Single Sign-On).</w:t>
      </w:r>
    </w:p>
    <w:p w14:paraId="1EA9468E" w14:textId="77777777" w:rsidR="00C069E8" w:rsidRPr="002E3D9C" w:rsidRDefault="00C069E8" w:rsidP="00724105">
      <w:pPr>
        <w:pStyle w:val="MyListParagraphabc"/>
        <w:ind w:left="709" w:hanging="425"/>
        <w:rPr>
          <w:rFonts w:ascii="Times New Roman" w:hAnsi="Times New Roman" w:cs="Times New Roman"/>
          <w:sz w:val="24"/>
          <w:szCs w:val="24"/>
        </w:rPr>
      </w:pPr>
      <w:r w:rsidRPr="002E3D9C">
        <w:rPr>
          <w:rFonts w:ascii="Times New Roman" w:hAnsi="Times New Roman" w:cs="Times New Roman"/>
          <w:sz w:val="24"/>
          <w:szCs w:val="24"/>
        </w:rPr>
        <w:t>Heslá by nemali byť zdieľané.</w:t>
      </w:r>
    </w:p>
    <w:p w14:paraId="5F047F17" w14:textId="77777777" w:rsidR="00C069E8" w:rsidRPr="002E3D9C" w:rsidRDefault="00C069E8" w:rsidP="00724105">
      <w:pPr>
        <w:pStyle w:val="MyListParagraphabc"/>
        <w:ind w:left="709" w:hanging="425"/>
        <w:rPr>
          <w:rFonts w:ascii="Times New Roman" w:hAnsi="Times New Roman" w:cs="Times New Roman"/>
          <w:sz w:val="24"/>
          <w:szCs w:val="24"/>
        </w:rPr>
      </w:pPr>
      <w:r w:rsidRPr="002E3D9C">
        <w:rPr>
          <w:rFonts w:ascii="Times New Roman" w:hAnsi="Times New Roman" w:cs="Times New Roman"/>
          <w:sz w:val="24"/>
          <w:szCs w:val="24"/>
        </w:rPr>
        <w:t>Heslá nesmú byť voľne dostupné prostredníctvom fyzických alebo dátových prostriedkov.</w:t>
      </w:r>
    </w:p>
    <w:p w14:paraId="452BE487" w14:textId="69057AD4" w:rsidR="00C069E8" w:rsidRPr="002E3D9C" w:rsidRDefault="005C70F4"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 xml:space="preserve">Orgán riadenia </w:t>
      </w:r>
      <w:r w:rsidR="00C069E8" w:rsidRPr="002E3D9C">
        <w:rPr>
          <w:rFonts w:ascii="Times New Roman" w:hAnsi="Times New Roman" w:cs="Times New Roman"/>
          <w:sz w:val="24"/>
          <w:szCs w:val="24"/>
        </w:rPr>
        <w:t>by mal stanov</w:t>
      </w:r>
      <w:r w:rsidRPr="002E3D9C">
        <w:rPr>
          <w:rFonts w:ascii="Times New Roman" w:hAnsi="Times New Roman" w:cs="Times New Roman"/>
          <w:sz w:val="24"/>
          <w:szCs w:val="24"/>
        </w:rPr>
        <w:t>iť</w:t>
      </w:r>
      <w:r w:rsidR="00C069E8" w:rsidRPr="002E3D9C">
        <w:rPr>
          <w:rFonts w:ascii="Times New Roman" w:hAnsi="Times New Roman" w:cs="Times New Roman"/>
          <w:sz w:val="24"/>
          <w:szCs w:val="24"/>
        </w:rPr>
        <w:t xml:space="preserve"> a dodržiava</w:t>
      </w:r>
      <w:r w:rsidRPr="002E3D9C">
        <w:rPr>
          <w:rFonts w:ascii="Times New Roman" w:hAnsi="Times New Roman" w:cs="Times New Roman"/>
          <w:sz w:val="24"/>
          <w:szCs w:val="24"/>
        </w:rPr>
        <w:t>ť</w:t>
      </w:r>
      <w:r w:rsidR="00C069E8" w:rsidRPr="002E3D9C">
        <w:rPr>
          <w:rFonts w:ascii="Times New Roman" w:hAnsi="Times New Roman" w:cs="Times New Roman"/>
          <w:sz w:val="24"/>
          <w:szCs w:val="24"/>
        </w:rPr>
        <w:t xml:space="preserve"> aspoň nasledovné pravidlá pre používateľov I</w:t>
      </w:r>
      <w:r w:rsidRPr="002E3D9C">
        <w:rPr>
          <w:rFonts w:ascii="Times New Roman" w:hAnsi="Times New Roman" w:cs="Times New Roman"/>
          <w:sz w:val="24"/>
          <w:szCs w:val="24"/>
        </w:rPr>
        <w:t>TV</w:t>
      </w:r>
      <w:r w:rsidR="00C069E8" w:rsidRPr="002E3D9C">
        <w:rPr>
          <w:rFonts w:ascii="Times New Roman" w:hAnsi="Times New Roman" w:cs="Times New Roman"/>
          <w:sz w:val="24"/>
          <w:szCs w:val="24"/>
        </w:rPr>
        <w:t>S:</w:t>
      </w:r>
    </w:p>
    <w:p w14:paraId="3FEADB3F" w14:textId="679D8F7F" w:rsidR="00C069E8" w:rsidRPr="002E3D9C" w:rsidRDefault="00C069E8" w:rsidP="007B1234">
      <w:pPr>
        <w:pStyle w:val="MyListParagraphabc"/>
        <w:numPr>
          <w:ilvl w:val="0"/>
          <w:numId w:val="131"/>
        </w:numPr>
        <w:ind w:left="709" w:hanging="425"/>
        <w:rPr>
          <w:rFonts w:ascii="Times New Roman" w:hAnsi="Times New Roman" w:cs="Times New Roman"/>
          <w:sz w:val="24"/>
          <w:szCs w:val="24"/>
        </w:rPr>
      </w:pPr>
      <w:r w:rsidRPr="002E3D9C">
        <w:rPr>
          <w:rFonts w:ascii="Times New Roman" w:hAnsi="Times New Roman" w:cs="Times New Roman"/>
          <w:sz w:val="24"/>
          <w:szCs w:val="24"/>
        </w:rPr>
        <w:t xml:space="preserve">Je zakázané používať súkromné </w:t>
      </w:r>
      <w:r w:rsidR="009A351C">
        <w:rPr>
          <w:rFonts w:ascii="Times New Roman" w:hAnsi="Times New Roman" w:cs="Times New Roman"/>
          <w:sz w:val="24"/>
          <w:szCs w:val="24"/>
        </w:rPr>
        <w:t xml:space="preserve">IT </w:t>
      </w:r>
      <w:r w:rsidRPr="002E3D9C">
        <w:rPr>
          <w:rFonts w:ascii="Times New Roman" w:hAnsi="Times New Roman" w:cs="Times New Roman"/>
          <w:sz w:val="24"/>
          <w:szCs w:val="24"/>
        </w:rPr>
        <w:t>prostriedky na služobné účely.</w:t>
      </w:r>
    </w:p>
    <w:p w14:paraId="2FE9CF50" w14:textId="2296D953" w:rsidR="00C069E8" w:rsidRPr="002E3D9C" w:rsidRDefault="00C069E8" w:rsidP="002E3D9C">
      <w:pPr>
        <w:pStyle w:val="MyListParagraphabc"/>
        <w:ind w:left="709" w:hanging="425"/>
        <w:rPr>
          <w:rFonts w:ascii="Times New Roman" w:hAnsi="Times New Roman" w:cs="Times New Roman"/>
          <w:sz w:val="24"/>
          <w:szCs w:val="24"/>
        </w:rPr>
      </w:pPr>
      <w:r w:rsidRPr="002E3D9C">
        <w:rPr>
          <w:rFonts w:ascii="Times New Roman" w:hAnsi="Times New Roman" w:cs="Times New Roman"/>
          <w:sz w:val="24"/>
          <w:szCs w:val="24"/>
        </w:rPr>
        <w:t xml:space="preserve">Je zakázané používať služobné </w:t>
      </w:r>
      <w:r w:rsidR="009A351C">
        <w:rPr>
          <w:rFonts w:ascii="Times New Roman" w:hAnsi="Times New Roman" w:cs="Times New Roman"/>
          <w:sz w:val="24"/>
          <w:szCs w:val="24"/>
        </w:rPr>
        <w:t xml:space="preserve">IT </w:t>
      </w:r>
      <w:r w:rsidRPr="002E3D9C">
        <w:rPr>
          <w:rFonts w:ascii="Times New Roman" w:hAnsi="Times New Roman" w:cs="Times New Roman"/>
          <w:sz w:val="24"/>
          <w:szCs w:val="24"/>
        </w:rPr>
        <w:t>prostriedky na súkromné účely.</w:t>
      </w:r>
    </w:p>
    <w:p w14:paraId="37C2F838" w14:textId="77777777" w:rsidR="00C069E8" w:rsidRPr="002E3D9C" w:rsidRDefault="00C069E8" w:rsidP="002E3D9C">
      <w:pPr>
        <w:pStyle w:val="MyListParagraphabc"/>
        <w:ind w:left="709" w:hanging="425"/>
        <w:rPr>
          <w:rFonts w:ascii="Times New Roman" w:hAnsi="Times New Roman" w:cs="Times New Roman"/>
          <w:sz w:val="24"/>
          <w:szCs w:val="24"/>
        </w:rPr>
      </w:pPr>
      <w:r w:rsidRPr="002E3D9C">
        <w:rPr>
          <w:rFonts w:ascii="Times New Roman" w:hAnsi="Times New Roman" w:cs="Times New Roman"/>
          <w:sz w:val="24"/>
          <w:szCs w:val="24"/>
        </w:rPr>
        <w:t>Pri práci s e-mailom je zakázané otvárať nevyžiadanú poštu, ako aj prílohy e-mailov a odkazy obsiahnuté v tele e-mailov z nedôveryhodných zdrojov.</w:t>
      </w:r>
    </w:p>
    <w:p w14:paraId="4DB9531C" w14:textId="77777777" w:rsidR="00C069E8" w:rsidRPr="002E3D9C" w:rsidRDefault="00C069E8" w:rsidP="002E3D9C">
      <w:pPr>
        <w:pStyle w:val="MyListParagraphabc"/>
        <w:ind w:left="709" w:hanging="425"/>
        <w:rPr>
          <w:rFonts w:ascii="Times New Roman" w:hAnsi="Times New Roman" w:cs="Times New Roman"/>
          <w:sz w:val="24"/>
          <w:szCs w:val="24"/>
        </w:rPr>
      </w:pPr>
      <w:r w:rsidRPr="002E3D9C">
        <w:rPr>
          <w:rFonts w:ascii="Times New Roman" w:hAnsi="Times New Roman" w:cs="Times New Roman"/>
          <w:sz w:val="24"/>
          <w:szCs w:val="24"/>
        </w:rPr>
        <w:t xml:space="preserve">Je zakázané pristupovať k webovým portálom, ktoré môžu ohroziť bezpečnosť pracovnej stanice (známe škodlivé webové stránky, pornografické stránky, stránky </w:t>
      </w:r>
      <w:r w:rsidRPr="002E3D9C">
        <w:rPr>
          <w:rFonts w:ascii="Times New Roman" w:hAnsi="Times New Roman" w:cs="Times New Roman"/>
          <w:sz w:val="24"/>
          <w:szCs w:val="24"/>
        </w:rPr>
        <w:lastRenderedPageBreak/>
        <w:t>poskytujúce akúkoľvek formu sťahovania pirátskeho obsahu, stránky poskytujúce akúkoľvek formu hazardu, stránky o hackingu a podobne)</w:t>
      </w:r>
    </w:p>
    <w:p w14:paraId="59B6400C" w14:textId="77777777" w:rsidR="00C069E8" w:rsidRPr="002E3D9C" w:rsidRDefault="00C069E8" w:rsidP="002E3D9C">
      <w:pPr>
        <w:pStyle w:val="MyListParagraphabc"/>
        <w:ind w:left="709" w:hanging="425"/>
        <w:rPr>
          <w:rFonts w:ascii="Times New Roman" w:hAnsi="Times New Roman" w:cs="Times New Roman"/>
          <w:sz w:val="24"/>
          <w:szCs w:val="24"/>
        </w:rPr>
      </w:pPr>
      <w:r w:rsidRPr="002E3D9C">
        <w:rPr>
          <w:rFonts w:ascii="Times New Roman" w:hAnsi="Times New Roman" w:cs="Times New Roman"/>
          <w:sz w:val="24"/>
          <w:szCs w:val="24"/>
        </w:rPr>
        <w:t>Je zakázané pristupovať k sociálnym sieťam a chatovacím programom s výnimkou sociálnych sietí a chatovacích programov používaných pre pracovné účely.</w:t>
      </w:r>
    </w:p>
    <w:p w14:paraId="3FC3F542" w14:textId="3AEE112D" w:rsidR="00C069E8" w:rsidRPr="002E3D9C" w:rsidRDefault="00C069E8" w:rsidP="002E3D9C">
      <w:pPr>
        <w:pStyle w:val="MyListParagraphabc"/>
        <w:ind w:left="709" w:hanging="425"/>
        <w:rPr>
          <w:rFonts w:ascii="Times New Roman" w:hAnsi="Times New Roman" w:cs="Times New Roman"/>
          <w:sz w:val="24"/>
          <w:szCs w:val="24"/>
        </w:rPr>
      </w:pPr>
      <w:r w:rsidRPr="002E3D9C">
        <w:rPr>
          <w:rFonts w:ascii="Times New Roman" w:hAnsi="Times New Roman" w:cs="Times New Roman"/>
          <w:sz w:val="24"/>
          <w:szCs w:val="24"/>
        </w:rPr>
        <w:t xml:space="preserve">Pre prácu s Internetom je povolené používať len zabezpečený prehliadač s nainštalovanými a vhodne nakonfigurovanými bezpečnostnými doplnkami blokujúcimi JavaScript, reklamy a Adobe Flash. V odôvodnených prípadoch pokiaľ bezpečnostné doplnky bránia vo výkone pracovných povinnosti, je možné pre dôveryhodné webové stránky udeliť dočasnú výnimku pre konkrétnu doménu. </w:t>
      </w:r>
      <w:r w:rsidR="007B6D5D">
        <w:rPr>
          <w:rFonts w:ascii="Times New Roman" w:hAnsi="Times New Roman" w:cs="Times New Roman"/>
          <w:sz w:val="24"/>
          <w:szCs w:val="24"/>
        </w:rPr>
        <w:t>Zamestnanci orgánu riadenia by mali byť</w:t>
      </w:r>
      <w:r w:rsidRPr="002E3D9C">
        <w:rPr>
          <w:rFonts w:ascii="Times New Roman" w:hAnsi="Times New Roman" w:cs="Times New Roman"/>
          <w:sz w:val="24"/>
          <w:szCs w:val="24"/>
        </w:rPr>
        <w:t xml:space="preserve"> </w:t>
      </w:r>
      <w:r w:rsidR="007B6D5D">
        <w:rPr>
          <w:rFonts w:ascii="Times New Roman" w:hAnsi="Times New Roman" w:cs="Times New Roman"/>
          <w:sz w:val="24"/>
          <w:szCs w:val="24"/>
        </w:rPr>
        <w:t>vy</w:t>
      </w:r>
      <w:r w:rsidRPr="002E3D9C">
        <w:rPr>
          <w:rFonts w:ascii="Times New Roman" w:hAnsi="Times New Roman" w:cs="Times New Roman"/>
          <w:sz w:val="24"/>
          <w:szCs w:val="24"/>
        </w:rPr>
        <w:t>škol</w:t>
      </w:r>
      <w:r w:rsidR="007B6D5D">
        <w:rPr>
          <w:rFonts w:ascii="Times New Roman" w:hAnsi="Times New Roman" w:cs="Times New Roman"/>
          <w:sz w:val="24"/>
          <w:szCs w:val="24"/>
        </w:rPr>
        <w:t xml:space="preserve">ení v </w:t>
      </w:r>
      <w:r w:rsidRPr="002E3D9C">
        <w:rPr>
          <w:rFonts w:ascii="Times New Roman" w:hAnsi="Times New Roman" w:cs="Times New Roman"/>
          <w:sz w:val="24"/>
          <w:szCs w:val="24"/>
        </w:rPr>
        <w:t>používa</w:t>
      </w:r>
      <w:r w:rsidR="007B6D5D">
        <w:rPr>
          <w:rFonts w:ascii="Times New Roman" w:hAnsi="Times New Roman" w:cs="Times New Roman"/>
          <w:sz w:val="24"/>
          <w:szCs w:val="24"/>
        </w:rPr>
        <w:t>ní</w:t>
      </w:r>
      <w:r w:rsidRPr="002E3D9C">
        <w:rPr>
          <w:rFonts w:ascii="Times New Roman" w:hAnsi="Times New Roman" w:cs="Times New Roman"/>
          <w:sz w:val="24"/>
          <w:szCs w:val="24"/>
        </w:rPr>
        <w:t xml:space="preserve"> t</w:t>
      </w:r>
      <w:r w:rsidR="007B6D5D">
        <w:rPr>
          <w:rFonts w:ascii="Times New Roman" w:hAnsi="Times New Roman" w:cs="Times New Roman"/>
          <w:sz w:val="24"/>
          <w:szCs w:val="24"/>
        </w:rPr>
        <w:t>ých</w:t>
      </w:r>
      <w:r w:rsidRPr="002E3D9C">
        <w:rPr>
          <w:rFonts w:ascii="Times New Roman" w:hAnsi="Times New Roman" w:cs="Times New Roman"/>
          <w:sz w:val="24"/>
          <w:szCs w:val="24"/>
        </w:rPr>
        <w:t>to doplnk</w:t>
      </w:r>
      <w:r w:rsidR="007B6D5D">
        <w:rPr>
          <w:rFonts w:ascii="Times New Roman" w:hAnsi="Times New Roman" w:cs="Times New Roman"/>
          <w:sz w:val="24"/>
          <w:szCs w:val="24"/>
        </w:rPr>
        <w:t>ov</w:t>
      </w:r>
      <w:r w:rsidRPr="002E3D9C">
        <w:rPr>
          <w:rFonts w:ascii="Times New Roman" w:hAnsi="Times New Roman" w:cs="Times New Roman"/>
          <w:sz w:val="24"/>
          <w:szCs w:val="24"/>
        </w:rPr>
        <w:t>.</w:t>
      </w:r>
    </w:p>
    <w:p w14:paraId="5BA4CA34" w14:textId="22912F2F" w:rsidR="00C069E8" w:rsidRPr="002E3D9C" w:rsidRDefault="000E5A3A"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 xml:space="preserve">Orgán riadenia </w:t>
      </w:r>
      <w:r w:rsidR="00C069E8" w:rsidRPr="002E3D9C">
        <w:rPr>
          <w:rFonts w:ascii="Times New Roman" w:hAnsi="Times New Roman" w:cs="Times New Roman"/>
          <w:sz w:val="24"/>
          <w:szCs w:val="24"/>
        </w:rPr>
        <w:t>mus</w:t>
      </w:r>
      <w:r w:rsidRPr="002E3D9C">
        <w:rPr>
          <w:rFonts w:ascii="Times New Roman" w:hAnsi="Times New Roman" w:cs="Times New Roman"/>
          <w:sz w:val="24"/>
          <w:szCs w:val="24"/>
        </w:rPr>
        <w:t>í</w:t>
      </w:r>
      <w:r w:rsidR="00C069E8" w:rsidRPr="002E3D9C">
        <w:rPr>
          <w:rFonts w:ascii="Times New Roman" w:hAnsi="Times New Roman" w:cs="Times New Roman"/>
          <w:sz w:val="24"/>
          <w:szCs w:val="24"/>
        </w:rPr>
        <w:t xml:space="preserve"> stanov</w:t>
      </w:r>
      <w:r w:rsidRPr="002E3D9C">
        <w:rPr>
          <w:rFonts w:ascii="Times New Roman" w:hAnsi="Times New Roman" w:cs="Times New Roman"/>
          <w:sz w:val="24"/>
          <w:szCs w:val="24"/>
        </w:rPr>
        <w:t>iť</w:t>
      </w:r>
      <w:r w:rsidR="00C069E8" w:rsidRPr="002E3D9C">
        <w:rPr>
          <w:rFonts w:ascii="Times New Roman" w:hAnsi="Times New Roman" w:cs="Times New Roman"/>
          <w:sz w:val="24"/>
          <w:szCs w:val="24"/>
        </w:rPr>
        <w:t xml:space="preserve"> a dodržiav</w:t>
      </w:r>
      <w:r w:rsidRPr="002E3D9C">
        <w:rPr>
          <w:rFonts w:ascii="Times New Roman" w:hAnsi="Times New Roman" w:cs="Times New Roman"/>
          <w:sz w:val="24"/>
          <w:szCs w:val="24"/>
        </w:rPr>
        <w:t>ať</w:t>
      </w:r>
      <w:r w:rsidR="00C069E8" w:rsidRPr="002E3D9C">
        <w:rPr>
          <w:rFonts w:ascii="Times New Roman" w:hAnsi="Times New Roman" w:cs="Times New Roman"/>
          <w:sz w:val="24"/>
          <w:szCs w:val="24"/>
        </w:rPr>
        <w:t xml:space="preserve"> aspoň nasledovné pravidlá pre administrátorov I</w:t>
      </w:r>
      <w:r w:rsidRPr="002E3D9C">
        <w:rPr>
          <w:rFonts w:ascii="Times New Roman" w:hAnsi="Times New Roman" w:cs="Times New Roman"/>
          <w:sz w:val="24"/>
          <w:szCs w:val="24"/>
        </w:rPr>
        <w:t>TV</w:t>
      </w:r>
      <w:r w:rsidR="00C069E8" w:rsidRPr="002E3D9C">
        <w:rPr>
          <w:rFonts w:ascii="Times New Roman" w:hAnsi="Times New Roman" w:cs="Times New Roman"/>
          <w:sz w:val="24"/>
          <w:szCs w:val="24"/>
        </w:rPr>
        <w:t>S:</w:t>
      </w:r>
    </w:p>
    <w:p w14:paraId="5BEE15F0" w14:textId="77777777" w:rsidR="00C069E8" w:rsidRPr="002E3D9C" w:rsidRDefault="00C069E8" w:rsidP="007B1234">
      <w:pPr>
        <w:pStyle w:val="MyListParagraphabc"/>
        <w:numPr>
          <w:ilvl w:val="0"/>
          <w:numId w:val="132"/>
        </w:numPr>
        <w:ind w:left="709" w:hanging="425"/>
        <w:rPr>
          <w:rFonts w:ascii="Times New Roman" w:hAnsi="Times New Roman" w:cs="Times New Roman"/>
          <w:sz w:val="24"/>
          <w:szCs w:val="24"/>
        </w:rPr>
      </w:pPr>
      <w:r w:rsidRPr="002E3D9C">
        <w:rPr>
          <w:rFonts w:ascii="Times New Roman" w:hAnsi="Times New Roman" w:cs="Times New Roman"/>
          <w:sz w:val="24"/>
          <w:szCs w:val="24"/>
        </w:rPr>
        <w:t>V prípade odchodu a po ukončení práce so stanicou (resp. konzolou alebo terminálom) je potrebné sa odhlásiť.</w:t>
      </w:r>
    </w:p>
    <w:p w14:paraId="57CC8B5A" w14:textId="77777777" w:rsidR="00C069E8" w:rsidRPr="002E3D9C" w:rsidRDefault="00C069E8" w:rsidP="002E3D9C">
      <w:pPr>
        <w:pStyle w:val="MyListParagraphabc"/>
        <w:ind w:left="709" w:hanging="425"/>
        <w:rPr>
          <w:rFonts w:ascii="Times New Roman" w:hAnsi="Times New Roman" w:cs="Times New Roman"/>
          <w:sz w:val="24"/>
          <w:szCs w:val="24"/>
        </w:rPr>
      </w:pPr>
      <w:r w:rsidRPr="002E3D9C">
        <w:rPr>
          <w:rFonts w:ascii="Times New Roman" w:hAnsi="Times New Roman" w:cs="Times New Roman"/>
          <w:sz w:val="24"/>
          <w:szCs w:val="24"/>
        </w:rPr>
        <w:t xml:space="preserve">Heslá k privilegovaným a administrátorským účtom musia spĺňať požiadavky uvedené v Prílohe </w:t>
      </w:r>
      <w:r w:rsidR="00741DC9" w:rsidRPr="002E3D9C">
        <w:rPr>
          <w:rFonts w:ascii="Times New Roman" w:hAnsi="Times New Roman" w:cs="Times New Roman"/>
          <w:sz w:val="24"/>
          <w:szCs w:val="24"/>
        </w:rPr>
        <w:t>5</w:t>
      </w:r>
      <w:r w:rsidRPr="002E3D9C">
        <w:rPr>
          <w:rFonts w:ascii="Times New Roman" w:hAnsi="Times New Roman" w:cs="Times New Roman"/>
          <w:sz w:val="24"/>
          <w:szCs w:val="24"/>
        </w:rPr>
        <w:t>.</w:t>
      </w:r>
    </w:p>
    <w:p w14:paraId="5D0ADC80" w14:textId="77777777" w:rsidR="00C069E8" w:rsidRPr="002E3D9C" w:rsidRDefault="00C069E8" w:rsidP="002E3D9C">
      <w:pPr>
        <w:pStyle w:val="MyListParagraphabc"/>
        <w:ind w:left="709" w:hanging="425"/>
        <w:rPr>
          <w:rFonts w:ascii="Times New Roman" w:hAnsi="Times New Roman" w:cs="Times New Roman"/>
          <w:sz w:val="24"/>
          <w:szCs w:val="24"/>
        </w:rPr>
      </w:pPr>
      <w:r w:rsidRPr="002E3D9C">
        <w:rPr>
          <w:rFonts w:ascii="Times New Roman" w:hAnsi="Times New Roman" w:cs="Times New Roman"/>
          <w:sz w:val="24"/>
          <w:szCs w:val="24"/>
        </w:rPr>
        <w:t>Je zakázané zaznamenávať a zasielať heslá v otvorenom a reverzibilnom tvare.</w:t>
      </w:r>
    </w:p>
    <w:p w14:paraId="04BA0E6B" w14:textId="77777777" w:rsidR="00C069E8" w:rsidRPr="002E3D9C" w:rsidRDefault="00C069E8" w:rsidP="002E3D9C">
      <w:pPr>
        <w:pStyle w:val="MyListParagraphabc"/>
        <w:ind w:left="709" w:hanging="425"/>
        <w:rPr>
          <w:rFonts w:ascii="Times New Roman" w:hAnsi="Times New Roman" w:cs="Times New Roman"/>
          <w:sz w:val="24"/>
          <w:szCs w:val="24"/>
        </w:rPr>
      </w:pPr>
      <w:r w:rsidRPr="002E3D9C">
        <w:rPr>
          <w:rFonts w:ascii="Times New Roman" w:hAnsi="Times New Roman" w:cs="Times New Roman"/>
          <w:sz w:val="24"/>
          <w:szCs w:val="24"/>
        </w:rPr>
        <w:t>Zdieľanie hesiel by malo byť zakázané</w:t>
      </w:r>
      <w:r w:rsidRPr="002E3D9C">
        <w:rPr>
          <w:rStyle w:val="Odkaznapoznmkupodiarou"/>
          <w:rFonts w:ascii="Times New Roman" w:hAnsi="Times New Roman" w:cs="Times New Roman"/>
          <w:sz w:val="24"/>
          <w:szCs w:val="24"/>
        </w:rPr>
        <w:footnoteReference w:id="5"/>
      </w:r>
      <w:r w:rsidRPr="002E3D9C">
        <w:rPr>
          <w:rFonts w:ascii="Times New Roman" w:hAnsi="Times New Roman" w:cs="Times New Roman"/>
          <w:sz w:val="24"/>
          <w:szCs w:val="24"/>
        </w:rPr>
        <w:t>.</w:t>
      </w:r>
    </w:p>
    <w:p w14:paraId="70C7D245" w14:textId="77777777" w:rsidR="00C069E8" w:rsidRPr="002E3D9C" w:rsidRDefault="00C069E8" w:rsidP="002E3D9C">
      <w:pPr>
        <w:pStyle w:val="MyListParagraphabc"/>
        <w:ind w:left="709" w:hanging="425"/>
        <w:rPr>
          <w:rFonts w:ascii="Times New Roman" w:hAnsi="Times New Roman" w:cs="Times New Roman"/>
          <w:sz w:val="24"/>
          <w:szCs w:val="24"/>
        </w:rPr>
      </w:pPr>
      <w:r w:rsidRPr="002E3D9C">
        <w:rPr>
          <w:rFonts w:ascii="Times New Roman" w:hAnsi="Times New Roman" w:cs="Times New Roman"/>
          <w:sz w:val="24"/>
          <w:szCs w:val="24"/>
        </w:rPr>
        <w:t>Akékoľvek zmeny v systémovej konfigurácii sú dokumentované.</w:t>
      </w:r>
    </w:p>
    <w:p w14:paraId="3CDA9222" w14:textId="77777777" w:rsidR="00C069E8" w:rsidRPr="002E3D9C" w:rsidRDefault="00C069E8" w:rsidP="002E3D9C">
      <w:pPr>
        <w:pStyle w:val="MyListParagraphabc"/>
        <w:ind w:left="709" w:hanging="425"/>
        <w:rPr>
          <w:rFonts w:ascii="Times New Roman" w:hAnsi="Times New Roman" w:cs="Times New Roman"/>
          <w:sz w:val="24"/>
          <w:szCs w:val="24"/>
        </w:rPr>
      </w:pPr>
      <w:r w:rsidRPr="002E3D9C">
        <w:rPr>
          <w:rFonts w:ascii="Times New Roman" w:hAnsi="Times New Roman" w:cs="Times New Roman"/>
          <w:sz w:val="24"/>
          <w:szCs w:val="24"/>
        </w:rPr>
        <w:t>Používateľom je možné poskytnúť len prístup v minimálnom rozsahu nevyhnutnom  na vykonávanie ich pracovných činností.</w:t>
      </w:r>
    </w:p>
    <w:p w14:paraId="2824FFF0" w14:textId="77777777" w:rsidR="00C069E8" w:rsidRPr="002E3D9C" w:rsidRDefault="00C069E8" w:rsidP="002E3D9C">
      <w:pPr>
        <w:pStyle w:val="MyListParagraphabc"/>
        <w:ind w:left="709" w:hanging="425"/>
        <w:rPr>
          <w:rFonts w:ascii="Times New Roman" w:hAnsi="Times New Roman" w:cs="Times New Roman"/>
          <w:sz w:val="24"/>
          <w:szCs w:val="24"/>
        </w:rPr>
      </w:pPr>
      <w:r w:rsidRPr="002E3D9C">
        <w:rPr>
          <w:rFonts w:ascii="Times New Roman" w:hAnsi="Times New Roman" w:cs="Times New Roman"/>
          <w:sz w:val="24"/>
          <w:szCs w:val="24"/>
        </w:rPr>
        <w:t>Pri ukončení pracovného pomeru s administrátorom musí byť zablokované jeho konto na autentifikačnom serveri ako aj na zariadeniach, ktoré boli pod jeho správou a odporúča sa vykonať zmeny jemu známych autentifikačných údajov (príklad: SNMP community strings, failover kľúče, kľúče smerovacích protokolov, VPN kľúče).</w:t>
      </w:r>
    </w:p>
    <w:p w14:paraId="2E7B6F02" w14:textId="77777777" w:rsidR="00C069E8" w:rsidRPr="002E3D9C" w:rsidRDefault="00C069E8" w:rsidP="002E3D9C">
      <w:pPr>
        <w:pStyle w:val="MyListParagraphabc"/>
        <w:ind w:left="709" w:hanging="425"/>
        <w:rPr>
          <w:rFonts w:ascii="Times New Roman" w:hAnsi="Times New Roman" w:cs="Times New Roman"/>
          <w:sz w:val="24"/>
          <w:szCs w:val="24"/>
        </w:rPr>
      </w:pPr>
      <w:r w:rsidRPr="002E3D9C">
        <w:rPr>
          <w:rFonts w:ascii="Times New Roman" w:hAnsi="Times New Roman" w:cs="Times New Roman"/>
          <w:sz w:val="24"/>
          <w:szCs w:val="24"/>
        </w:rPr>
        <w:t>Pri ukončení pracovného pomeru s administrátorom je nutné zablokovať jeho účet na prístup cez VPN a zmeniť akékoľvek zdieľané správcovské prístupové údaje.</w:t>
      </w:r>
    </w:p>
    <w:p w14:paraId="505E6AE1" w14:textId="77777777" w:rsidR="00C069E8" w:rsidRPr="002E3D9C" w:rsidRDefault="00C069E8" w:rsidP="002E3D9C">
      <w:pPr>
        <w:pStyle w:val="MyListParagraphabc"/>
        <w:ind w:left="709" w:hanging="425"/>
        <w:rPr>
          <w:rFonts w:ascii="Times New Roman" w:hAnsi="Times New Roman" w:cs="Times New Roman"/>
          <w:sz w:val="24"/>
          <w:szCs w:val="24"/>
        </w:rPr>
      </w:pPr>
      <w:r w:rsidRPr="002E3D9C">
        <w:rPr>
          <w:rFonts w:ascii="Times New Roman" w:hAnsi="Times New Roman" w:cs="Times New Roman"/>
          <w:sz w:val="24"/>
          <w:szCs w:val="24"/>
        </w:rPr>
        <w:t>Pri ukončení pracovného pomeru s administrátorom by mala byť skontrolovaná integrita konfigurácií všetkých prvkov (napr. konfigurácia SNMP, Syslog), konfigurácia správcovských prístupových údajov a konfigurácia správcovských prístupových metód.</w:t>
      </w:r>
    </w:p>
    <w:p w14:paraId="1917E6C7" w14:textId="39508852" w:rsidR="00DA2624" w:rsidRPr="002E3D9C" w:rsidRDefault="000E5A3A"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 xml:space="preserve">Orgán riadenia </w:t>
      </w:r>
      <w:r w:rsidR="00DA2624" w:rsidRPr="002E3D9C">
        <w:rPr>
          <w:rFonts w:ascii="Times New Roman" w:hAnsi="Times New Roman" w:cs="Times New Roman"/>
          <w:sz w:val="24"/>
          <w:szCs w:val="24"/>
        </w:rPr>
        <w:t>musí zabezpeč</w:t>
      </w:r>
      <w:r w:rsidRPr="002E3D9C">
        <w:rPr>
          <w:rFonts w:ascii="Times New Roman" w:hAnsi="Times New Roman" w:cs="Times New Roman"/>
          <w:sz w:val="24"/>
          <w:szCs w:val="24"/>
        </w:rPr>
        <w:t>iť</w:t>
      </w:r>
      <w:r w:rsidR="00DA2624" w:rsidRPr="002E3D9C">
        <w:rPr>
          <w:rFonts w:ascii="Times New Roman" w:hAnsi="Times New Roman" w:cs="Times New Roman"/>
          <w:sz w:val="24"/>
          <w:szCs w:val="24"/>
        </w:rPr>
        <w:t xml:space="preserve"> dohľad nad všetkými stavebnými otvormi, ktorými sú predovšetkým dvere a</w:t>
      </w:r>
      <w:r w:rsidR="00660728" w:rsidRPr="002E3D9C">
        <w:rPr>
          <w:rFonts w:ascii="Times New Roman" w:hAnsi="Times New Roman" w:cs="Times New Roman"/>
          <w:sz w:val="24"/>
          <w:szCs w:val="24"/>
        </w:rPr>
        <w:t> </w:t>
      </w:r>
      <w:r w:rsidR="00DA2624" w:rsidRPr="002E3D9C">
        <w:rPr>
          <w:rFonts w:ascii="Times New Roman" w:hAnsi="Times New Roman" w:cs="Times New Roman"/>
          <w:sz w:val="24"/>
          <w:szCs w:val="24"/>
        </w:rPr>
        <w:t>okná</w:t>
      </w:r>
      <w:r w:rsidR="00660728" w:rsidRPr="002E3D9C">
        <w:rPr>
          <w:rFonts w:ascii="Times New Roman" w:hAnsi="Times New Roman" w:cs="Times New Roman"/>
          <w:sz w:val="24"/>
          <w:szCs w:val="24"/>
        </w:rPr>
        <w:t xml:space="preserve"> a</w:t>
      </w:r>
      <w:r w:rsidR="00DA2624" w:rsidRPr="002E3D9C">
        <w:rPr>
          <w:rFonts w:ascii="Times New Roman" w:hAnsi="Times New Roman" w:cs="Times New Roman"/>
          <w:sz w:val="24"/>
          <w:szCs w:val="24"/>
        </w:rPr>
        <w:t xml:space="preserve"> </w:t>
      </w:r>
      <w:r w:rsidR="00660728" w:rsidRPr="002E3D9C">
        <w:rPr>
          <w:rFonts w:ascii="Times New Roman" w:hAnsi="Times New Roman" w:cs="Times New Roman"/>
          <w:sz w:val="24"/>
          <w:szCs w:val="24"/>
        </w:rPr>
        <w:t xml:space="preserve">pri ktorých je možné predpokladať, že by mohli byť použité na získanie neoprávneného prístupu do chránených priestorov, </w:t>
      </w:r>
      <w:r w:rsidR="00DA2624" w:rsidRPr="002E3D9C">
        <w:rPr>
          <w:rFonts w:ascii="Times New Roman" w:hAnsi="Times New Roman" w:cs="Times New Roman"/>
          <w:sz w:val="24"/>
          <w:szCs w:val="24"/>
        </w:rPr>
        <w:t>prostredníctvom CCTV.</w:t>
      </w:r>
    </w:p>
    <w:p w14:paraId="51371AB2" w14:textId="27938859" w:rsidR="00C069E8" w:rsidRPr="002E3D9C" w:rsidRDefault="000E5A3A"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 xml:space="preserve">Orgán riadenia </w:t>
      </w:r>
      <w:r w:rsidR="00C069E8" w:rsidRPr="002E3D9C">
        <w:rPr>
          <w:rFonts w:ascii="Times New Roman" w:hAnsi="Times New Roman" w:cs="Times New Roman"/>
          <w:sz w:val="24"/>
          <w:szCs w:val="24"/>
        </w:rPr>
        <w:t>musí zav</w:t>
      </w:r>
      <w:r w:rsidRPr="002E3D9C">
        <w:rPr>
          <w:rFonts w:ascii="Times New Roman" w:hAnsi="Times New Roman" w:cs="Times New Roman"/>
          <w:sz w:val="24"/>
          <w:szCs w:val="24"/>
        </w:rPr>
        <w:t>iesť</w:t>
      </w:r>
      <w:r w:rsidR="00C069E8" w:rsidRPr="002E3D9C">
        <w:rPr>
          <w:rFonts w:ascii="Times New Roman" w:hAnsi="Times New Roman" w:cs="Times New Roman"/>
          <w:sz w:val="24"/>
          <w:szCs w:val="24"/>
        </w:rPr>
        <w:t xml:space="preserve"> riadenie fyzického  a logického prístupu s nasledovnými pravidlami:</w:t>
      </w:r>
    </w:p>
    <w:p w14:paraId="4A07FA27" w14:textId="68214210" w:rsidR="00C069E8" w:rsidRPr="002E3D9C" w:rsidRDefault="00C069E8" w:rsidP="007B1234">
      <w:pPr>
        <w:pStyle w:val="MyListParagraphabc"/>
        <w:numPr>
          <w:ilvl w:val="0"/>
          <w:numId w:val="133"/>
        </w:numPr>
        <w:ind w:left="709" w:hanging="425"/>
        <w:rPr>
          <w:rFonts w:ascii="Times New Roman" w:hAnsi="Times New Roman" w:cs="Times New Roman"/>
          <w:sz w:val="24"/>
          <w:szCs w:val="24"/>
        </w:rPr>
      </w:pPr>
      <w:r w:rsidRPr="002E3D9C">
        <w:rPr>
          <w:rFonts w:ascii="Times New Roman" w:hAnsi="Times New Roman" w:cs="Times New Roman"/>
          <w:sz w:val="24"/>
          <w:szCs w:val="24"/>
        </w:rPr>
        <w:t>Prideľovanie oprávnení sa vykonáva v nasledovných krokoch: návrh, schválenie</w:t>
      </w:r>
      <w:r w:rsidR="00660728" w:rsidRPr="002E3D9C">
        <w:rPr>
          <w:rFonts w:ascii="Times New Roman" w:hAnsi="Times New Roman" w:cs="Times New Roman"/>
          <w:sz w:val="24"/>
          <w:szCs w:val="24"/>
        </w:rPr>
        <w:t>, dokumentácia</w:t>
      </w:r>
      <w:r w:rsidRPr="002E3D9C">
        <w:rPr>
          <w:rFonts w:ascii="Times New Roman" w:hAnsi="Times New Roman" w:cs="Times New Roman"/>
          <w:sz w:val="24"/>
          <w:szCs w:val="24"/>
        </w:rPr>
        <w:t xml:space="preserve"> a nastavenie prístupových oprávnení.</w:t>
      </w:r>
    </w:p>
    <w:p w14:paraId="2F147BB1" w14:textId="77777777" w:rsidR="00C069E8" w:rsidRPr="002E3D9C" w:rsidRDefault="00C069E8" w:rsidP="007B6D5D">
      <w:pPr>
        <w:pStyle w:val="MyListParagraphabc"/>
        <w:ind w:left="709" w:hanging="425"/>
        <w:rPr>
          <w:rFonts w:ascii="Times New Roman" w:hAnsi="Times New Roman" w:cs="Times New Roman"/>
          <w:sz w:val="24"/>
          <w:szCs w:val="24"/>
        </w:rPr>
      </w:pPr>
      <w:r w:rsidRPr="002E3D9C">
        <w:rPr>
          <w:rFonts w:ascii="Times New Roman" w:hAnsi="Times New Roman" w:cs="Times New Roman"/>
          <w:sz w:val="24"/>
          <w:szCs w:val="24"/>
        </w:rPr>
        <w:t>Prístupy sú prideľované len v rozsahu nevyhnutnom na vykonávanie pracovných činností.</w:t>
      </w:r>
    </w:p>
    <w:p w14:paraId="3FDA00C1" w14:textId="77777777" w:rsidR="00C069E8" w:rsidRPr="002E3D9C" w:rsidRDefault="00C069E8" w:rsidP="007B6D5D">
      <w:pPr>
        <w:pStyle w:val="MyListParagraphabc"/>
        <w:ind w:left="709" w:hanging="425"/>
        <w:rPr>
          <w:rFonts w:ascii="Times New Roman" w:hAnsi="Times New Roman" w:cs="Times New Roman"/>
          <w:sz w:val="24"/>
          <w:szCs w:val="24"/>
        </w:rPr>
      </w:pPr>
      <w:r w:rsidRPr="002E3D9C">
        <w:rPr>
          <w:rFonts w:ascii="Times New Roman" w:hAnsi="Times New Roman" w:cs="Times New Roman"/>
          <w:sz w:val="24"/>
          <w:szCs w:val="24"/>
        </w:rPr>
        <w:lastRenderedPageBreak/>
        <w:t>Je vypracovaný a aktualizovaný zoznam privilegovaných prístupových oprávnení a pravidelný ročný audit ich potreby.</w:t>
      </w:r>
    </w:p>
    <w:p w14:paraId="295BC295" w14:textId="77777777" w:rsidR="00C069E8" w:rsidRPr="002E3D9C" w:rsidRDefault="00C069E8" w:rsidP="007B6D5D">
      <w:pPr>
        <w:pStyle w:val="MyListParagraphabc"/>
        <w:ind w:left="709" w:hanging="425"/>
        <w:rPr>
          <w:rFonts w:ascii="Times New Roman" w:hAnsi="Times New Roman" w:cs="Times New Roman"/>
          <w:sz w:val="24"/>
          <w:szCs w:val="24"/>
        </w:rPr>
      </w:pPr>
      <w:r w:rsidRPr="002E3D9C">
        <w:rPr>
          <w:rFonts w:ascii="Times New Roman" w:hAnsi="Times New Roman" w:cs="Times New Roman"/>
          <w:sz w:val="24"/>
          <w:szCs w:val="24"/>
        </w:rPr>
        <w:t>Všetky heslá k privilegovaným prístupovým účtom musia spĺňať kritériá pre administrátorské účty uvedené v Príloh</w:t>
      </w:r>
      <w:r w:rsidR="00741DC9" w:rsidRPr="002E3D9C">
        <w:rPr>
          <w:rFonts w:ascii="Times New Roman" w:hAnsi="Times New Roman" w:cs="Times New Roman"/>
          <w:sz w:val="24"/>
          <w:szCs w:val="24"/>
        </w:rPr>
        <w:t>e</w:t>
      </w:r>
      <w:r w:rsidRPr="002E3D9C">
        <w:rPr>
          <w:rFonts w:ascii="Times New Roman" w:hAnsi="Times New Roman" w:cs="Times New Roman"/>
          <w:sz w:val="24"/>
          <w:szCs w:val="24"/>
        </w:rPr>
        <w:t xml:space="preserve"> </w:t>
      </w:r>
      <w:r w:rsidR="00741DC9" w:rsidRPr="002E3D9C">
        <w:rPr>
          <w:rFonts w:ascii="Times New Roman" w:hAnsi="Times New Roman" w:cs="Times New Roman"/>
          <w:sz w:val="24"/>
          <w:szCs w:val="24"/>
        </w:rPr>
        <w:t>5</w:t>
      </w:r>
      <w:r w:rsidRPr="002E3D9C">
        <w:rPr>
          <w:rFonts w:ascii="Times New Roman" w:hAnsi="Times New Roman" w:cs="Times New Roman"/>
          <w:sz w:val="24"/>
          <w:szCs w:val="24"/>
        </w:rPr>
        <w:t>.</w:t>
      </w:r>
    </w:p>
    <w:p w14:paraId="40449922" w14:textId="2813AE46" w:rsidR="00C069E8" w:rsidRPr="002E3D9C" w:rsidRDefault="000E5A3A" w:rsidP="007B1234">
      <w:pPr>
        <w:pStyle w:val="MyListParagraph1"/>
        <w:numPr>
          <w:ilvl w:val="1"/>
          <w:numId w:val="98"/>
        </w:numPr>
        <w:spacing w:before="0"/>
        <w:rPr>
          <w:rFonts w:ascii="Times New Roman" w:hAnsi="Times New Roman" w:cs="Times New Roman"/>
          <w:sz w:val="24"/>
          <w:szCs w:val="24"/>
        </w:rPr>
      </w:pPr>
      <w:r w:rsidRPr="002E3D9C">
        <w:rPr>
          <w:rFonts w:ascii="Times New Roman" w:hAnsi="Times New Roman" w:cs="Times New Roman"/>
          <w:sz w:val="24"/>
          <w:szCs w:val="24"/>
        </w:rPr>
        <w:t xml:space="preserve">Orgán riadenia </w:t>
      </w:r>
      <w:r w:rsidR="00833134" w:rsidRPr="002E3D9C">
        <w:rPr>
          <w:rFonts w:ascii="Times New Roman" w:hAnsi="Times New Roman" w:cs="Times New Roman"/>
          <w:sz w:val="24"/>
          <w:szCs w:val="24"/>
        </w:rPr>
        <w:t>mus</w:t>
      </w:r>
      <w:r w:rsidR="00833134">
        <w:rPr>
          <w:rFonts w:ascii="Times New Roman" w:hAnsi="Times New Roman" w:cs="Times New Roman"/>
          <w:sz w:val="24"/>
          <w:szCs w:val="24"/>
        </w:rPr>
        <w:t>í</w:t>
      </w:r>
      <w:r w:rsidR="00833134" w:rsidRPr="002E3D9C">
        <w:rPr>
          <w:rFonts w:ascii="Times New Roman" w:hAnsi="Times New Roman" w:cs="Times New Roman"/>
          <w:sz w:val="24"/>
          <w:szCs w:val="24"/>
        </w:rPr>
        <w:t xml:space="preserve"> </w:t>
      </w:r>
      <w:r w:rsidR="00C069E8" w:rsidRPr="002E3D9C">
        <w:rPr>
          <w:rFonts w:ascii="Times New Roman" w:hAnsi="Times New Roman" w:cs="Times New Roman"/>
          <w:sz w:val="24"/>
          <w:szCs w:val="24"/>
        </w:rPr>
        <w:t>zav</w:t>
      </w:r>
      <w:r w:rsidRPr="002E3D9C">
        <w:rPr>
          <w:rFonts w:ascii="Times New Roman" w:hAnsi="Times New Roman" w:cs="Times New Roman"/>
          <w:sz w:val="24"/>
          <w:szCs w:val="24"/>
        </w:rPr>
        <w:t>iesť</w:t>
      </w:r>
      <w:r w:rsidR="00C069E8" w:rsidRPr="002E3D9C">
        <w:rPr>
          <w:rFonts w:ascii="Times New Roman" w:hAnsi="Times New Roman" w:cs="Times New Roman"/>
          <w:sz w:val="24"/>
          <w:szCs w:val="24"/>
        </w:rPr>
        <w:t xml:space="preserve"> a dodržiava</w:t>
      </w:r>
      <w:r w:rsidRPr="002E3D9C">
        <w:rPr>
          <w:rFonts w:ascii="Times New Roman" w:hAnsi="Times New Roman" w:cs="Times New Roman"/>
          <w:sz w:val="24"/>
          <w:szCs w:val="24"/>
        </w:rPr>
        <w:t>ť</w:t>
      </w:r>
      <w:r w:rsidR="00C069E8" w:rsidRPr="002E3D9C">
        <w:rPr>
          <w:rFonts w:ascii="Times New Roman" w:hAnsi="Times New Roman" w:cs="Times New Roman"/>
          <w:sz w:val="24"/>
          <w:szCs w:val="24"/>
        </w:rPr>
        <w:t xml:space="preserve"> postupy pre zálohovanie v</w:t>
      </w:r>
      <w:r w:rsidR="007B6D5D">
        <w:rPr>
          <w:rFonts w:ascii="Times New Roman" w:hAnsi="Times New Roman" w:cs="Times New Roman"/>
          <w:sz w:val="24"/>
          <w:szCs w:val="24"/>
        </w:rPr>
        <w:t xml:space="preserve"> nasledujúcom </w:t>
      </w:r>
      <w:r w:rsidR="00C069E8" w:rsidRPr="002E3D9C">
        <w:rPr>
          <w:rFonts w:ascii="Times New Roman" w:hAnsi="Times New Roman" w:cs="Times New Roman"/>
          <w:sz w:val="24"/>
          <w:szCs w:val="24"/>
        </w:rPr>
        <w:t>rozsahu:</w:t>
      </w:r>
    </w:p>
    <w:p w14:paraId="22B38060" w14:textId="0E850173" w:rsidR="00C069E8" w:rsidRPr="002E3D9C" w:rsidRDefault="00C069E8" w:rsidP="007B1234">
      <w:pPr>
        <w:pStyle w:val="MyListParagraphabc"/>
        <w:numPr>
          <w:ilvl w:val="0"/>
          <w:numId w:val="134"/>
        </w:numPr>
        <w:ind w:left="709" w:hanging="425"/>
        <w:rPr>
          <w:rFonts w:ascii="Times New Roman" w:hAnsi="Times New Roman" w:cs="Times New Roman"/>
          <w:sz w:val="24"/>
          <w:szCs w:val="24"/>
        </w:rPr>
      </w:pPr>
      <w:r w:rsidRPr="002E3D9C">
        <w:rPr>
          <w:rFonts w:ascii="Times New Roman" w:hAnsi="Times New Roman" w:cs="Times New Roman"/>
          <w:sz w:val="24"/>
          <w:szCs w:val="24"/>
        </w:rPr>
        <w:t xml:space="preserve">Frekvencia a rozsah zálohovania musí byť schválená vedením </w:t>
      </w:r>
      <w:r w:rsidR="000E5A3A" w:rsidRPr="002E3D9C">
        <w:rPr>
          <w:rFonts w:ascii="Times New Roman" w:hAnsi="Times New Roman" w:cs="Times New Roman"/>
          <w:sz w:val="24"/>
          <w:szCs w:val="24"/>
        </w:rPr>
        <w:t xml:space="preserve">orgánu riadenia </w:t>
      </w:r>
      <w:r w:rsidRPr="002E3D9C">
        <w:rPr>
          <w:rFonts w:ascii="Times New Roman" w:hAnsi="Times New Roman" w:cs="Times New Roman"/>
          <w:sz w:val="24"/>
          <w:szCs w:val="24"/>
        </w:rPr>
        <w:t>a musí byť dokumentovaná.</w:t>
      </w:r>
    </w:p>
    <w:p w14:paraId="5B50A03D" w14:textId="77777777" w:rsidR="00C069E8" w:rsidRPr="002E3D9C" w:rsidRDefault="00C069E8" w:rsidP="007B6D5D">
      <w:pPr>
        <w:pStyle w:val="MyListParagraphabc"/>
        <w:ind w:left="709" w:hanging="425"/>
        <w:rPr>
          <w:rFonts w:ascii="Times New Roman" w:hAnsi="Times New Roman" w:cs="Times New Roman"/>
          <w:sz w:val="24"/>
          <w:szCs w:val="24"/>
        </w:rPr>
      </w:pPr>
      <w:r w:rsidRPr="002E3D9C">
        <w:rPr>
          <w:rFonts w:ascii="Times New Roman" w:hAnsi="Times New Roman" w:cs="Times New Roman"/>
          <w:sz w:val="24"/>
          <w:szCs w:val="24"/>
        </w:rPr>
        <w:t>Zamestnanci zodpovední za zálohovanie sú určení a sú poučení o svojich povinnostiach.</w:t>
      </w:r>
    </w:p>
    <w:p w14:paraId="3F203B4C" w14:textId="77777777" w:rsidR="00C069E8" w:rsidRPr="002E3D9C" w:rsidRDefault="00C069E8" w:rsidP="007B6D5D">
      <w:pPr>
        <w:pStyle w:val="MyListParagraphabc"/>
        <w:ind w:left="709" w:hanging="425"/>
        <w:rPr>
          <w:rFonts w:ascii="Times New Roman" w:hAnsi="Times New Roman" w:cs="Times New Roman"/>
          <w:sz w:val="24"/>
          <w:szCs w:val="24"/>
        </w:rPr>
      </w:pPr>
      <w:r w:rsidRPr="002E3D9C">
        <w:rPr>
          <w:rFonts w:ascii="Times New Roman" w:hAnsi="Times New Roman" w:cs="Times New Roman"/>
          <w:sz w:val="24"/>
          <w:szCs w:val="24"/>
        </w:rPr>
        <w:t>Musí byť stanovený interval, čas, rozsah dát, dátové médium a vedenie dokumentácie o zálohovaní.</w:t>
      </w:r>
    </w:p>
    <w:p w14:paraId="528FA51B" w14:textId="77777777" w:rsidR="00C069E8" w:rsidRPr="002E3D9C" w:rsidRDefault="00C069E8" w:rsidP="007B6D5D">
      <w:pPr>
        <w:pStyle w:val="MyListParagraphabc"/>
        <w:ind w:left="709" w:hanging="425"/>
        <w:rPr>
          <w:rFonts w:ascii="Times New Roman" w:hAnsi="Times New Roman" w:cs="Times New Roman"/>
          <w:sz w:val="24"/>
          <w:szCs w:val="24"/>
        </w:rPr>
      </w:pPr>
      <w:r w:rsidRPr="002E3D9C">
        <w:rPr>
          <w:rFonts w:ascii="Times New Roman" w:hAnsi="Times New Roman" w:cs="Times New Roman"/>
          <w:sz w:val="24"/>
          <w:szCs w:val="24"/>
        </w:rPr>
        <w:t>Zálohy musia byť umiestnené v zabezpečenom priestore s riadením vstupu.</w:t>
      </w:r>
    </w:p>
    <w:p w14:paraId="6BBDD61F" w14:textId="730593FC" w:rsidR="00C069E8" w:rsidRPr="002E3D9C" w:rsidRDefault="00C069E8" w:rsidP="007B6D5D">
      <w:pPr>
        <w:pStyle w:val="MyListParagraphabc"/>
        <w:ind w:left="709" w:hanging="425"/>
        <w:rPr>
          <w:rFonts w:ascii="Times New Roman" w:hAnsi="Times New Roman" w:cs="Times New Roman"/>
          <w:sz w:val="24"/>
          <w:szCs w:val="24"/>
        </w:rPr>
      </w:pPr>
      <w:r w:rsidRPr="002E3D9C">
        <w:rPr>
          <w:rFonts w:ascii="Times New Roman" w:hAnsi="Times New Roman" w:cs="Times New Roman"/>
          <w:sz w:val="24"/>
          <w:szCs w:val="24"/>
        </w:rPr>
        <w:t>Zálohy informácií a I</w:t>
      </w:r>
      <w:r w:rsidR="00812C29" w:rsidRPr="002E3D9C">
        <w:rPr>
          <w:rFonts w:ascii="Times New Roman" w:hAnsi="Times New Roman" w:cs="Times New Roman"/>
          <w:sz w:val="24"/>
          <w:szCs w:val="24"/>
        </w:rPr>
        <w:t>TV</w:t>
      </w:r>
      <w:r w:rsidRPr="002E3D9C">
        <w:rPr>
          <w:rFonts w:ascii="Times New Roman" w:hAnsi="Times New Roman" w:cs="Times New Roman"/>
          <w:sz w:val="24"/>
          <w:szCs w:val="24"/>
        </w:rPr>
        <w:t>S musia byť uložené aj na fyzicky dostatočne vzdialenej lokalite a musia byť šifrované.</w:t>
      </w:r>
    </w:p>
    <w:p w14:paraId="6CCC50E1" w14:textId="77777777" w:rsidR="00C069E8" w:rsidRPr="002E3D9C" w:rsidRDefault="00C069E8" w:rsidP="007B6D5D">
      <w:pPr>
        <w:pStyle w:val="MyListParagraphabc"/>
        <w:ind w:left="709" w:hanging="425"/>
        <w:rPr>
          <w:rFonts w:ascii="Times New Roman" w:hAnsi="Times New Roman" w:cs="Times New Roman"/>
          <w:sz w:val="24"/>
          <w:szCs w:val="24"/>
        </w:rPr>
      </w:pPr>
      <w:r w:rsidRPr="002E3D9C">
        <w:rPr>
          <w:rFonts w:ascii="Times New Roman" w:hAnsi="Times New Roman" w:cs="Times New Roman"/>
          <w:sz w:val="24"/>
          <w:szCs w:val="24"/>
        </w:rPr>
        <w:t>Musí byť pravidelne vykonávaný test obnovy záloh.</w:t>
      </w:r>
    </w:p>
    <w:p w14:paraId="7547BE0C" w14:textId="674212A9" w:rsidR="00C069E8" w:rsidRPr="002E3D9C" w:rsidRDefault="000E5A3A"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 xml:space="preserve">Orgán riadenia </w:t>
      </w:r>
      <w:r w:rsidR="00C069E8" w:rsidRPr="002E3D9C">
        <w:rPr>
          <w:rFonts w:ascii="Times New Roman" w:hAnsi="Times New Roman" w:cs="Times New Roman"/>
          <w:sz w:val="24"/>
          <w:szCs w:val="24"/>
        </w:rPr>
        <w:t>musí byť zav</w:t>
      </w:r>
      <w:r w:rsidRPr="002E3D9C">
        <w:rPr>
          <w:rFonts w:ascii="Times New Roman" w:hAnsi="Times New Roman" w:cs="Times New Roman"/>
          <w:sz w:val="24"/>
          <w:szCs w:val="24"/>
        </w:rPr>
        <w:t>iesť</w:t>
      </w:r>
      <w:r w:rsidR="00C069E8" w:rsidRPr="002E3D9C">
        <w:rPr>
          <w:rFonts w:ascii="Times New Roman" w:hAnsi="Times New Roman" w:cs="Times New Roman"/>
          <w:sz w:val="24"/>
          <w:szCs w:val="24"/>
        </w:rPr>
        <w:t xml:space="preserve"> systém riadenia kontinuity činností s nasledovnými požiadavkami:</w:t>
      </w:r>
    </w:p>
    <w:p w14:paraId="5C52CB5E" w14:textId="611636E6" w:rsidR="00C069E8" w:rsidRPr="002E3D9C" w:rsidRDefault="000E5A3A" w:rsidP="007B1234">
      <w:pPr>
        <w:pStyle w:val="MyListParagraphabc"/>
        <w:numPr>
          <w:ilvl w:val="0"/>
          <w:numId w:val="135"/>
        </w:numPr>
        <w:ind w:left="709" w:hanging="425"/>
        <w:rPr>
          <w:rFonts w:ascii="Times New Roman" w:hAnsi="Times New Roman" w:cs="Times New Roman"/>
          <w:sz w:val="24"/>
          <w:szCs w:val="24"/>
        </w:rPr>
      </w:pPr>
      <w:r w:rsidRPr="002E3D9C">
        <w:rPr>
          <w:rFonts w:ascii="Times New Roman" w:hAnsi="Times New Roman" w:cs="Times New Roman"/>
          <w:sz w:val="24"/>
          <w:szCs w:val="24"/>
        </w:rPr>
        <w:t>M</w:t>
      </w:r>
      <w:r w:rsidR="00C069E8" w:rsidRPr="002E3D9C">
        <w:rPr>
          <w:rFonts w:ascii="Times New Roman" w:hAnsi="Times New Roman" w:cs="Times New Roman"/>
          <w:sz w:val="24"/>
          <w:szCs w:val="24"/>
        </w:rPr>
        <w:t>usia byť stanovené roly a zodpovednosti pre plnenie havarijných plánov a  plánov obnovy.</w:t>
      </w:r>
    </w:p>
    <w:p w14:paraId="6F50BC79" w14:textId="70ED8A52" w:rsidR="00C069E8" w:rsidRPr="002E3D9C" w:rsidRDefault="000E5A3A" w:rsidP="007B6D5D">
      <w:pPr>
        <w:pStyle w:val="MyListParagraphabc"/>
        <w:ind w:left="709" w:hanging="425"/>
        <w:rPr>
          <w:rFonts w:ascii="Times New Roman" w:hAnsi="Times New Roman" w:cs="Times New Roman"/>
          <w:sz w:val="24"/>
          <w:szCs w:val="24"/>
        </w:rPr>
      </w:pPr>
      <w:r w:rsidRPr="002E3D9C">
        <w:rPr>
          <w:rFonts w:ascii="Times New Roman" w:hAnsi="Times New Roman" w:cs="Times New Roman"/>
          <w:sz w:val="24"/>
          <w:szCs w:val="24"/>
        </w:rPr>
        <w:t>M</w:t>
      </w:r>
      <w:r w:rsidR="00C069E8" w:rsidRPr="002E3D9C">
        <w:rPr>
          <w:rFonts w:ascii="Times New Roman" w:hAnsi="Times New Roman" w:cs="Times New Roman"/>
          <w:sz w:val="24"/>
          <w:szCs w:val="24"/>
        </w:rPr>
        <w:t>usí byť stanovená cieľová doba obnovy (RTO) a cieľový bod obnovy (RPO) pre jednotlivé procesy, I</w:t>
      </w:r>
      <w:r w:rsidR="00812C29" w:rsidRPr="002E3D9C">
        <w:rPr>
          <w:rFonts w:ascii="Times New Roman" w:hAnsi="Times New Roman" w:cs="Times New Roman"/>
          <w:sz w:val="24"/>
          <w:szCs w:val="24"/>
        </w:rPr>
        <w:t>TV</w:t>
      </w:r>
      <w:r w:rsidR="00C069E8" w:rsidRPr="002E3D9C">
        <w:rPr>
          <w:rFonts w:ascii="Times New Roman" w:hAnsi="Times New Roman" w:cs="Times New Roman"/>
          <w:sz w:val="24"/>
          <w:szCs w:val="24"/>
        </w:rPr>
        <w:t>S a aplikácie.</w:t>
      </w:r>
    </w:p>
    <w:p w14:paraId="075B5A4F" w14:textId="77777777" w:rsidR="00C069E8" w:rsidRPr="002E3D9C" w:rsidRDefault="00C069E8" w:rsidP="007B6D5D">
      <w:pPr>
        <w:pStyle w:val="MyListParagraphabc"/>
        <w:ind w:left="709" w:hanging="425"/>
        <w:rPr>
          <w:rFonts w:ascii="Times New Roman" w:hAnsi="Times New Roman" w:cs="Times New Roman"/>
          <w:sz w:val="24"/>
          <w:szCs w:val="24"/>
        </w:rPr>
      </w:pPr>
      <w:r w:rsidRPr="002E3D9C">
        <w:rPr>
          <w:rFonts w:ascii="Times New Roman" w:hAnsi="Times New Roman" w:cs="Times New Roman"/>
          <w:sz w:val="24"/>
          <w:szCs w:val="24"/>
        </w:rPr>
        <w:t>Jednotlivé postupy pri riadení kontinuity činností by mali byť pravidelne testované prostredníctvom ohlásených alebo neohlásených cvičení.</w:t>
      </w:r>
    </w:p>
    <w:p w14:paraId="56A42EFD" w14:textId="09F9813A" w:rsidR="00C069E8" w:rsidRPr="002E3D9C" w:rsidRDefault="000E5A3A"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 xml:space="preserve">Orgán riadenia </w:t>
      </w:r>
      <w:r w:rsidR="00C069E8" w:rsidRPr="002E3D9C">
        <w:rPr>
          <w:rFonts w:ascii="Times New Roman" w:hAnsi="Times New Roman" w:cs="Times New Roman"/>
          <w:sz w:val="24"/>
          <w:szCs w:val="24"/>
        </w:rPr>
        <w:t>mus</w:t>
      </w:r>
      <w:r w:rsidRPr="002E3D9C">
        <w:rPr>
          <w:rFonts w:ascii="Times New Roman" w:hAnsi="Times New Roman" w:cs="Times New Roman"/>
          <w:sz w:val="24"/>
          <w:szCs w:val="24"/>
        </w:rPr>
        <w:t>í</w:t>
      </w:r>
      <w:r w:rsidR="00C069E8" w:rsidRPr="002E3D9C">
        <w:rPr>
          <w:rFonts w:ascii="Times New Roman" w:hAnsi="Times New Roman" w:cs="Times New Roman"/>
          <w:sz w:val="24"/>
          <w:szCs w:val="24"/>
        </w:rPr>
        <w:t xml:space="preserve"> zav</w:t>
      </w:r>
      <w:r w:rsidRPr="002E3D9C">
        <w:rPr>
          <w:rFonts w:ascii="Times New Roman" w:hAnsi="Times New Roman" w:cs="Times New Roman"/>
          <w:sz w:val="24"/>
          <w:szCs w:val="24"/>
        </w:rPr>
        <w:t>iesť</w:t>
      </w:r>
      <w:r w:rsidR="00C069E8" w:rsidRPr="002E3D9C">
        <w:rPr>
          <w:rFonts w:ascii="Times New Roman" w:hAnsi="Times New Roman" w:cs="Times New Roman"/>
          <w:sz w:val="24"/>
          <w:szCs w:val="24"/>
        </w:rPr>
        <w:t xml:space="preserve"> a dodržiava</w:t>
      </w:r>
      <w:r w:rsidRPr="002E3D9C">
        <w:rPr>
          <w:rFonts w:ascii="Times New Roman" w:hAnsi="Times New Roman" w:cs="Times New Roman"/>
          <w:sz w:val="24"/>
          <w:szCs w:val="24"/>
        </w:rPr>
        <w:t>ť</w:t>
      </w:r>
      <w:r w:rsidR="00C069E8" w:rsidRPr="002E3D9C">
        <w:rPr>
          <w:rFonts w:ascii="Times New Roman" w:hAnsi="Times New Roman" w:cs="Times New Roman"/>
          <w:sz w:val="24"/>
          <w:szCs w:val="24"/>
        </w:rPr>
        <w:t xml:space="preserve"> postupy pre nahlasovanie a riešenie počítačových bezpečnostných incidentov aspoň v</w:t>
      </w:r>
      <w:r w:rsidR="00FD7B3A">
        <w:rPr>
          <w:rFonts w:ascii="Times New Roman" w:hAnsi="Times New Roman" w:cs="Times New Roman"/>
          <w:sz w:val="24"/>
          <w:szCs w:val="24"/>
        </w:rPr>
        <w:t xml:space="preserve"> nasledovnom </w:t>
      </w:r>
      <w:r w:rsidR="00C069E8" w:rsidRPr="002E3D9C">
        <w:rPr>
          <w:rFonts w:ascii="Times New Roman" w:hAnsi="Times New Roman" w:cs="Times New Roman"/>
          <w:sz w:val="24"/>
          <w:szCs w:val="24"/>
        </w:rPr>
        <w:t>rozsahu:</w:t>
      </w:r>
    </w:p>
    <w:p w14:paraId="73AB72C7" w14:textId="77777777" w:rsidR="00C069E8" w:rsidRPr="002E3D9C" w:rsidRDefault="00C069E8" w:rsidP="007B1234">
      <w:pPr>
        <w:pStyle w:val="MyListParagraphabc"/>
        <w:numPr>
          <w:ilvl w:val="0"/>
          <w:numId w:val="136"/>
        </w:numPr>
        <w:ind w:left="709" w:hanging="425"/>
        <w:rPr>
          <w:rFonts w:ascii="Times New Roman" w:hAnsi="Times New Roman" w:cs="Times New Roman"/>
          <w:sz w:val="24"/>
          <w:szCs w:val="24"/>
        </w:rPr>
      </w:pPr>
      <w:r w:rsidRPr="002E3D9C">
        <w:rPr>
          <w:rFonts w:ascii="Times New Roman" w:hAnsi="Times New Roman" w:cs="Times New Roman"/>
          <w:sz w:val="24"/>
          <w:szCs w:val="24"/>
        </w:rPr>
        <w:t>Je stanovené kontaktné miesto pre nahlasovanie incidentov a roly a zodpovednosti pre zamestnancov poverených ich riešením.</w:t>
      </w:r>
    </w:p>
    <w:p w14:paraId="135F3874" w14:textId="2EC02BE1" w:rsidR="00C069E8" w:rsidRPr="002E3D9C" w:rsidRDefault="00C069E8" w:rsidP="00FD7B3A">
      <w:pPr>
        <w:pStyle w:val="MyListParagraphabc"/>
        <w:ind w:left="709" w:hanging="425"/>
        <w:rPr>
          <w:rFonts w:ascii="Times New Roman" w:hAnsi="Times New Roman" w:cs="Times New Roman"/>
          <w:sz w:val="24"/>
          <w:szCs w:val="24"/>
        </w:rPr>
      </w:pPr>
      <w:r w:rsidRPr="002E3D9C">
        <w:rPr>
          <w:rFonts w:ascii="Times New Roman" w:hAnsi="Times New Roman" w:cs="Times New Roman"/>
          <w:sz w:val="24"/>
          <w:szCs w:val="24"/>
        </w:rPr>
        <w:t xml:space="preserve">Kontaktné údaje pre nahlasovanie počítačových incidentov sú nahlásené </w:t>
      </w:r>
      <w:r w:rsidR="002B7EA6" w:rsidRPr="002E3D9C">
        <w:rPr>
          <w:rFonts w:ascii="Times New Roman" w:hAnsi="Times New Roman" w:cs="Times New Roman"/>
          <w:sz w:val="24"/>
          <w:szCs w:val="24"/>
        </w:rPr>
        <w:t>Vládnej jednotke</w:t>
      </w:r>
      <w:r w:rsidRPr="002E3D9C">
        <w:rPr>
          <w:rFonts w:ascii="Times New Roman" w:hAnsi="Times New Roman" w:cs="Times New Roman"/>
          <w:sz w:val="24"/>
          <w:szCs w:val="24"/>
        </w:rPr>
        <w:t xml:space="preserve"> CSIRT a pri zmenách kontaktných údajov sú nové kontaktné údaje opätovne nahlásené.</w:t>
      </w:r>
    </w:p>
    <w:p w14:paraId="47056CDE" w14:textId="77777777" w:rsidR="00C069E8" w:rsidRPr="002E3D9C" w:rsidRDefault="00C069E8" w:rsidP="00FD7B3A">
      <w:pPr>
        <w:pStyle w:val="MyListParagraphabc"/>
        <w:ind w:left="709" w:hanging="425"/>
        <w:rPr>
          <w:rFonts w:ascii="Times New Roman" w:hAnsi="Times New Roman" w:cs="Times New Roman"/>
          <w:sz w:val="24"/>
          <w:szCs w:val="24"/>
        </w:rPr>
      </w:pPr>
      <w:r w:rsidRPr="002E3D9C">
        <w:rPr>
          <w:rFonts w:ascii="Times New Roman" w:hAnsi="Times New Roman" w:cs="Times New Roman"/>
          <w:sz w:val="24"/>
          <w:szCs w:val="24"/>
        </w:rPr>
        <w:t>Je vedená a udržiavaná evidencia kontaktných údajov tretích strán potrebných na riešenie počítačových incidentov a je určená osoba zodpovedná za jej vedenie a udržiavanie.</w:t>
      </w:r>
    </w:p>
    <w:p w14:paraId="362E595D" w14:textId="77777777" w:rsidR="00C069E8" w:rsidRPr="002E3D9C" w:rsidRDefault="00C069E8" w:rsidP="00FD7B3A">
      <w:pPr>
        <w:pStyle w:val="MyListParagraphabc"/>
        <w:ind w:left="709" w:hanging="425"/>
        <w:rPr>
          <w:rFonts w:ascii="Times New Roman" w:hAnsi="Times New Roman" w:cs="Times New Roman"/>
          <w:sz w:val="24"/>
          <w:szCs w:val="24"/>
        </w:rPr>
      </w:pPr>
      <w:r w:rsidRPr="002E3D9C">
        <w:rPr>
          <w:rFonts w:ascii="Times New Roman" w:hAnsi="Times New Roman" w:cs="Times New Roman"/>
          <w:sz w:val="24"/>
          <w:szCs w:val="24"/>
        </w:rPr>
        <w:t>Zamestnanci poverení riešením incidentov sú odborne spôsobilí, pravidelne školení a  zastupiteľní.</w:t>
      </w:r>
    </w:p>
    <w:p w14:paraId="2B272106" w14:textId="77777777" w:rsidR="00C069E8" w:rsidRPr="002E3D9C" w:rsidRDefault="00C069E8" w:rsidP="00FD7B3A">
      <w:pPr>
        <w:pStyle w:val="MyListParagraphabc"/>
        <w:ind w:left="709" w:hanging="425"/>
        <w:rPr>
          <w:rFonts w:ascii="Times New Roman" w:hAnsi="Times New Roman" w:cs="Times New Roman"/>
          <w:sz w:val="24"/>
          <w:szCs w:val="24"/>
        </w:rPr>
      </w:pPr>
      <w:r w:rsidRPr="002E3D9C">
        <w:rPr>
          <w:rFonts w:ascii="Times New Roman" w:hAnsi="Times New Roman" w:cs="Times New Roman"/>
          <w:sz w:val="24"/>
          <w:szCs w:val="24"/>
        </w:rPr>
        <w:t>Incidenty sú klasifikované podľa klasifikačnej schémy definovanej v smernici pre riešenie počítačových incidentov.</w:t>
      </w:r>
    </w:p>
    <w:p w14:paraId="172AADA9" w14:textId="380B17F1" w:rsidR="00C069E8" w:rsidRPr="002E3D9C" w:rsidRDefault="00C069E8" w:rsidP="00FD7B3A">
      <w:pPr>
        <w:pStyle w:val="MyListParagraphabc"/>
        <w:ind w:left="709" w:hanging="425"/>
        <w:rPr>
          <w:rFonts w:ascii="Times New Roman" w:hAnsi="Times New Roman" w:cs="Times New Roman"/>
          <w:sz w:val="24"/>
          <w:szCs w:val="24"/>
        </w:rPr>
      </w:pPr>
      <w:r w:rsidRPr="002E3D9C">
        <w:rPr>
          <w:rFonts w:ascii="Times New Roman" w:hAnsi="Times New Roman" w:cs="Times New Roman"/>
          <w:sz w:val="24"/>
          <w:szCs w:val="24"/>
        </w:rPr>
        <w:t>Na detekciu a riešenie incidentov sú vyhradené dostatočné zdroje.</w:t>
      </w:r>
    </w:p>
    <w:p w14:paraId="5B54F500" w14:textId="77777777" w:rsidR="00C069E8" w:rsidRPr="002E3D9C" w:rsidRDefault="00C069E8" w:rsidP="00FD7B3A">
      <w:pPr>
        <w:pStyle w:val="MyListParagraphabc"/>
        <w:ind w:left="709" w:hanging="425"/>
        <w:rPr>
          <w:rFonts w:ascii="Times New Roman" w:hAnsi="Times New Roman" w:cs="Times New Roman"/>
          <w:sz w:val="24"/>
          <w:szCs w:val="24"/>
        </w:rPr>
      </w:pPr>
      <w:r w:rsidRPr="002E3D9C">
        <w:rPr>
          <w:rFonts w:ascii="Times New Roman" w:hAnsi="Times New Roman" w:cs="Times New Roman"/>
          <w:sz w:val="24"/>
          <w:szCs w:val="24"/>
        </w:rPr>
        <w:t>Incidenty sú riešené bez zbytočného odkladu podľa vopred stanovených postupov.</w:t>
      </w:r>
    </w:p>
    <w:p w14:paraId="6547DB36" w14:textId="77777777" w:rsidR="00C069E8" w:rsidRPr="002E3D9C" w:rsidRDefault="00C069E8" w:rsidP="00FD7B3A">
      <w:pPr>
        <w:pStyle w:val="MyListParagraphabc"/>
        <w:ind w:left="709" w:hanging="425"/>
        <w:rPr>
          <w:rFonts w:ascii="Times New Roman" w:hAnsi="Times New Roman" w:cs="Times New Roman"/>
          <w:sz w:val="24"/>
          <w:szCs w:val="24"/>
        </w:rPr>
      </w:pPr>
      <w:r w:rsidRPr="002E3D9C">
        <w:rPr>
          <w:rFonts w:ascii="Times New Roman" w:hAnsi="Times New Roman" w:cs="Times New Roman"/>
          <w:sz w:val="24"/>
          <w:szCs w:val="24"/>
        </w:rPr>
        <w:t>Sú vytvorené eskalačné postupy.</w:t>
      </w:r>
    </w:p>
    <w:p w14:paraId="10B19B22" w14:textId="77777777" w:rsidR="00C069E8" w:rsidRPr="002E3D9C" w:rsidRDefault="00C069E8" w:rsidP="00FD7B3A">
      <w:pPr>
        <w:pStyle w:val="MyListParagraphabc"/>
        <w:ind w:left="709" w:hanging="425"/>
        <w:rPr>
          <w:rFonts w:ascii="Times New Roman" w:hAnsi="Times New Roman" w:cs="Times New Roman"/>
          <w:sz w:val="24"/>
          <w:szCs w:val="24"/>
        </w:rPr>
      </w:pPr>
      <w:r w:rsidRPr="002E3D9C">
        <w:rPr>
          <w:rFonts w:ascii="Times New Roman" w:hAnsi="Times New Roman" w:cs="Times New Roman"/>
          <w:sz w:val="24"/>
          <w:szCs w:val="24"/>
        </w:rPr>
        <w:t>Je vedená evidencia bezpečnostných incidentov a je určená osoba zodpovedná za jej vedenie.</w:t>
      </w:r>
    </w:p>
    <w:p w14:paraId="08992C24" w14:textId="77777777" w:rsidR="00C069E8" w:rsidRPr="002E3D9C" w:rsidRDefault="00C069E8" w:rsidP="00FD7B3A">
      <w:pPr>
        <w:pStyle w:val="MyListParagraphabc"/>
        <w:ind w:left="709" w:hanging="425"/>
        <w:rPr>
          <w:rFonts w:ascii="Times New Roman" w:hAnsi="Times New Roman" w:cs="Times New Roman"/>
          <w:sz w:val="24"/>
          <w:szCs w:val="24"/>
        </w:rPr>
      </w:pPr>
      <w:r w:rsidRPr="002E3D9C">
        <w:rPr>
          <w:rFonts w:ascii="Times New Roman" w:hAnsi="Times New Roman" w:cs="Times New Roman"/>
          <w:sz w:val="24"/>
          <w:szCs w:val="24"/>
        </w:rPr>
        <w:lastRenderedPageBreak/>
        <w:t>Po vyriešení incidentu je vykonaná následná analýza a sú implementované opatrenia na predchádzanie incidentom podobného typu.</w:t>
      </w:r>
    </w:p>
    <w:p w14:paraId="773F0ACF" w14:textId="063556E2" w:rsidR="00C069E8" w:rsidRPr="002E3D9C" w:rsidRDefault="00C069E8" w:rsidP="00FD7B3A">
      <w:pPr>
        <w:pStyle w:val="MyListParagraphabc"/>
        <w:ind w:left="709" w:hanging="425"/>
        <w:rPr>
          <w:rFonts w:ascii="Times New Roman" w:hAnsi="Times New Roman" w:cs="Times New Roman"/>
          <w:sz w:val="24"/>
          <w:szCs w:val="24"/>
        </w:rPr>
      </w:pPr>
      <w:r w:rsidRPr="002E3D9C">
        <w:rPr>
          <w:rFonts w:ascii="Times New Roman" w:hAnsi="Times New Roman" w:cs="Times New Roman"/>
          <w:sz w:val="24"/>
          <w:szCs w:val="24"/>
        </w:rPr>
        <w:t xml:space="preserve">Po vyriešení incidentu je vykonané preskúmanie postupu jeho riešenia, sú identifikované nedostatky a návrhy na zlepšenie (napr. vhodnosť alebo potreba nových nástrojov, dostatok personálu, potreba školení a podobne), tieto sú prediskutované na stretnutí </w:t>
      </w:r>
      <w:r w:rsidR="000E5A3A" w:rsidRPr="002E3D9C">
        <w:rPr>
          <w:rFonts w:ascii="Times New Roman" w:hAnsi="Times New Roman" w:cs="Times New Roman"/>
          <w:sz w:val="24"/>
          <w:szCs w:val="24"/>
        </w:rPr>
        <w:t xml:space="preserve">relevantných </w:t>
      </w:r>
      <w:r w:rsidRPr="002E3D9C">
        <w:rPr>
          <w:rFonts w:ascii="Times New Roman" w:hAnsi="Times New Roman" w:cs="Times New Roman"/>
          <w:sz w:val="24"/>
          <w:szCs w:val="24"/>
        </w:rPr>
        <w:t xml:space="preserve">zamestnancov </w:t>
      </w:r>
      <w:r w:rsidR="000E5A3A" w:rsidRPr="002E3D9C">
        <w:rPr>
          <w:rFonts w:ascii="Times New Roman" w:hAnsi="Times New Roman" w:cs="Times New Roman"/>
          <w:sz w:val="24"/>
          <w:szCs w:val="24"/>
        </w:rPr>
        <w:t xml:space="preserve">orgánu riadenia </w:t>
      </w:r>
      <w:r w:rsidRPr="002E3D9C">
        <w:rPr>
          <w:rFonts w:ascii="Times New Roman" w:hAnsi="Times New Roman" w:cs="Times New Roman"/>
          <w:sz w:val="24"/>
          <w:szCs w:val="24"/>
        </w:rPr>
        <w:t>a závery z tohto stretnutia sú dokumentované.</w:t>
      </w:r>
    </w:p>
    <w:p w14:paraId="488EAE12" w14:textId="1CA259E3" w:rsidR="00C069E8" w:rsidRPr="002E3D9C" w:rsidRDefault="00C069E8" w:rsidP="00FD7B3A">
      <w:pPr>
        <w:pStyle w:val="MyListParagraphabc"/>
        <w:ind w:left="709" w:hanging="425"/>
        <w:rPr>
          <w:rFonts w:ascii="Times New Roman" w:hAnsi="Times New Roman" w:cs="Times New Roman"/>
          <w:sz w:val="24"/>
          <w:szCs w:val="24"/>
        </w:rPr>
      </w:pPr>
      <w:r w:rsidRPr="002E3D9C">
        <w:rPr>
          <w:rFonts w:ascii="Times New Roman" w:hAnsi="Times New Roman" w:cs="Times New Roman"/>
          <w:sz w:val="24"/>
          <w:szCs w:val="24"/>
        </w:rPr>
        <w:t xml:space="preserve">Sú vytvorené plány pre riešenie počítačových incidentov aspoň tohto typu: prienik, nákaza škodlivým kódom, DoS útok, sociálne inžinierstvo (phishing, </w:t>
      </w:r>
      <w:r w:rsidR="00C253D4" w:rsidRPr="002E3D9C">
        <w:rPr>
          <w:rFonts w:ascii="Times New Roman" w:hAnsi="Times New Roman" w:cs="Times New Roman"/>
          <w:sz w:val="24"/>
          <w:szCs w:val="24"/>
        </w:rPr>
        <w:t xml:space="preserve">baiting, </w:t>
      </w:r>
      <w:r w:rsidRPr="002E3D9C">
        <w:rPr>
          <w:rFonts w:ascii="Times New Roman" w:hAnsi="Times New Roman" w:cs="Times New Roman"/>
          <w:sz w:val="24"/>
          <w:szCs w:val="24"/>
        </w:rPr>
        <w:t>impersonácia a</w:t>
      </w:r>
      <w:r w:rsidR="00C253D4" w:rsidRPr="002E3D9C">
        <w:rPr>
          <w:rFonts w:ascii="Times New Roman" w:hAnsi="Times New Roman" w:cs="Times New Roman"/>
          <w:sz w:val="24"/>
          <w:szCs w:val="24"/>
        </w:rPr>
        <w:t> </w:t>
      </w:r>
      <w:r w:rsidRPr="002E3D9C">
        <w:rPr>
          <w:rFonts w:ascii="Times New Roman" w:hAnsi="Times New Roman" w:cs="Times New Roman"/>
          <w:sz w:val="24"/>
          <w:szCs w:val="24"/>
        </w:rPr>
        <w:t>pod</w:t>
      </w:r>
      <w:r w:rsidR="00C253D4" w:rsidRPr="002E3D9C">
        <w:rPr>
          <w:rFonts w:ascii="Times New Roman" w:hAnsi="Times New Roman" w:cs="Times New Roman"/>
          <w:sz w:val="24"/>
          <w:szCs w:val="24"/>
        </w:rPr>
        <w:t>.</w:t>
      </w:r>
      <w:r w:rsidRPr="002E3D9C">
        <w:rPr>
          <w:rFonts w:ascii="Times New Roman" w:hAnsi="Times New Roman" w:cs="Times New Roman"/>
          <w:sz w:val="24"/>
          <w:szCs w:val="24"/>
        </w:rPr>
        <w:t>) Odporúča sa implementovať postupy pre riešenie incidentov – napríklad postupy zverejnené národnou, vládnou alebo rezortnou jednotkou CSIRT / CERT.</w:t>
      </w:r>
    </w:p>
    <w:p w14:paraId="66EBD608" w14:textId="50E37C10" w:rsidR="00C069E8" w:rsidRPr="002E3D9C" w:rsidRDefault="000E5A3A"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Orgán riadenia</w:t>
      </w:r>
      <w:r w:rsidR="00C069E8" w:rsidRPr="002E3D9C">
        <w:rPr>
          <w:rFonts w:ascii="Times New Roman" w:hAnsi="Times New Roman" w:cs="Times New Roman"/>
          <w:sz w:val="24"/>
          <w:szCs w:val="24"/>
        </w:rPr>
        <w:t xml:space="preserve"> musí vykonávať audity bezpečnosti I</w:t>
      </w:r>
      <w:r w:rsidR="00812C29" w:rsidRPr="002E3D9C">
        <w:rPr>
          <w:rFonts w:ascii="Times New Roman" w:hAnsi="Times New Roman" w:cs="Times New Roman"/>
          <w:sz w:val="24"/>
          <w:szCs w:val="24"/>
        </w:rPr>
        <w:t>TV</w:t>
      </w:r>
      <w:r w:rsidR="00C069E8" w:rsidRPr="002E3D9C">
        <w:rPr>
          <w:rFonts w:ascii="Times New Roman" w:hAnsi="Times New Roman" w:cs="Times New Roman"/>
          <w:sz w:val="24"/>
          <w:szCs w:val="24"/>
        </w:rPr>
        <w:t>S aspoň raz za 36 mesiacov podľa nasledovných požiadaviek:</w:t>
      </w:r>
    </w:p>
    <w:p w14:paraId="007EDF0E" w14:textId="77777777" w:rsidR="00C069E8" w:rsidRPr="002E3D9C" w:rsidRDefault="00C069E8" w:rsidP="007B1234">
      <w:pPr>
        <w:pStyle w:val="MyListParagraphabc"/>
        <w:numPr>
          <w:ilvl w:val="0"/>
          <w:numId w:val="137"/>
        </w:numPr>
        <w:ind w:left="709" w:hanging="425"/>
        <w:rPr>
          <w:rFonts w:ascii="Times New Roman" w:hAnsi="Times New Roman" w:cs="Times New Roman"/>
          <w:sz w:val="24"/>
          <w:szCs w:val="24"/>
        </w:rPr>
      </w:pPr>
      <w:r w:rsidRPr="002E3D9C">
        <w:rPr>
          <w:rFonts w:ascii="Times New Roman" w:hAnsi="Times New Roman" w:cs="Times New Roman"/>
          <w:sz w:val="24"/>
          <w:szCs w:val="24"/>
        </w:rPr>
        <w:t>Je vypracovaný program auditov na obdobie troch rokov, ktorý zahŕňa interné audity, posúdenie zraniteľností a penetračné testy.</w:t>
      </w:r>
    </w:p>
    <w:p w14:paraId="1E3FD003" w14:textId="77777777" w:rsidR="00C069E8" w:rsidRPr="002E3D9C" w:rsidRDefault="00C069E8" w:rsidP="0017562B">
      <w:pPr>
        <w:pStyle w:val="MyListParagraphabc"/>
        <w:ind w:left="709" w:hanging="425"/>
        <w:rPr>
          <w:rFonts w:ascii="Times New Roman" w:hAnsi="Times New Roman" w:cs="Times New Roman"/>
          <w:sz w:val="24"/>
          <w:szCs w:val="24"/>
        </w:rPr>
      </w:pPr>
      <w:r w:rsidRPr="002E3D9C">
        <w:rPr>
          <w:rFonts w:ascii="Times New Roman" w:hAnsi="Times New Roman" w:cs="Times New Roman"/>
          <w:sz w:val="24"/>
          <w:szCs w:val="24"/>
        </w:rPr>
        <w:t>Pre každý interný audit je vypracovaný plán auditu, ktorý obsahuje ciele auditu, referenčné dokumenty, dátumy a miesta vykonania auditu, organizačné útvary, ktoré sú predmetom auditu, roly a zodpovednosti.</w:t>
      </w:r>
    </w:p>
    <w:p w14:paraId="111BD836" w14:textId="77777777" w:rsidR="00C069E8" w:rsidRPr="002E3D9C" w:rsidRDefault="00C069E8" w:rsidP="0017562B">
      <w:pPr>
        <w:pStyle w:val="MyListParagraphabc"/>
        <w:ind w:left="709" w:hanging="425"/>
        <w:rPr>
          <w:rFonts w:ascii="Times New Roman" w:hAnsi="Times New Roman" w:cs="Times New Roman"/>
          <w:sz w:val="24"/>
          <w:szCs w:val="24"/>
        </w:rPr>
      </w:pPr>
      <w:r w:rsidRPr="002E3D9C">
        <w:rPr>
          <w:rFonts w:ascii="Times New Roman" w:hAnsi="Times New Roman" w:cs="Times New Roman"/>
          <w:sz w:val="24"/>
          <w:szCs w:val="24"/>
        </w:rPr>
        <w:t>Audítor musí byť nezávislý</w:t>
      </w:r>
      <w:r w:rsidRPr="002E3D9C">
        <w:rPr>
          <w:rStyle w:val="Odkaznapoznmkupodiarou"/>
          <w:rFonts w:ascii="Times New Roman" w:hAnsi="Times New Roman" w:cs="Times New Roman"/>
          <w:sz w:val="24"/>
          <w:szCs w:val="24"/>
        </w:rPr>
        <w:footnoteReference w:id="6"/>
      </w:r>
      <w:r w:rsidRPr="002E3D9C">
        <w:rPr>
          <w:rFonts w:ascii="Times New Roman" w:hAnsi="Times New Roman" w:cs="Times New Roman"/>
          <w:sz w:val="24"/>
          <w:szCs w:val="24"/>
        </w:rPr>
        <w:t>, skúsený, musí byť znalý príslušnej legislatívy a štandardov a musí mať vhodné osobnostné predpoklady.</w:t>
      </w:r>
    </w:p>
    <w:p w14:paraId="74425BC7" w14:textId="4237109A" w:rsidR="00C069E8" w:rsidRPr="002E3D9C" w:rsidRDefault="00C069E8" w:rsidP="0017562B">
      <w:pPr>
        <w:pStyle w:val="MyListParagraphabc"/>
        <w:ind w:left="709" w:hanging="425"/>
        <w:rPr>
          <w:rFonts w:ascii="Times New Roman" w:hAnsi="Times New Roman" w:cs="Times New Roman"/>
          <w:sz w:val="24"/>
          <w:szCs w:val="24"/>
        </w:rPr>
      </w:pPr>
      <w:r w:rsidRPr="002E3D9C">
        <w:rPr>
          <w:rFonts w:ascii="Times New Roman" w:hAnsi="Times New Roman" w:cs="Times New Roman"/>
          <w:sz w:val="24"/>
          <w:szCs w:val="24"/>
        </w:rPr>
        <w:t xml:space="preserve">Správa z auditu musí obsahovať aspoň zoznam účastníkov auditu, zoznam zistených nezhôd, pozorovaní a príležitostí na zlepšenie, vyjadrenie audítora k rozsahu v akom </w:t>
      </w:r>
      <w:r w:rsidR="000E5A3A" w:rsidRPr="002E3D9C">
        <w:rPr>
          <w:rFonts w:ascii="Times New Roman" w:hAnsi="Times New Roman" w:cs="Times New Roman"/>
          <w:sz w:val="24"/>
          <w:szCs w:val="24"/>
        </w:rPr>
        <w:t xml:space="preserve">Orgán riadenia </w:t>
      </w:r>
      <w:r w:rsidRPr="002E3D9C">
        <w:rPr>
          <w:rFonts w:ascii="Times New Roman" w:hAnsi="Times New Roman" w:cs="Times New Roman"/>
          <w:sz w:val="24"/>
          <w:szCs w:val="24"/>
        </w:rPr>
        <w:t>plní bezpečnostné požiadavky a návrh opatrení</w:t>
      </w:r>
      <w:r w:rsidR="000E5A3A" w:rsidRPr="002E3D9C">
        <w:rPr>
          <w:rFonts w:ascii="Times New Roman" w:hAnsi="Times New Roman" w:cs="Times New Roman"/>
          <w:sz w:val="24"/>
          <w:szCs w:val="24"/>
        </w:rPr>
        <w:t xml:space="preserve"> vyplývajúcich zo zistení auditu</w:t>
      </w:r>
      <w:r w:rsidRPr="002E3D9C">
        <w:rPr>
          <w:rFonts w:ascii="Times New Roman" w:hAnsi="Times New Roman" w:cs="Times New Roman"/>
          <w:sz w:val="24"/>
          <w:szCs w:val="24"/>
        </w:rPr>
        <w:t>.</w:t>
      </w:r>
    </w:p>
    <w:p w14:paraId="30C7E6C7" w14:textId="77777777" w:rsidR="00C069E8" w:rsidRPr="002E3D9C" w:rsidRDefault="00C069E8" w:rsidP="0017562B">
      <w:pPr>
        <w:pStyle w:val="MyListParagraphabc"/>
        <w:ind w:left="709" w:hanging="425"/>
        <w:rPr>
          <w:rFonts w:ascii="Times New Roman" w:hAnsi="Times New Roman" w:cs="Times New Roman"/>
          <w:sz w:val="24"/>
          <w:szCs w:val="24"/>
        </w:rPr>
      </w:pPr>
      <w:r w:rsidRPr="002E3D9C">
        <w:rPr>
          <w:rFonts w:ascii="Times New Roman" w:hAnsi="Times New Roman" w:cs="Times New Roman"/>
          <w:sz w:val="24"/>
          <w:szCs w:val="24"/>
        </w:rPr>
        <w:t>Pre implementáciu opatrení na odstránenie zistených nedostatkov je potrebné vypracovať plán implementácie opatrení podľa ich priority s určením zodpovedností, termínov plnenia a zdrojov.</w:t>
      </w:r>
    </w:p>
    <w:p w14:paraId="7FED3DBA" w14:textId="77777777" w:rsidR="00C069E8" w:rsidRPr="002E3D9C" w:rsidRDefault="00C069E8"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Prístup tretích strán ako aj ich vzdialený prístup musí byť riadený, kontrolovaný a prístupové oprávnenia musia byť udelené len v minimálnom rozsahu potrebnom na vykonávanie pracovných činností.</w:t>
      </w:r>
    </w:p>
    <w:p w14:paraId="4B65F5D1" w14:textId="388F9770" w:rsidR="00C069E8" w:rsidRPr="002E3D9C" w:rsidRDefault="00C069E8"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 xml:space="preserve">Tretie strany musia </w:t>
      </w:r>
      <w:r w:rsidR="005C405D" w:rsidRPr="002E3D9C">
        <w:rPr>
          <w:rFonts w:ascii="Times New Roman" w:hAnsi="Times New Roman" w:cs="Times New Roman"/>
          <w:sz w:val="24"/>
          <w:szCs w:val="24"/>
        </w:rPr>
        <w:t xml:space="preserve">orgánu riadenia </w:t>
      </w:r>
      <w:r w:rsidRPr="002E3D9C">
        <w:rPr>
          <w:rFonts w:ascii="Times New Roman" w:hAnsi="Times New Roman" w:cs="Times New Roman"/>
          <w:sz w:val="24"/>
          <w:szCs w:val="24"/>
        </w:rPr>
        <w:t xml:space="preserve">na požiadanie poskytnúť správu o stave zabezpečenia a funkčnosti zverených aktív v rozsahu stanovenom </w:t>
      </w:r>
      <w:r w:rsidR="005C405D" w:rsidRPr="002E3D9C">
        <w:rPr>
          <w:rFonts w:ascii="Times New Roman" w:hAnsi="Times New Roman" w:cs="Times New Roman"/>
          <w:sz w:val="24"/>
          <w:szCs w:val="24"/>
        </w:rPr>
        <w:t xml:space="preserve">orgánom riadenia </w:t>
      </w:r>
      <w:r w:rsidRPr="002E3D9C">
        <w:rPr>
          <w:rFonts w:ascii="Times New Roman" w:hAnsi="Times New Roman" w:cs="Times New Roman"/>
          <w:sz w:val="24"/>
          <w:szCs w:val="24"/>
        </w:rPr>
        <w:t>na základe povahy predmetných aktív.</w:t>
      </w:r>
    </w:p>
    <w:p w14:paraId="21942679" w14:textId="6CAD6374" w:rsidR="00C069E8" w:rsidRPr="002E3D9C" w:rsidRDefault="00C069E8"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 xml:space="preserve">Pre </w:t>
      </w:r>
      <w:r w:rsidR="00C253D4" w:rsidRPr="002E3D9C">
        <w:rPr>
          <w:rFonts w:ascii="Times New Roman" w:hAnsi="Times New Roman" w:cs="Times New Roman"/>
          <w:sz w:val="24"/>
          <w:szCs w:val="24"/>
        </w:rPr>
        <w:t xml:space="preserve">ITVS </w:t>
      </w:r>
      <w:r w:rsidRPr="002E3D9C">
        <w:rPr>
          <w:rFonts w:ascii="Times New Roman" w:hAnsi="Times New Roman" w:cs="Times New Roman"/>
          <w:sz w:val="24"/>
          <w:szCs w:val="24"/>
        </w:rPr>
        <w:t>by malo byť implementované monitorovanie dostupnosti služieb a detekcia anomálií.</w:t>
      </w:r>
    </w:p>
    <w:p w14:paraId="4B94B7BD" w14:textId="77777777" w:rsidR="00C069E8" w:rsidRPr="002E3D9C" w:rsidRDefault="00C069E8"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Pred nasadením IPv6 do prevádzky musí byť vytvorený plán nasadenia, ktorý obsahuje aj analýzu rizík spojených s IPv6 a požiadavky na bezpečnostné mechanizmy a konfiguráciu infraštruktúry.</w:t>
      </w:r>
    </w:p>
    <w:p w14:paraId="2359A7F3" w14:textId="77777777" w:rsidR="00C069E8" w:rsidRPr="002E3D9C" w:rsidRDefault="00C069E8"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lastRenderedPageBreak/>
        <w:t>Ak sa používa IPv6, musí byť zabezpečené, že sieťoví administrátori, operátori monitoringu aj bezpečnostný tím majú dostatočné technické znalosti špecifík IPv6 protokolu aj podporných protokolov ako ICMPv6, DHCPv6, DNS.</w:t>
      </w:r>
    </w:p>
    <w:p w14:paraId="418CEA65" w14:textId="77777777" w:rsidR="00C069E8" w:rsidRPr="002E3D9C" w:rsidRDefault="00C069E8"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Pred nasadením VOIP alebo telepresence musí byť vytvorený plán nasadenia, ktorý obsahuje aj analýzu rizík spojených s VOIP a telepresence a požiadavky na bezpečnostné mechanizmy a konfiguráciu infraštruktúry.</w:t>
      </w:r>
    </w:p>
    <w:p w14:paraId="52CD57EB" w14:textId="77777777" w:rsidR="00BF7ACE" w:rsidRPr="002E3D9C" w:rsidRDefault="00BF7ACE" w:rsidP="002E3D9C">
      <w:pPr>
        <w:spacing w:after="0"/>
        <w:jc w:val="center"/>
        <w:rPr>
          <w:rFonts w:ascii="Times New Roman" w:hAnsi="Times New Roman" w:cs="Times New Roman"/>
          <w:b/>
          <w:sz w:val="24"/>
          <w:szCs w:val="24"/>
        </w:rPr>
      </w:pPr>
      <w:bookmarkStart w:id="5" w:name="_Toc458436624"/>
      <w:bookmarkStart w:id="6" w:name="__RefHeading___Toc36851_2080926428"/>
      <w:bookmarkEnd w:id="5"/>
    </w:p>
    <w:p w14:paraId="56090BB7" w14:textId="77777777" w:rsidR="00C069E8" w:rsidRPr="002E3D9C" w:rsidRDefault="00C069E8" w:rsidP="002E3D9C">
      <w:pPr>
        <w:spacing w:after="0"/>
        <w:jc w:val="center"/>
        <w:rPr>
          <w:rFonts w:ascii="Times New Roman" w:hAnsi="Times New Roman" w:cs="Times New Roman"/>
          <w:b/>
          <w:sz w:val="24"/>
          <w:szCs w:val="24"/>
        </w:rPr>
      </w:pPr>
      <w:r w:rsidRPr="002E3D9C">
        <w:rPr>
          <w:rFonts w:ascii="Times New Roman" w:hAnsi="Times New Roman" w:cs="Times New Roman"/>
          <w:b/>
          <w:sz w:val="24"/>
          <w:szCs w:val="24"/>
        </w:rPr>
        <w:t>Mechanizmus kontroly</w:t>
      </w:r>
      <w:bookmarkEnd w:id="6"/>
    </w:p>
    <w:p w14:paraId="34136251" w14:textId="0858BA51" w:rsidR="00C069E8" w:rsidRPr="002E3D9C" w:rsidRDefault="005C405D"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 xml:space="preserve">Orgán riadenia </w:t>
      </w:r>
      <w:r w:rsidR="00C069E8" w:rsidRPr="002E3D9C">
        <w:rPr>
          <w:rFonts w:ascii="Times New Roman" w:hAnsi="Times New Roman" w:cs="Times New Roman"/>
          <w:sz w:val="24"/>
          <w:szCs w:val="24"/>
        </w:rPr>
        <w:t>musí vykonáva</w:t>
      </w:r>
      <w:r w:rsidRPr="002E3D9C">
        <w:rPr>
          <w:rFonts w:ascii="Times New Roman" w:hAnsi="Times New Roman" w:cs="Times New Roman"/>
          <w:sz w:val="24"/>
          <w:szCs w:val="24"/>
        </w:rPr>
        <w:t>ť</w:t>
      </w:r>
      <w:r w:rsidR="00C069E8" w:rsidRPr="002E3D9C">
        <w:rPr>
          <w:rFonts w:ascii="Times New Roman" w:hAnsi="Times New Roman" w:cs="Times New Roman"/>
          <w:sz w:val="24"/>
          <w:szCs w:val="24"/>
        </w:rPr>
        <w:t xml:space="preserve"> pravidelné monitorovanie a preskúmavanie bezpečnosti I</w:t>
      </w:r>
      <w:r w:rsidR="00812C29" w:rsidRPr="002E3D9C">
        <w:rPr>
          <w:rFonts w:ascii="Times New Roman" w:hAnsi="Times New Roman" w:cs="Times New Roman"/>
          <w:sz w:val="24"/>
          <w:szCs w:val="24"/>
        </w:rPr>
        <w:t>TV</w:t>
      </w:r>
      <w:r w:rsidR="00C069E8" w:rsidRPr="002E3D9C">
        <w:rPr>
          <w:rFonts w:ascii="Times New Roman" w:hAnsi="Times New Roman" w:cs="Times New Roman"/>
          <w:sz w:val="24"/>
          <w:szCs w:val="24"/>
        </w:rPr>
        <w:t>S v rozsahu:</w:t>
      </w:r>
    </w:p>
    <w:p w14:paraId="66AF9A69" w14:textId="177511AE" w:rsidR="00C069E8" w:rsidRPr="002E3D9C" w:rsidRDefault="00C069E8" w:rsidP="007B1234">
      <w:pPr>
        <w:pStyle w:val="MyListParagraphabc"/>
        <w:numPr>
          <w:ilvl w:val="0"/>
          <w:numId w:val="138"/>
        </w:numPr>
        <w:ind w:left="709" w:hanging="425"/>
        <w:rPr>
          <w:rFonts w:ascii="Times New Roman" w:hAnsi="Times New Roman" w:cs="Times New Roman"/>
          <w:sz w:val="24"/>
          <w:szCs w:val="24"/>
        </w:rPr>
      </w:pPr>
      <w:r w:rsidRPr="002E3D9C">
        <w:rPr>
          <w:rFonts w:ascii="Times New Roman" w:hAnsi="Times New Roman" w:cs="Times New Roman"/>
          <w:sz w:val="24"/>
          <w:szCs w:val="24"/>
        </w:rPr>
        <w:t xml:space="preserve">Pravidelné preskúmavanie plnenia cieľov bezpečnostnej politiky aspoň raz za 12 mesiacov vedením </w:t>
      </w:r>
      <w:r w:rsidR="005C405D" w:rsidRPr="002E3D9C">
        <w:rPr>
          <w:rFonts w:ascii="Times New Roman" w:hAnsi="Times New Roman" w:cs="Times New Roman"/>
          <w:sz w:val="24"/>
          <w:szCs w:val="24"/>
        </w:rPr>
        <w:t>orgánu riadenia</w:t>
      </w:r>
      <w:r w:rsidRPr="002E3D9C">
        <w:rPr>
          <w:rFonts w:ascii="Times New Roman" w:hAnsi="Times New Roman" w:cs="Times New Roman"/>
          <w:sz w:val="24"/>
          <w:szCs w:val="24"/>
        </w:rPr>
        <w:t>.</w:t>
      </w:r>
    </w:p>
    <w:p w14:paraId="79C397F1" w14:textId="77777777" w:rsidR="00C069E8" w:rsidRPr="002E3D9C" w:rsidRDefault="00C069E8" w:rsidP="0017562B">
      <w:pPr>
        <w:pStyle w:val="MyListParagraphabc"/>
        <w:ind w:left="709" w:hanging="425"/>
        <w:rPr>
          <w:rFonts w:ascii="Times New Roman" w:hAnsi="Times New Roman" w:cs="Times New Roman"/>
          <w:sz w:val="24"/>
          <w:szCs w:val="24"/>
        </w:rPr>
      </w:pPr>
      <w:r w:rsidRPr="002E3D9C">
        <w:rPr>
          <w:rFonts w:ascii="Times New Roman" w:hAnsi="Times New Roman" w:cs="Times New Roman"/>
          <w:sz w:val="24"/>
          <w:szCs w:val="24"/>
        </w:rPr>
        <w:t>Kontinuálne monitorovanie účinnosti bezpečnostných opatrení na ošetrenie rizík.</w:t>
      </w:r>
    </w:p>
    <w:p w14:paraId="5FA8E4AC" w14:textId="6F7AA11A" w:rsidR="00C069E8" w:rsidRPr="002E3D9C" w:rsidRDefault="00C069E8" w:rsidP="0017562B">
      <w:pPr>
        <w:pStyle w:val="MyListParagraphabc"/>
        <w:ind w:left="709" w:hanging="425"/>
        <w:rPr>
          <w:rFonts w:ascii="Times New Roman" w:hAnsi="Times New Roman" w:cs="Times New Roman"/>
          <w:sz w:val="24"/>
          <w:szCs w:val="24"/>
        </w:rPr>
      </w:pPr>
      <w:r w:rsidRPr="002E3D9C">
        <w:rPr>
          <w:rFonts w:ascii="Times New Roman" w:hAnsi="Times New Roman" w:cs="Times New Roman"/>
          <w:sz w:val="24"/>
          <w:szCs w:val="24"/>
        </w:rPr>
        <w:t>Pravidelné preskúmavanie zostatkových rizík aspoň raz za 12 mesiacov a v prípade zmien v I</w:t>
      </w:r>
      <w:r w:rsidR="00812C29" w:rsidRPr="002E3D9C">
        <w:rPr>
          <w:rFonts w:ascii="Times New Roman" w:hAnsi="Times New Roman" w:cs="Times New Roman"/>
          <w:sz w:val="24"/>
          <w:szCs w:val="24"/>
        </w:rPr>
        <w:t>TV</w:t>
      </w:r>
      <w:r w:rsidRPr="002E3D9C">
        <w:rPr>
          <w:rFonts w:ascii="Times New Roman" w:hAnsi="Times New Roman" w:cs="Times New Roman"/>
          <w:sz w:val="24"/>
          <w:szCs w:val="24"/>
        </w:rPr>
        <w:t>S.</w:t>
      </w:r>
    </w:p>
    <w:p w14:paraId="6D597884" w14:textId="77777777" w:rsidR="00C069E8" w:rsidRPr="002E3D9C" w:rsidRDefault="00C069E8" w:rsidP="0017562B">
      <w:pPr>
        <w:pStyle w:val="MyListParagraphabc"/>
        <w:ind w:left="709" w:hanging="425"/>
        <w:rPr>
          <w:rFonts w:ascii="Times New Roman" w:hAnsi="Times New Roman" w:cs="Times New Roman"/>
          <w:sz w:val="24"/>
          <w:szCs w:val="24"/>
        </w:rPr>
      </w:pPr>
      <w:r w:rsidRPr="002E3D9C">
        <w:rPr>
          <w:rFonts w:ascii="Times New Roman" w:hAnsi="Times New Roman" w:cs="Times New Roman"/>
          <w:sz w:val="24"/>
          <w:szCs w:val="24"/>
        </w:rPr>
        <w:t>Pravidelné monitorovanie log záznamov a ich analýza aspoň raz za týždeň.</w:t>
      </w:r>
    </w:p>
    <w:p w14:paraId="1C715E96" w14:textId="77777777" w:rsidR="00C069E8" w:rsidRPr="002E3D9C" w:rsidRDefault="00C069E8" w:rsidP="0017562B">
      <w:pPr>
        <w:pStyle w:val="MyListParagraphabc"/>
        <w:ind w:left="709" w:hanging="425"/>
        <w:rPr>
          <w:rFonts w:ascii="Times New Roman" w:hAnsi="Times New Roman" w:cs="Times New Roman"/>
          <w:sz w:val="24"/>
          <w:szCs w:val="24"/>
        </w:rPr>
      </w:pPr>
      <w:r w:rsidRPr="002E3D9C">
        <w:rPr>
          <w:rFonts w:ascii="Times New Roman" w:hAnsi="Times New Roman" w:cs="Times New Roman"/>
          <w:sz w:val="24"/>
          <w:szCs w:val="24"/>
        </w:rPr>
        <w:t>Pravidelná kontrola technického stavu zariadení a funkčnosti aplikácií aspoň raz za mesiac.</w:t>
      </w:r>
    </w:p>
    <w:p w14:paraId="44465312" w14:textId="541AD5CE" w:rsidR="00C069E8" w:rsidRPr="002E3D9C" w:rsidRDefault="00C069E8" w:rsidP="0017562B">
      <w:pPr>
        <w:pStyle w:val="MyListParagraphabc"/>
        <w:ind w:left="709" w:hanging="425"/>
        <w:rPr>
          <w:rFonts w:ascii="Times New Roman" w:hAnsi="Times New Roman" w:cs="Times New Roman"/>
          <w:sz w:val="24"/>
          <w:szCs w:val="24"/>
        </w:rPr>
      </w:pPr>
      <w:r w:rsidRPr="002E3D9C">
        <w:rPr>
          <w:rFonts w:ascii="Times New Roman" w:hAnsi="Times New Roman" w:cs="Times New Roman"/>
          <w:sz w:val="24"/>
          <w:szCs w:val="24"/>
        </w:rPr>
        <w:t xml:space="preserve">Pre </w:t>
      </w:r>
      <w:r w:rsidR="00812C29" w:rsidRPr="002E3D9C">
        <w:rPr>
          <w:rFonts w:ascii="Times New Roman" w:hAnsi="Times New Roman" w:cs="Times New Roman"/>
          <w:sz w:val="24"/>
          <w:szCs w:val="24"/>
        </w:rPr>
        <w:t>ITVS</w:t>
      </w:r>
      <w:r w:rsidRPr="002E3D9C">
        <w:rPr>
          <w:rFonts w:ascii="Times New Roman" w:hAnsi="Times New Roman" w:cs="Times New Roman"/>
          <w:sz w:val="24"/>
          <w:szCs w:val="24"/>
        </w:rPr>
        <w:t xml:space="preserve"> </w:t>
      </w:r>
      <w:r w:rsidR="00516473" w:rsidRPr="002E3D9C">
        <w:rPr>
          <w:rFonts w:ascii="Times New Roman" w:hAnsi="Times New Roman" w:cs="Times New Roman"/>
          <w:sz w:val="24"/>
          <w:szCs w:val="24"/>
        </w:rPr>
        <w:t xml:space="preserve">v kategórii I3 a A3 </w:t>
      </w:r>
      <w:r w:rsidRPr="002E3D9C">
        <w:rPr>
          <w:rFonts w:ascii="Times New Roman" w:hAnsi="Times New Roman" w:cs="Times New Roman"/>
          <w:sz w:val="24"/>
          <w:szCs w:val="24"/>
        </w:rPr>
        <w:t>musí byť vykonávané monitorovanie funkčnosti aplikácií v reálnom čase.</w:t>
      </w:r>
    </w:p>
    <w:p w14:paraId="58EDA451" w14:textId="2AB2B919" w:rsidR="00C069E8" w:rsidRPr="002E3D9C" w:rsidRDefault="00C069E8" w:rsidP="0017562B">
      <w:pPr>
        <w:pStyle w:val="MyListParagraphabc"/>
        <w:ind w:left="709" w:hanging="425"/>
        <w:rPr>
          <w:rFonts w:ascii="Times New Roman" w:hAnsi="Times New Roman" w:cs="Times New Roman"/>
          <w:sz w:val="24"/>
          <w:szCs w:val="24"/>
        </w:rPr>
      </w:pPr>
      <w:r w:rsidRPr="002E3D9C">
        <w:rPr>
          <w:rFonts w:ascii="Times New Roman" w:hAnsi="Times New Roman" w:cs="Times New Roman"/>
          <w:sz w:val="24"/>
          <w:szCs w:val="24"/>
        </w:rPr>
        <w:t xml:space="preserve">Malo by byť vykonávané pravidelné testovanie záloh </w:t>
      </w:r>
      <w:r w:rsidR="00812C29" w:rsidRPr="002E3D9C">
        <w:rPr>
          <w:rFonts w:ascii="Times New Roman" w:hAnsi="Times New Roman" w:cs="Times New Roman"/>
          <w:sz w:val="24"/>
          <w:szCs w:val="24"/>
        </w:rPr>
        <w:t xml:space="preserve">ITVS </w:t>
      </w:r>
      <w:r w:rsidRPr="002E3D9C">
        <w:rPr>
          <w:rFonts w:ascii="Times New Roman" w:hAnsi="Times New Roman" w:cs="Times New Roman"/>
          <w:sz w:val="24"/>
          <w:szCs w:val="24"/>
        </w:rPr>
        <w:t>na kontrolu funkčnosti.</w:t>
      </w:r>
    </w:p>
    <w:p w14:paraId="2FC59BE8" w14:textId="77777777" w:rsidR="00C069E8" w:rsidRPr="002E3D9C" w:rsidRDefault="00C069E8" w:rsidP="0017562B">
      <w:pPr>
        <w:pStyle w:val="MyListParagraphabc"/>
        <w:ind w:left="709" w:hanging="425"/>
        <w:rPr>
          <w:rFonts w:ascii="Times New Roman" w:hAnsi="Times New Roman" w:cs="Times New Roman"/>
          <w:sz w:val="24"/>
          <w:szCs w:val="24"/>
        </w:rPr>
      </w:pPr>
      <w:r w:rsidRPr="002E3D9C">
        <w:rPr>
          <w:rFonts w:ascii="Times New Roman" w:hAnsi="Times New Roman" w:cs="Times New Roman"/>
          <w:sz w:val="24"/>
          <w:szCs w:val="24"/>
        </w:rPr>
        <w:t>Je vykonávaná pravidelná kontrola prístupových oprávnení a deaktivovanie  nepotrebných prístupových účtov aspoň každých 12 mesiacov.</w:t>
      </w:r>
    </w:p>
    <w:p w14:paraId="4AFADD03" w14:textId="77777777" w:rsidR="00C069E8" w:rsidRPr="002E3D9C" w:rsidRDefault="00C069E8" w:rsidP="0017562B">
      <w:pPr>
        <w:pStyle w:val="MyListParagraphabc"/>
        <w:ind w:left="709" w:hanging="425"/>
        <w:rPr>
          <w:rFonts w:ascii="Times New Roman" w:hAnsi="Times New Roman" w:cs="Times New Roman"/>
          <w:sz w:val="24"/>
          <w:szCs w:val="24"/>
        </w:rPr>
      </w:pPr>
      <w:r w:rsidRPr="002E3D9C">
        <w:rPr>
          <w:rFonts w:ascii="Times New Roman" w:hAnsi="Times New Roman" w:cs="Times New Roman"/>
          <w:sz w:val="24"/>
          <w:szCs w:val="24"/>
        </w:rPr>
        <w:t>Pravidelné meranie účinnosti programu vzdelávania zamestnancov a testovanie úrovne ich bezpečnostného povedomia.</w:t>
      </w:r>
    </w:p>
    <w:p w14:paraId="14FD8BBE" w14:textId="77777777" w:rsidR="00C069E8" w:rsidRPr="002E3D9C" w:rsidRDefault="00C069E8" w:rsidP="0017562B">
      <w:pPr>
        <w:pStyle w:val="MyListParagraphabc"/>
        <w:ind w:left="709" w:hanging="425"/>
        <w:rPr>
          <w:rFonts w:ascii="Times New Roman" w:hAnsi="Times New Roman" w:cs="Times New Roman"/>
          <w:sz w:val="24"/>
          <w:szCs w:val="24"/>
        </w:rPr>
      </w:pPr>
      <w:r w:rsidRPr="002E3D9C">
        <w:rPr>
          <w:rFonts w:ascii="Times New Roman" w:hAnsi="Times New Roman" w:cs="Times New Roman"/>
          <w:sz w:val="24"/>
          <w:szCs w:val="24"/>
        </w:rPr>
        <w:t>Pravidelné preskúmavanie jednotlivých stratégií a plánov pre kontinuitu činností aspoň raz za 12 mesiacov.</w:t>
      </w:r>
    </w:p>
    <w:p w14:paraId="5DE6AEB8" w14:textId="4495F974" w:rsidR="00C069E8" w:rsidRPr="002E3D9C" w:rsidRDefault="00C069E8"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Každých 24 mesiacov by malo byť vykonávané interné a externé penetračné testovanie I</w:t>
      </w:r>
      <w:r w:rsidR="00812C29" w:rsidRPr="002E3D9C">
        <w:rPr>
          <w:rFonts w:ascii="Times New Roman" w:hAnsi="Times New Roman" w:cs="Times New Roman"/>
          <w:sz w:val="24"/>
          <w:szCs w:val="24"/>
        </w:rPr>
        <w:t>TV</w:t>
      </w:r>
      <w:r w:rsidRPr="002E3D9C">
        <w:rPr>
          <w:rFonts w:ascii="Times New Roman" w:hAnsi="Times New Roman" w:cs="Times New Roman"/>
          <w:sz w:val="24"/>
          <w:szCs w:val="24"/>
        </w:rPr>
        <w:t>S</w:t>
      </w:r>
      <w:r w:rsidR="009A351C">
        <w:rPr>
          <w:rFonts w:ascii="Times New Roman" w:hAnsi="Times New Roman" w:cs="Times New Roman"/>
          <w:sz w:val="24"/>
          <w:szCs w:val="24"/>
        </w:rPr>
        <w:t xml:space="preserve"> a následné odstránenie zistených zraniteľností</w:t>
      </w:r>
      <w:r w:rsidRPr="002E3D9C">
        <w:rPr>
          <w:rFonts w:ascii="Times New Roman" w:hAnsi="Times New Roman" w:cs="Times New Roman"/>
          <w:sz w:val="24"/>
          <w:szCs w:val="24"/>
        </w:rPr>
        <w:t xml:space="preserve">. V prípade, že posledný penetračný test znamenal kompromitáciu </w:t>
      </w:r>
      <w:r w:rsidR="00812C29" w:rsidRPr="002E3D9C">
        <w:rPr>
          <w:rFonts w:ascii="Times New Roman" w:hAnsi="Times New Roman" w:cs="Times New Roman"/>
          <w:sz w:val="24"/>
          <w:szCs w:val="24"/>
        </w:rPr>
        <w:t xml:space="preserve">ITVS </w:t>
      </w:r>
      <w:r w:rsidRPr="002E3D9C">
        <w:rPr>
          <w:rFonts w:ascii="Times New Roman" w:hAnsi="Times New Roman" w:cs="Times New Roman"/>
          <w:sz w:val="24"/>
          <w:szCs w:val="24"/>
        </w:rPr>
        <w:t xml:space="preserve"> alebo kompromitáciu značnej časti infraštruktúry, mal by byť vykonať ďalší penetračný test hneď po odstránení zraniteľností – najneskôr však o 12 mesiacov.</w:t>
      </w:r>
    </w:p>
    <w:p w14:paraId="7BA6EEAE" w14:textId="77777777" w:rsidR="0077468B" w:rsidRDefault="0077468B" w:rsidP="002E3D9C">
      <w:pPr>
        <w:spacing w:after="0"/>
        <w:jc w:val="center"/>
        <w:rPr>
          <w:rFonts w:ascii="Times New Roman" w:hAnsi="Times New Roman" w:cs="Times New Roman"/>
          <w:b/>
          <w:caps/>
          <w:sz w:val="24"/>
          <w:szCs w:val="24"/>
        </w:rPr>
      </w:pPr>
      <w:bookmarkStart w:id="7" w:name="__RefHeading___Toc4883_39056877"/>
    </w:p>
    <w:p w14:paraId="75C9B99C" w14:textId="77777777" w:rsidR="00C069E8" w:rsidRPr="002E3D9C" w:rsidRDefault="00C069E8" w:rsidP="002E3D9C">
      <w:pPr>
        <w:spacing w:after="0"/>
        <w:jc w:val="center"/>
        <w:rPr>
          <w:rFonts w:ascii="Times New Roman" w:hAnsi="Times New Roman" w:cs="Times New Roman"/>
          <w:b/>
          <w:caps/>
          <w:sz w:val="24"/>
          <w:szCs w:val="24"/>
        </w:rPr>
      </w:pPr>
      <w:r w:rsidRPr="002E3D9C">
        <w:rPr>
          <w:rFonts w:ascii="Times New Roman" w:hAnsi="Times New Roman" w:cs="Times New Roman"/>
          <w:b/>
          <w:caps/>
          <w:sz w:val="24"/>
          <w:szCs w:val="24"/>
        </w:rPr>
        <w:t>Technické opatrenia</w:t>
      </w:r>
      <w:bookmarkEnd w:id="7"/>
    </w:p>
    <w:p w14:paraId="56E27DAC" w14:textId="77777777" w:rsidR="00C069E8" w:rsidRPr="002E3D9C" w:rsidRDefault="00C069E8" w:rsidP="007B1234">
      <w:pPr>
        <w:pStyle w:val="MyListParagraph1"/>
        <w:numPr>
          <w:ilvl w:val="0"/>
          <w:numId w:val="215"/>
        </w:numPr>
        <w:spacing w:before="0"/>
        <w:jc w:val="center"/>
        <w:rPr>
          <w:rFonts w:ascii="Times New Roman" w:hAnsi="Times New Roman" w:cs="Times New Roman"/>
          <w:b/>
          <w:sz w:val="24"/>
          <w:szCs w:val="24"/>
        </w:rPr>
      </w:pPr>
      <w:bookmarkStart w:id="8" w:name="__RefHeading___Toc4885_39056877"/>
      <w:r w:rsidRPr="002E3D9C">
        <w:rPr>
          <w:rFonts w:ascii="Times New Roman" w:hAnsi="Times New Roman" w:cs="Times New Roman"/>
          <w:b/>
          <w:sz w:val="24"/>
          <w:szCs w:val="24"/>
        </w:rPr>
        <w:t>Minimálne požiadavky na zabezpečenie implementovaného riešenia</w:t>
      </w:r>
      <w:bookmarkEnd w:id="8"/>
    </w:p>
    <w:p w14:paraId="49FC0DD2" w14:textId="77777777" w:rsidR="0058650C" w:rsidRPr="002E3D9C" w:rsidRDefault="0058650C" w:rsidP="002E3D9C">
      <w:pPr>
        <w:spacing w:after="0"/>
        <w:jc w:val="center"/>
        <w:rPr>
          <w:rFonts w:ascii="Times New Roman" w:hAnsi="Times New Roman" w:cs="Times New Roman"/>
          <w:b/>
          <w:sz w:val="24"/>
          <w:szCs w:val="24"/>
        </w:rPr>
      </w:pPr>
      <w:bookmarkStart w:id="9" w:name="_Toc458436627"/>
      <w:bookmarkStart w:id="10" w:name="__RefHeading___Toc25784_685417055"/>
      <w:bookmarkEnd w:id="9"/>
    </w:p>
    <w:p w14:paraId="65AAFF10" w14:textId="632A0134" w:rsidR="00C069E8" w:rsidRPr="002E3D9C" w:rsidRDefault="00C069E8" w:rsidP="002E3D9C">
      <w:pPr>
        <w:spacing w:after="0"/>
        <w:jc w:val="center"/>
        <w:rPr>
          <w:rFonts w:ascii="Times New Roman" w:hAnsi="Times New Roman" w:cs="Times New Roman"/>
          <w:b/>
          <w:sz w:val="24"/>
          <w:szCs w:val="24"/>
        </w:rPr>
      </w:pPr>
      <w:r w:rsidRPr="002E3D9C">
        <w:rPr>
          <w:rFonts w:ascii="Times New Roman" w:hAnsi="Times New Roman" w:cs="Times New Roman"/>
          <w:b/>
          <w:sz w:val="24"/>
          <w:szCs w:val="24"/>
        </w:rPr>
        <w:t>Bezpečnosť životného cyklu I</w:t>
      </w:r>
      <w:r w:rsidR="0077468B">
        <w:rPr>
          <w:rFonts w:ascii="Times New Roman" w:hAnsi="Times New Roman" w:cs="Times New Roman"/>
          <w:b/>
          <w:sz w:val="24"/>
          <w:szCs w:val="24"/>
        </w:rPr>
        <w:t>TV</w:t>
      </w:r>
      <w:r w:rsidRPr="002E3D9C">
        <w:rPr>
          <w:rFonts w:ascii="Times New Roman" w:hAnsi="Times New Roman" w:cs="Times New Roman"/>
          <w:b/>
          <w:sz w:val="24"/>
          <w:szCs w:val="24"/>
        </w:rPr>
        <w:t>S</w:t>
      </w:r>
      <w:bookmarkEnd w:id="10"/>
    </w:p>
    <w:p w14:paraId="6C07F77B" w14:textId="43D88742" w:rsidR="00C069E8" w:rsidRPr="002E3D9C" w:rsidRDefault="00C069E8" w:rsidP="002E3D9C">
      <w:pPr>
        <w:pStyle w:val="MyNormal1"/>
        <w:spacing w:after="0"/>
        <w:rPr>
          <w:rFonts w:ascii="Times New Roman" w:hAnsi="Times New Roman" w:cs="Times New Roman"/>
          <w:sz w:val="24"/>
          <w:szCs w:val="24"/>
        </w:rPr>
      </w:pPr>
      <w:r w:rsidRPr="002E3D9C">
        <w:rPr>
          <w:rFonts w:ascii="Times New Roman" w:hAnsi="Times New Roman" w:cs="Times New Roman"/>
          <w:sz w:val="24"/>
          <w:szCs w:val="24"/>
        </w:rPr>
        <w:t xml:space="preserve">Pri vývoji riešenia je potrebné </w:t>
      </w:r>
      <w:r w:rsidR="0077468B">
        <w:rPr>
          <w:rFonts w:ascii="Times New Roman" w:hAnsi="Times New Roman" w:cs="Times New Roman"/>
          <w:sz w:val="24"/>
          <w:szCs w:val="24"/>
        </w:rPr>
        <w:t xml:space="preserve">zaoberať sa </w:t>
      </w:r>
      <w:r w:rsidRPr="002E3D9C">
        <w:rPr>
          <w:rFonts w:ascii="Times New Roman" w:hAnsi="Times New Roman" w:cs="Times New Roman"/>
          <w:sz w:val="24"/>
          <w:szCs w:val="24"/>
        </w:rPr>
        <w:t>bezpečnosť</w:t>
      </w:r>
      <w:r w:rsidR="0077468B">
        <w:rPr>
          <w:rFonts w:ascii="Times New Roman" w:hAnsi="Times New Roman" w:cs="Times New Roman"/>
          <w:sz w:val="24"/>
          <w:szCs w:val="24"/>
        </w:rPr>
        <w:t>ou</w:t>
      </w:r>
      <w:r w:rsidRPr="002E3D9C">
        <w:rPr>
          <w:rFonts w:ascii="Times New Roman" w:hAnsi="Times New Roman" w:cs="Times New Roman"/>
          <w:sz w:val="24"/>
          <w:szCs w:val="24"/>
        </w:rPr>
        <w:t xml:space="preserve"> už od </w:t>
      </w:r>
      <w:r w:rsidR="0077468B">
        <w:rPr>
          <w:rFonts w:ascii="Times New Roman" w:hAnsi="Times New Roman" w:cs="Times New Roman"/>
          <w:sz w:val="24"/>
          <w:szCs w:val="24"/>
        </w:rPr>
        <w:t xml:space="preserve">počiatočnej fázy životného cyklu ITVS </w:t>
      </w:r>
      <w:r w:rsidRPr="002E3D9C">
        <w:rPr>
          <w:rFonts w:ascii="Times New Roman" w:hAnsi="Times New Roman" w:cs="Times New Roman"/>
          <w:sz w:val="24"/>
          <w:szCs w:val="24"/>
        </w:rPr>
        <w:t>a prispôsobiť tomu návrh aj implementáciu samotného riešenia počas jednotlivých fáz.</w:t>
      </w:r>
    </w:p>
    <w:p w14:paraId="08AE0E64" w14:textId="77777777" w:rsidR="0058650C" w:rsidRPr="002E3D9C" w:rsidRDefault="0058650C" w:rsidP="002E3D9C">
      <w:pPr>
        <w:spacing w:after="0"/>
        <w:jc w:val="center"/>
        <w:rPr>
          <w:rFonts w:ascii="Times New Roman" w:hAnsi="Times New Roman" w:cs="Times New Roman"/>
          <w:b/>
          <w:sz w:val="24"/>
          <w:szCs w:val="24"/>
        </w:rPr>
      </w:pPr>
    </w:p>
    <w:p w14:paraId="186ACA9A" w14:textId="77777777" w:rsidR="00C069E8" w:rsidRPr="002E3D9C" w:rsidRDefault="00C069E8" w:rsidP="002E3D9C">
      <w:pPr>
        <w:spacing w:after="0"/>
        <w:jc w:val="center"/>
        <w:rPr>
          <w:rFonts w:ascii="Times New Roman" w:hAnsi="Times New Roman" w:cs="Times New Roman"/>
          <w:b/>
          <w:sz w:val="24"/>
          <w:szCs w:val="24"/>
        </w:rPr>
      </w:pPr>
      <w:r w:rsidRPr="002E3D9C">
        <w:rPr>
          <w:rFonts w:ascii="Times New Roman" w:hAnsi="Times New Roman" w:cs="Times New Roman"/>
          <w:b/>
          <w:sz w:val="24"/>
          <w:szCs w:val="24"/>
        </w:rPr>
        <w:t>Návrh riešenia</w:t>
      </w:r>
    </w:p>
    <w:p w14:paraId="53EB393B" w14:textId="77777777" w:rsidR="00C82670" w:rsidRPr="002E3D9C" w:rsidRDefault="00C82670" w:rsidP="007B1234">
      <w:pPr>
        <w:pStyle w:val="Odsekzoznamu"/>
        <w:numPr>
          <w:ilvl w:val="0"/>
          <w:numId w:val="139"/>
        </w:numPr>
        <w:suppressAutoHyphens/>
        <w:autoSpaceDN w:val="0"/>
        <w:snapToGrid w:val="0"/>
        <w:spacing w:after="0"/>
        <w:ind w:left="0"/>
        <w:contextualSpacing w:val="0"/>
        <w:jc w:val="both"/>
        <w:textAlignment w:val="baseline"/>
        <w:rPr>
          <w:rFonts w:ascii="Times New Roman" w:eastAsia="Calibri" w:hAnsi="Times New Roman" w:cs="Times New Roman"/>
          <w:vanish/>
          <w:color w:val="00000A"/>
          <w:kern w:val="3"/>
          <w:sz w:val="24"/>
          <w:szCs w:val="24"/>
        </w:rPr>
      </w:pPr>
    </w:p>
    <w:p w14:paraId="01FF6A9F" w14:textId="77777777" w:rsidR="00C82670" w:rsidRPr="002E3D9C" w:rsidRDefault="00C82670" w:rsidP="007B1234">
      <w:pPr>
        <w:pStyle w:val="Odsekzoznamu"/>
        <w:numPr>
          <w:ilvl w:val="0"/>
          <w:numId w:val="139"/>
        </w:numPr>
        <w:suppressAutoHyphens/>
        <w:autoSpaceDN w:val="0"/>
        <w:snapToGrid w:val="0"/>
        <w:spacing w:after="0"/>
        <w:ind w:left="0"/>
        <w:contextualSpacing w:val="0"/>
        <w:jc w:val="both"/>
        <w:textAlignment w:val="baseline"/>
        <w:rPr>
          <w:rFonts w:ascii="Times New Roman" w:eastAsia="Calibri" w:hAnsi="Times New Roman" w:cs="Times New Roman"/>
          <w:vanish/>
          <w:color w:val="00000A"/>
          <w:kern w:val="3"/>
          <w:sz w:val="24"/>
          <w:szCs w:val="24"/>
        </w:rPr>
      </w:pPr>
    </w:p>
    <w:p w14:paraId="3EAA159A" w14:textId="77777777" w:rsidR="00C069E8" w:rsidRPr="002E3D9C" w:rsidRDefault="00C069E8" w:rsidP="007B1234">
      <w:pPr>
        <w:pStyle w:val="MyListParagraph1"/>
        <w:numPr>
          <w:ilvl w:val="1"/>
          <w:numId w:val="139"/>
        </w:numPr>
        <w:spacing w:before="0"/>
        <w:rPr>
          <w:rFonts w:ascii="Times New Roman" w:hAnsi="Times New Roman" w:cs="Times New Roman"/>
          <w:sz w:val="24"/>
          <w:szCs w:val="24"/>
        </w:rPr>
      </w:pPr>
      <w:r w:rsidRPr="002E3D9C">
        <w:rPr>
          <w:rFonts w:ascii="Times New Roman" w:hAnsi="Times New Roman" w:cs="Times New Roman"/>
          <w:sz w:val="24"/>
          <w:szCs w:val="24"/>
        </w:rPr>
        <w:t>Navrhnuté riešenie musí mať modulárnu štruktúru, pričom</w:t>
      </w:r>
    </w:p>
    <w:p w14:paraId="1E0B857F" w14:textId="77777777" w:rsidR="00C069E8" w:rsidRPr="002E3D9C" w:rsidRDefault="00C069E8" w:rsidP="007B1234">
      <w:pPr>
        <w:pStyle w:val="MyListParagraphabc"/>
        <w:numPr>
          <w:ilvl w:val="0"/>
          <w:numId w:val="140"/>
        </w:numPr>
        <w:ind w:left="709" w:hanging="425"/>
        <w:rPr>
          <w:rFonts w:ascii="Times New Roman" w:hAnsi="Times New Roman" w:cs="Times New Roman"/>
          <w:sz w:val="24"/>
          <w:szCs w:val="24"/>
        </w:rPr>
      </w:pPr>
      <w:bookmarkStart w:id="11" w:name="__RefHeading___Toc13929_1702789833"/>
      <w:r w:rsidRPr="002E3D9C">
        <w:rPr>
          <w:rFonts w:ascii="Times New Roman" w:hAnsi="Times New Roman" w:cs="Times New Roman"/>
          <w:sz w:val="24"/>
          <w:szCs w:val="24"/>
        </w:rPr>
        <w:lastRenderedPageBreak/>
        <w:t>Pri návrhu jednotlivých komponentov riešenia musí byť splnený princíp least privilege a všetky entity (t.j. používatelia aj systémy) musia mať prístup iba k údajom / aktívam, ktoré pre svoju činnosť nevyhnutne potrebujú.</w:t>
      </w:r>
      <w:bookmarkEnd w:id="11"/>
    </w:p>
    <w:p w14:paraId="3B0D2DBB" w14:textId="1FD1DA49" w:rsidR="00C069E8" w:rsidRPr="002E3D9C" w:rsidRDefault="00660728" w:rsidP="00DD6F76">
      <w:pPr>
        <w:pStyle w:val="MyListParagraphabc"/>
        <w:ind w:left="709" w:hanging="425"/>
        <w:rPr>
          <w:rFonts w:ascii="Times New Roman" w:hAnsi="Times New Roman" w:cs="Times New Roman"/>
          <w:sz w:val="24"/>
          <w:szCs w:val="24"/>
        </w:rPr>
      </w:pPr>
      <w:bookmarkStart w:id="12" w:name="__RefHeading___Toc13931_1702789833"/>
      <w:r w:rsidRPr="002E3D9C">
        <w:rPr>
          <w:rFonts w:ascii="Times New Roman" w:hAnsi="Times New Roman" w:cs="Times New Roman"/>
          <w:sz w:val="24"/>
          <w:szCs w:val="24"/>
        </w:rPr>
        <w:t>Odporúča sa, aby a</w:t>
      </w:r>
      <w:r w:rsidR="00C069E8" w:rsidRPr="002E3D9C">
        <w:rPr>
          <w:rFonts w:ascii="Times New Roman" w:hAnsi="Times New Roman" w:cs="Times New Roman"/>
          <w:sz w:val="24"/>
          <w:szCs w:val="24"/>
        </w:rPr>
        <w:t xml:space="preserve">rchitektúra riešenia </w:t>
      </w:r>
      <w:r w:rsidRPr="002E3D9C">
        <w:rPr>
          <w:rFonts w:ascii="Times New Roman" w:hAnsi="Times New Roman" w:cs="Times New Roman"/>
          <w:sz w:val="24"/>
          <w:szCs w:val="24"/>
        </w:rPr>
        <w:t xml:space="preserve">bola </w:t>
      </w:r>
      <w:r w:rsidR="00C069E8" w:rsidRPr="002E3D9C">
        <w:rPr>
          <w:rFonts w:ascii="Times New Roman" w:hAnsi="Times New Roman" w:cs="Times New Roman"/>
          <w:sz w:val="24"/>
          <w:szCs w:val="24"/>
        </w:rPr>
        <w:t>trojvrstvová – mala by pozostávať z prezentačných serverov, aplikačných serverov a databázových serverov,</w:t>
      </w:r>
      <w:bookmarkEnd w:id="12"/>
    </w:p>
    <w:p w14:paraId="03A03B8D" w14:textId="77777777" w:rsidR="00C069E8" w:rsidRPr="002E3D9C" w:rsidRDefault="00C069E8" w:rsidP="00DD6F76">
      <w:pPr>
        <w:pStyle w:val="MyListParagraphabc"/>
        <w:ind w:left="709" w:hanging="425"/>
        <w:rPr>
          <w:rFonts w:ascii="Times New Roman" w:hAnsi="Times New Roman" w:cs="Times New Roman"/>
          <w:sz w:val="24"/>
          <w:szCs w:val="24"/>
        </w:rPr>
      </w:pPr>
      <w:bookmarkStart w:id="13" w:name="__RefHeading___Toc13933_1702789833"/>
      <w:r w:rsidRPr="002E3D9C">
        <w:rPr>
          <w:rFonts w:ascii="Times New Roman" w:hAnsi="Times New Roman" w:cs="Times New Roman"/>
          <w:sz w:val="24"/>
          <w:szCs w:val="24"/>
        </w:rPr>
        <w:t>Odporúčané je použitie overených návrhových vzorov, napr. MVC, resp. MVP</w:t>
      </w:r>
      <w:bookmarkEnd w:id="13"/>
    </w:p>
    <w:p w14:paraId="351930D1" w14:textId="19794275" w:rsidR="00C069E8" w:rsidRPr="002E3D9C" w:rsidRDefault="00C069E8"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Musia byť identifikované všetky súčasti (interné aj externé</w:t>
      </w:r>
      <w:r w:rsidRPr="002E3D9C">
        <w:rPr>
          <w:rStyle w:val="Odkaznapoznmkupodiarou"/>
          <w:rFonts w:ascii="Times New Roman" w:hAnsi="Times New Roman" w:cs="Times New Roman"/>
          <w:sz w:val="24"/>
          <w:szCs w:val="24"/>
        </w:rPr>
        <w:footnoteReference w:id="7"/>
      </w:r>
      <w:r w:rsidRPr="002E3D9C">
        <w:rPr>
          <w:rFonts w:ascii="Times New Roman" w:hAnsi="Times New Roman" w:cs="Times New Roman"/>
          <w:sz w:val="24"/>
          <w:szCs w:val="24"/>
        </w:rPr>
        <w:t>), od ktorých závisí riešenie. Pre jednotlivé súčasti musia byť identifikované zraniteľnosti, ktoré sa v nich môžu vyskytnúť a vyhodnotiť riziká zneužitia týchto zraniteľností na základe</w:t>
      </w:r>
    </w:p>
    <w:p w14:paraId="22729C4B" w14:textId="77777777" w:rsidR="00C069E8" w:rsidRPr="002E3D9C" w:rsidRDefault="00C069E8" w:rsidP="007B1234">
      <w:pPr>
        <w:pStyle w:val="MyListParagraphabc"/>
        <w:numPr>
          <w:ilvl w:val="0"/>
          <w:numId w:val="141"/>
        </w:numPr>
        <w:ind w:left="709" w:hanging="425"/>
        <w:rPr>
          <w:rFonts w:ascii="Times New Roman" w:hAnsi="Times New Roman" w:cs="Times New Roman"/>
          <w:sz w:val="24"/>
          <w:szCs w:val="24"/>
        </w:rPr>
      </w:pPr>
      <w:r w:rsidRPr="002E3D9C">
        <w:rPr>
          <w:rFonts w:ascii="Times New Roman" w:hAnsi="Times New Roman" w:cs="Times New Roman"/>
          <w:sz w:val="24"/>
          <w:szCs w:val="24"/>
        </w:rPr>
        <w:t>prístupového vektoru útočníka (lokálny prístup/sieť),</w:t>
      </w:r>
    </w:p>
    <w:p w14:paraId="21E29EF9" w14:textId="77777777" w:rsidR="00C069E8" w:rsidRPr="002E3D9C" w:rsidRDefault="00C069E8" w:rsidP="00DD6F76">
      <w:pPr>
        <w:pStyle w:val="MyListParagraphabc"/>
        <w:ind w:left="709" w:hanging="425"/>
        <w:rPr>
          <w:rFonts w:ascii="Times New Roman" w:hAnsi="Times New Roman" w:cs="Times New Roman"/>
          <w:sz w:val="24"/>
          <w:szCs w:val="24"/>
        </w:rPr>
      </w:pPr>
      <w:r w:rsidRPr="002E3D9C">
        <w:rPr>
          <w:rFonts w:ascii="Times New Roman" w:hAnsi="Times New Roman" w:cs="Times New Roman"/>
          <w:sz w:val="24"/>
          <w:szCs w:val="24"/>
        </w:rPr>
        <w:t>náročnosti získania prístupu,</w:t>
      </w:r>
    </w:p>
    <w:p w14:paraId="0DF97301" w14:textId="77777777" w:rsidR="00C069E8" w:rsidRPr="002E3D9C" w:rsidRDefault="00C069E8" w:rsidP="00DD6F76">
      <w:pPr>
        <w:pStyle w:val="MyListParagraphabc"/>
        <w:ind w:left="709" w:hanging="425"/>
        <w:rPr>
          <w:rFonts w:ascii="Times New Roman" w:hAnsi="Times New Roman" w:cs="Times New Roman"/>
          <w:sz w:val="24"/>
          <w:szCs w:val="24"/>
        </w:rPr>
      </w:pPr>
      <w:r w:rsidRPr="002E3D9C">
        <w:rPr>
          <w:rFonts w:ascii="Times New Roman" w:hAnsi="Times New Roman" w:cs="Times New Roman"/>
          <w:sz w:val="24"/>
          <w:szCs w:val="24"/>
        </w:rPr>
        <w:t>potreby autentifikácie,</w:t>
      </w:r>
    </w:p>
    <w:p w14:paraId="35BD97D9" w14:textId="77777777" w:rsidR="00C069E8" w:rsidRPr="002E3D9C" w:rsidRDefault="00C069E8" w:rsidP="00DD6F76">
      <w:pPr>
        <w:pStyle w:val="MyListParagraphabc"/>
        <w:ind w:left="709" w:hanging="425"/>
        <w:rPr>
          <w:rFonts w:ascii="Times New Roman" w:hAnsi="Times New Roman" w:cs="Times New Roman"/>
          <w:sz w:val="24"/>
          <w:szCs w:val="24"/>
        </w:rPr>
      </w:pPr>
      <w:r w:rsidRPr="002E3D9C">
        <w:rPr>
          <w:rFonts w:ascii="Times New Roman" w:hAnsi="Times New Roman" w:cs="Times New Roman"/>
          <w:sz w:val="24"/>
          <w:szCs w:val="24"/>
        </w:rPr>
        <w:t>dopadov úspešného útoku na dostupnosť, integritu a dôvernosť riešenia a údajov v ňom spracovávaných.</w:t>
      </w:r>
    </w:p>
    <w:p w14:paraId="4577394C" w14:textId="77777777" w:rsidR="00C069E8" w:rsidRPr="002E3D9C" w:rsidRDefault="00C069E8"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Na základe analýzy rizík musia byť navrhnuté opatrenia, ako predchádzať možným incidentom a ako postupovať v prípade vzniku incidentu. Tieto opatrenia musia byť zapracované v návrhu riešenia.</w:t>
      </w:r>
    </w:p>
    <w:p w14:paraId="09DDEDCE" w14:textId="77777777" w:rsidR="0058650C" w:rsidRPr="002E3D9C" w:rsidRDefault="0058650C" w:rsidP="002E3D9C">
      <w:pPr>
        <w:spacing w:after="0"/>
        <w:jc w:val="center"/>
        <w:rPr>
          <w:rFonts w:ascii="Times New Roman" w:hAnsi="Times New Roman" w:cs="Times New Roman"/>
          <w:b/>
          <w:sz w:val="24"/>
          <w:szCs w:val="24"/>
        </w:rPr>
      </w:pPr>
    </w:p>
    <w:p w14:paraId="21F8BF78" w14:textId="77777777" w:rsidR="00C069E8" w:rsidRPr="002E3D9C" w:rsidRDefault="00C069E8" w:rsidP="002E3D9C">
      <w:pPr>
        <w:spacing w:after="0"/>
        <w:jc w:val="center"/>
        <w:rPr>
          <w:rFonts w:ascii="Times New Roman" w:hAnsi="Times New Roman" w:cs="Times New Roman"/>
          <w:b/>
          <w:sz w:val="24"/>
          <w:szCs w:val="24"/>
        </w:rPr>
      </w:pPr>
      <w:r w:rsidRPr="002E3D9C">
        <w:rPr>
          <w:rFonts w:ascii="Times New Roman" w:hAnsi="Times New Roman" w:cs="Times New Roman"/>
          <w:b/>
          <w:sz w:val="24"/>
          <w:szCs w:val="24"/>
        </w:rPr>
        <w:t>Implementácia riešenia</w:t>
      </w:r>
    </w:p>
    <w:p w14:paraId="5ED62AF2" w14:textId="036989DD" w:rsidR="00C069E8" w:rsidRPr="002E3D9C" w:rsidRDefault="00C069E8"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Riešenie musí byť vyvíjané v</w:t>
      </w:r>
      <w:r w:rsidR="00B91646" w:rsidRPr="002E3D9C">
        <w:rPr>
          <w:rFonts w:ascii="Times New Roman" w:hAnsi="Times New Roman" w:cs="Times New Roman"/>
          <w:sz w:val="24"/>
          <w:szCs w:val="24"/>
        </w:rPr>
        <w:t>o</w:t>
      </w:r>
      <w:r w:rsidRPr="002E3D9C">
        <w:rPr>
          <w:rFonts w:ascii="Times New Roman" w:hAnsi="Times New Roman" w:cs="Times New Roman"/>
          <w:sz w:val="24"/>
          <w:szCs w:val="24"/>
        </w:rPr>
        <w:t xml:space="preserve"> vývojovom prostredí</w:t>
      </w:r>
      <w:r w:rsidR="00B91646" w:rsidRPr="002E3D9C">
        <w:rPr>
          <w:rFonts w:ascii="Times New Roman" w:hAnsi="Times New Roman" w:cs="Times New Roman"/>
          <w:sz w:val="24"/>
          <w:szCs w:val="24"/>
        </w:rPr>
        <w:t>, ktoré spĺňa bezpečnostné požiadavky zodpovedajúce klasifikačnému stupňu riešenia a ktoré musí byť oddelené od predprodukčného, produkčného a testovacieho prostredia, pričom sa odporúča, aby nedisponovalo možnosťou testovania</w:t>
      </w:r>
      <w:r w:rsidRPr="002E3D9C">
        <w:rPr>
          <w:rFonts w:ascii="Times New Roman" w:hAnsi="Times New Roman" w:cs="Times New Roman"/>
          <w:sz w:val="24"/>
          <w:szCs w:val="24"/>
        </w:rPr>
        <w:t>.</w:t>
      </w:r>
    </w:p>
    <w:p w14:paraId="593A6346" w14:textId="77777777" w:rsidR="00C069E8" w:rsidRPr="002E3D9C" w:rsidRDefault="00C069E8"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Pri implementácii by mali byť použité dôveryhodné (a zároveň široko rozšírené) frameworky / knižnice, ktoré kladú dôraz na bezpečnosť a predchádzanie bežným programátorským chybám a zároveň často a rýchlo zverejňujú opravy bezpečnostných chýb.</w:t>
      </w:r>
    </w:p>
    <w:p w14:paraId="2FFF5AB5" w14:textId="77777777" w:rsidR="00C069E8" w:rsidRPr="002E3D9C" w:rsidRDefault="00C069E8"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V prípade, že implementované riešenie potrebuje spracovávať dôverné údaje (napr. osobné údaje), počas vývoja aj testovania musia byť použité anonymizované, resp. fiktívne údaje.</w:t>
      </w:r>
    </w:p>
    <w:p w14:paraId="7247A944" w14:textId="5BF74C88" w:rsidR="00C069E8" w:rsidRPr="002E3D9C" w:rsidRDefault="00C069E8"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Pri písaní zdrojového kódu by mal byť použitý systém na verzionovanie</w:t>
      </w:r>
      <w:r w:rsidRPr="002E3D9C">
        <w:rPr>
          <w:rStyle w:val="Odkaznapoznmkupodiarou"/>
          <w:rFonts w:ascii="Times New Roman" w:hAnsi="Times New Roman" w:cs="Times New Roman"/>
          <w:sz w:val="24"/>
          <w:szCs w:val="24"/>
        </w:rPr>
        <w:footnoteReference w:id="8"/>
      </w:r>
      <w:r w:rsidRPr="002E3D9C">
        <w:rPr>
          <w:rFonts w:ascii="Times New Roman" w:hAnsi="Times New Roman" w:cs="Times New Roman"/>
          <w:sz w:val="24"/>
          <w:szCs w:val="24"/>
        </w:rPr>
        <w:t>, pričom</w:t>
      </w:r>
    </w:p>
    <w:p w14:paraId="42359BE6" w14:textId="77777777" w:rsidR="00C069E8" w:rsidRPr="002E3D9C" w:rsidRDefault="00C069E8" w:rsidP="007B1234">
      <w:pPr>
        <w:pStyle w:val="MyListParagraphabc"/>
        <w:numPr>
          <w:ilvl w:val="0"/>
          <w:numId w:val="142"/>
        </w:numPr>
        <w:ind w:left="709" w:hanging="425"/>
        <w:rPr>
          <w:rFonts w:ascii="Times New Roman" w:hAnsi="Times New Roman" w:cs="Times New Roman"/>
          <w:sz w:val="24"/>
          <w:szCs w:val="24"/>
        </w:rPr>
      </w:pPr>
      <w:r w:rsidRPr="002E3D9C">
        <w:rPr>
          <w:rFonts w:ascii="Times New Roman" w:hAnsi="Times New Roman" w:cs="Times New Roman"/>
          <w:sz w:val="24"/>
          <w:szCs w:val="24"/>
        </w:rPr>
        <w:t>jednotlivé zmeny (commity) by mali byť digitálne podpísané</w:t>
      </w:r>
      <w:r w:rsidRPr="002E3D9C">
        <w:rPr>
          <w:rFonts w:ascii="Times New Roman" w:hAnsi="Times New Roman" w:cs="Times New Roman"/>
          <w:color w:val="000000"/>
          <w:sz w:val="24"/>
          <w:szCs w:val="24"/>
        </w:rPr>
        <w:t xml:space="preserve"> </w:t>
      </w:r>
      <w:r w:rsidRPr="002E3D9C">
        <w:rPr>
          <w:rFonts w:ascii="Times New Roman" w:hAnsi="Times New Roman" w:cs="Times New Roman"/>
          <w:sz w:val="24"/>
          <w:szCs w:val="24"/>
        </w:rPr>
        <w:t>privátnym kľúčom autora daného commitu,</w:t>
      </w:r>
    </w:p>
    <w:p w14:paraId="1DAAACAF" w14:textId="77777777" w:rsidR="00C069E8" w:rsidRPr="002E3D9C" w:rsidRDefault="00C069E8" w:rsidP="00DD6F76">
      <w:pPr>
        <w:pStyle w:val="MyListParagraphabc"/>
        <w:ind w:left="709" w:hanging="425"/>
        <w:rPr>
          <w:rFonts w:ascii="Times New Roman" w:hAnsi="Times New Roman" w:cs="Times New Roman"/>
          <w:sz w:val="24"/>
          <w:szCs w:val="24"/>
        </w:rPr>
      </w:pPr>
      <w:r w:rsidRPr="002E3D9C">
        <w:rPr>
          <w:rFonts w:ascii="Times New Roman" w:hAnsi="Times New Roman" w:cs="Times New Roman"/>
          <w:sz w:val="24"/>
          <w:szCs w:val="24"/>
        </w:rPr>
        <w:t>commity by mali mať zmysluplné popisy,</w:t>
      </w:r>
    </w:p>
    <w:p w14:paraId="37AF7F28" w14:textId="77777777" w:rsidR="00C069E8" w:rsidRPr="002E3D9C" w:rsidRDefault="00C069E8" w:rsidP="00DD6F76">
      <w:pPr>
        <w:pStyle w:val="MyListParagraphabc"/>
        <w:ind w:left="709" w:hanging="425"/>
        <w:rPr>
          <w:rFonts w:ascii="Times New Roman" w:hAnsi="Times New Roman" w:cs="Times New Roman"/>
          <w:sz w:val="24"/>
          <w:szCs w:val="24"/>
        </w:rPr>
      </w:pPr>
      <w:r w:rsidRPr="002E3D9C">
        <w:rPr>
          <w:rFonts w:ascii="Times New Roman" w:hAnsi="Times New Roman" w:cs="Times New Roman"/>
          <w:sz w:val="24"/>
          <w:szCs w:val="24"/>
        </w:rPr>
        <w:t>mala by byť implementovaná automatická kontrola zdrojového kódu na prítomnosť chýb a testovanie po každom commite.</w:t>
      </w:r>
    </w:p>
    <w:p w14:paraId="62ADE33E" w14:textId="14B61600" w:rsidR="00C069E8" w:rsidRPr="002E3D9C" w:rsidRDefault="00C069E8"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 xml:space="preserve">Nemali by byť použité funkcie/volania/nástroje, ktoré sú podľa ich dokumentácie v dobe </w:t>
      </w:r>
      <w:r w:rsidR="00622A57">
        <w:rPr>
          <w:rFonts w:ascii="Times New Roman" w:hAnsi="Times New Roman" w:cs="Times New Roman"/>
          <w:sz w:val="24"/>
          <w:szCs w:val="24"/>
        </w:rPr>
        <w:t xml:space="preserve">implementácie </w:t>
      </w:r>
      <w:r w:rsidRPr="002E3D9C">
        <w:rPr>
          <w:rFonts w:ascii="Times New Roman" w:hAnsi="Times New Roman" w:cs="Times New Roman"/>
          <w:sz w:val="24"/>
          <w:szCs w:val="24"/>
        </w:rPr>
        <w:t>zastarané (angl. deprecated) alebo nebezpečné (angl. unsafe) a mali by byť nahradené odporúčanými alternatívami.</w:t>
      </w:r>
    </w:p>
    <w:p w14:paraId="43F3A6D4" w14:textId="393FE8EE" w:rsidR="00C069E8" w:rsidRPr="002E3D9C" w:rsidRDefault="00C069E8"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Počas vývoja riešenia musia byť povolené všetky bezpečnostné vlastnosti použitých nástrojov, najmä však</w:t>
      </w:r>
    </w:p>
    <w:p w14:paraId="7553DCAB" w14:textId="63D7BF09" w:rsidR="00C069E8" w:rsidRPr="002E3D9C" w:rsidRDefault="00C069E8" w:rsidP="007B1234">
      <w:pPr>
        <w:pStyle w:val="MyListParagraphabc"/>
        <w:numPr>
          <w:ilvl w:val="0"/>
          <w:numId w:val="143"/>
        </w:numPr>
        <w:ind w:left="709" w:hanging="425"/>
        <w:rPr>
          <w:rFonts w:ascii="Times New Roman" w:hAnsi="Times New Roman" w:cs="Times New Roman"/>
          <w:sz w:val="24"/>
          <w:szCs w:val="24"/>
        </w:rPr>
      </w:pPr>
      <w:r w:rsidRPr="002E3D9C">
        <w:rPr>
          <w:rFonts w:ascii="Times New Roman" w:hAnsi="Times New Roman" w:cs="Times New Roman"/>
          <w:sz w:val="24"/>
          <w:szCs w:val="24"/>
        </w:rPr>
        <w:lastRenderedPageBreak/>
        <w:t>zapnuté všetky varovania a ochrany vývojových nástrojov</w:t>
      </w:r>
      <w:r w:rsidRPr="002E3D9C">
        <w:rPr>
          <w:rStyle w:val="Odkaznapoznmkupodiarou"/>
          <w:rFonts w:ascii="Times New Roman" w:hAnsi="Times New Roman" w:cs="Times New Roman"/>
          <w:sz w:val="24"/>
          <w:szCs w:val="24"/>
        </w:rPr>
        <w:footnoteReference w:id="9"/>
      </w:r>
      <w:r w:rsidR="00DD6F76">
        <w:rPr>
          <w:rFonts w:ascii="Times New Roman" w:hAnsi="Times New Roman" w:cs="Times New Roman"/>
          <w:sz w:val="24"/>
          <w:szCs w:val="24"/>
        </w:rPr>
        <w:t>,</w:t>
      </w:r>
    </w:p>
    <w:p w14:paraId="2D457B2B" w14:textId="77777777" w:rsidR="00C069E8" w:rsidRPr="002E3D9C" w:rsidRDefault="00C069E8" w:rsidP="00DD6F76">
      <w:pPr>
        <w:pStyle w:val="MyListParagraphabc"/>
        <w:ind w:left="709" w:hanging="425"/>
        <w:rPr>
          <w:rFonts w:ascii="Times New Roman" w:hAnsi="Times New Roman" w:cs="Times New Roman"/>
          <w:sz w:val="24"/>
          <w:szCs w:val="24"/>
        </w:rPr>
      </w:pPr>
      <w:r w:rsidRPr="002E3D9C">
        <w:rPr>
          <w:rFonts w:ascii="Times New Roman" w:hAnsi="Times New Roman" w:cs="Times New Roman"/>
          <w:sz w:val="24"/>
          <w:szCs w:val="24"/>
        </w:rPr>
        <w:t>varovania vývojového prostredia</w:t>
      </w:r>
    </w:p>
    <w:p w14:paraId="5D92DB97" w14:textId="77777777" w:rsidR="00C069E8" w:rsidRPr="002E3D9C" w:rsidRDefault="00C069E8" w:rsidP="007B1234">
      <w:pPr>
        <w:pStyle w:val="MyListParagraph1"/>
        <w:numPr>
          <w:ilvl w:val="1"/>
          <w:numId w:val="98"/>
        </w:numPr>
        <w:spacing w:before="0"/>
        <w:rPr>
          <w:rFonts w:ascii="Times New Roman" w:hAnsi="Times New Roman" w:cs="Times New Roman"/>
          <w:sz w:val="24"/>
          <w:szCs w:val="24"/>
        </w:rPr>
      </w:pPr>
      <w:r w:rsidRPr="002E3D9C">
        <w:rPr>
          <w:rFonts w:ascii="Times New Roman" w:hAnsi="Times New Roman" w:cs="Times New Roman"/>
          <w:sz w:val="24"/>
          <w:szCs w:val="24"/>
        </w:rPr>
        <w:t>Všetky varovania z predchádzajúceho bodu by mali byť opravené.</w:t>
      </w:r>
    </w:p>
    <w:p w14:paraId="65FF07D2" w14:textId="77777777" w:rsidR="00C069E8" w:rsidRPr="002E3D9C" w:rsidRDefault="00C069E8" w:rsidP="007B1234">
      <w:pPr>
        <w:pStyle w:val="MyListParagraph1"/>
        <w:numPr>
          <w:ilvl w:val="1"/>
          <w:numId w:val="98"/>
        </w:numPr>
        <w:spacing w:before="0"/>
        <w:rPr>
          <w:rFonts w:ascii="Times New Roman" w:hAnsi="Times New Roman" w:cs="Times New Roman"/>
          <w:sz w:val="24"/>
          <w:szCs w:val="24"/>
        </w:rPr>
      </w:pPr>
      <w:r w:rsidRPr="002E3D9C">
        <w:rPr>
          <w:rFonts w:ascii="Times New Roman" w:hAnsi="Times New Roman" w:cs="Times New Roman"/>
          <w:sz w:val="24"/>
          <w:szCs w:val="24"/>
        </w:rPr>
        <w:t>Počas vývoja musí byť vedená vývojárska dokumentácia:</w:t>
      </w:r>
    </w:p>
    <w:p w14:paraId="03DBE693" w14:textId="77777777" w:rsidR="00C069E8" w:rsidRPr="002E3D9C" w:rsidRDefault="00C069E8" w:rsidP="007B1234">
      <w:pPr>
        <w:pStyle w:val="MyListParagraphabc"/>
        <w:numPr>
          <w:ilvl w:val="0"/>
          <w:numId w:val="144"/>
        </w:numPr>
        <w:ind w:left="709" w:hanging="425"/>
        <w:rPr>
          <w:rFonts w:ascii="Times New Roman" w:hAnsi="Times New Roman" w:cs="Times New Roman"/>
          <w:sz w:val="24"/>
          <w:szCs w:val="24"/>
        </w:rPr>
      </w:pPr>
      <w:r w:rsidRPr="002E3D9C">
        <w:rPr>
          <w:rFonts w:ascii="Times New Roman" w:hAnsi="Times New Roman" w:cs="Times New Roman"/>
          <w:sz w:val="24"/>
          <w:szCs w:val="24"/>
        </w:rPr>
        <w:t>dokumentácia musí obsahovať bližší popis kľúčových častí riešenia až na prípadné výnimky chránené obchodným tajomstvom; tieto výnimky však musia byť zaznamenané v dokumentácii</w:t>
      </w:r>
    </w:p>
    <w:p w14:paraId="26293C5E" w14:textId="77777777" w:rsidR="00C069E8" w:rsidRPr="002E3D9C" w:rsidRDefault="00C069E8" w:rsidP="00DD6F76">
      <w:pPr>
        <w:pStyle w:val="MyListParagraphabc"/>
        <w:ind w:left="709" w:hanging="425"/>
        <w:rPr>
          <w:rFonts w:ascii="Times New Roman" w:hAnsi="Times New Roman" w:cs="Times New Roman"/>
          <w:sz w:val="24"/>
          <w:szCs w:val="24"/>
        </w:rPr>
      </w:pPr>
      <w:r w:rsidRPr="002E3D9C">
        <w:rPr>
          <w:rFonts w:ascii="Times New Roman" w:hAnsi="Times New Roman" w:cs="Times New Roman"/>
          <w:sz w:val="24"/>
          <w:szCs w:val="24"/>
        </w:rPr>
        <w:t>v dokumentácii musí byť zaznamenaná každá zmena oproti pôvodnej špecifikácií a jej dôvody a každá takáto zmena musí byť schválená objednávateľom.</w:t>
      </w:r>
    </w:p>
    <w:p w14:paraId="16FDA703" w14:textId="77777777" w:rsidR="00C069E8" w:rsidRPr="002E3D9C" w:rsidRDefault="00C069E8"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Dokumentácia aj zdrojové kódy riešenia musia byť odovzdané objednávateľovi spolu so samotným riešením.</w:t>
      </w:r>
    </w:p>
    <w:p w14:paraId="1BFCCECC" w14:textId="77777777" w:rsidR="00C069E8" w:rsidRPr="002E3D9C" w:rsidRDefault="00C069E8" w:rsidP="007B1234">
      <w:pPr>
        <w:pStyle w:val="MyListParagraph1"/>
        <w:numPr>
          <w:ilvl w:val="1"/>
          <w:numId w:val="98"/>
        </w:numPr>
        <w:spacing w:before="0"/>
        <w:rPr>
          <w:rFonts w:ascii="Times New Roman" w:hAnsi="Times New Roman" w:cs="Times New Roman"/>
          <w:sz w:val="24"/>
          <w:szCs w:val="24"/>
        </w:rPr>
      </w:pPr>
      <w:r w:rsidRPr="002E3D9C">
        <w:rPr>
          <w:rFonts w:ascii="Times New Roman" w:hAnsi="Times New Roman" w:cs="Times New Roman"/>
          <w:sz w:val="24"/>
          <w:szCs w:val="24"/>
        </w:rPr>
        <w:t>Pokiaľ je súčasťou riešenia aj databáza obsahujúca dôverné údaje:</w:t>
      </w:r>
    </w:p>
    <w:p w14:paraId="4C961E22" w14:textId="55F60BEB" w:rsidR="00C069E8" w:rsidRPr="002E3D9C" w:rsidRDefault="00C069E8" w:rsidP="007B1234">
      <w:pPr>
        <w:pStyle w:val="MyListParagraphabc"/>
        <w:numPr>
          <w:ilvl w:val="0"/>
          <w:numId w:val="145"/>
        </w:numPr>
        <w:ind w:left="709" w:hanging="425"/>
        <w:rPr>
          <w:rFonts w:ascii="Times New Roman" w:hAnsi="Times New Roman" w:cs="Times New Roman"/>
          <w:sz w:val="24"/>
          <w:szCs w:val="24"/>
        </w:rPr>
      </w:pPr>
      <w:r w:rsidRPr="002E3D9C">
        <w:rPr>
          <w:rFonts w:ascii="Times New Roman" w:hAnsi="Times New Roman" w:cs="Times New Roman"/>
          <w:sz w:val="24"/>
          <w:szCs w:val="24"/>
        </w:rPr>
        <w:t>autentifikačné údaje musia byť uložené iba v podobe osolených hashov (salted hash), pričom použitá hashovacia funkcia by mala byť minimálne sha256</w:t>
      </w:r>
      <w:r w:rsidR="00DD6F76">
        <w:rPr>
          <w:rFonts w:ascii="Times New Roman" w:hAnsi="Times New Roman" w:cs="Times New Roman"/>
          <w:sz w:val="24"/>
          <w:szCs w:val="24"/>
        </w:rPr>
        <w:t>,</w:t>
      </w:r>
    </w:p>
    <w:p w14:paraId="360ED6C5" w14:textId="76E31ED9" w:rsidR="00C069E8" w:rsidRPr="002E3D9C" w:rsidRDefault="00C069E8" w:rsidP="00DD6F76">
      <w:pPr>
        <w:pStyle w:val="MyListParagraphabc"/>
        <w:ind w:left="709" w:hanging="425"/>
        <w:rPr>
          <w:rFonts w:ascii="Times New Roman" w:hAnsi="Times New Roman" w:cs="Times New Roman"/>
          <w:sz w:val="24"/>
          <w:szCs w:val="24"/>
        </w:rPr>
      </w:pPr>
      <w:r w:rsidRPr="002E3D9C">
        <w:rPr>
          <w:rFonts w:ascii="Times New Roman" w:hAnsi="Times New Roman" w:cs="Times New Roman"/>
          <w:sz w:val="24"/>
          <w:szCs w:val="24"/>
        </w:rPr>
        <w:t>ostatné osobné údaje (adresy, čísla platobných kariet, čísla občianskych preukazov,...) je odporúčané neukladať v čistej podobe, ale chránené šifrovaním</w:t>
      </w:r>
      <w:r w:rsidRPr="002E3D9C">
        <w:rPr>
          <w:rStyle w:val="Odkaznapoznmkupodiarou"/>
          <w:rFonts w:ascii="Times New Roman" w:hAnsi="Times New Roman" w:cs="Times New Roman"/>
          <w:sz w:val="24"/>
          <w:szCs w:val="24"/>
        </w:rPr>
        <w:footnoteReference w:id="10"/>
      </w:r>
      <w:r w:rsidR="00DD6F76">
        <w:rPr>
          <w:rFonts w:ascii="Times New Roman" w:hAnsi="Times New Roman" w:cs="Times New Roman"/>
          <w:sz w:val="24"/>
          <w:szCs w:val="24"/>
        </w:rPr>
        <w:t>.</w:t>
      </w:r>
    </w:p>
    <w:p w14:paraId="725203ED" w14:textId="41261B54" w:rsidR="00C069E8" w:rsidRPr="002E3D9C" w:rsidRDefault="00C069E8"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color w:val="000000"/>
          <w:sz w:val="24"/>
          <w:szCs w:val="24"/>
        </w:rPr>
        <w:t>Musí byť implementované logovanie a logy by mali zaznamenávať minimálne</w:t>
      </w:r>
      <w:r w:rsidR="00DD6F76">
        <w:rPr>
          <w:rFonts w:ascii="Times New Roman" w:hAnsi="Times New Roman" w:cs="Times New Roman"/>
          <w:color w:val="000000"/>
          <w:sz w:val="24"/>
          <w:szCs w:val="24"/>
        </w:rPr>
        <w:t xml:space="preserve"> úspešné a neúspešné</w:t>
      </w:r>
      <w:r w:rsidRPr="002E3D9C">
        <w:rPr>
          <w:rFonts w:ascii="Times New Roman" w:hAnsi="Times New Roman" w:cs="Times New Roman"/>
          <w:color w:val="000000"/>
          <w:sz w:val="24"/>
          <w:szCs w:val="24"/>
        </w:rPr>
        <w:t>:</w:t>
      </w:r>
    </w:p>
    <w:p w14:paraId="4F6D9C6C" w14:textId="27737C00" w:rsidR="00C069E8" w:rsidRPr="002E3D9C" w:rsidRDefault="00DD6F76" w:rsidP="007B1234">
      <w:pPr>
        <w:pStyle w:val="MyListParagraphabc"/>
        <w:numPr>
          <w:ilvl w:val="0"/>
          <w:numId w:val="146"/>
        </w:numPr>
        <w:ind w:left="709" w:hanging="425"/>
        <w:rPr>
          <w:rFonts w:ascii="Times New Roman" w:hAnsi="Times New Roman" w:cs="Times New Roman"/>
          <w:sz w:val="24"/>
          <w:szCs w:val="24"/>
        </w:rPr>
      </w:pPr>
      <w:r>
        <w:rPr>
          <w:rFonts w:ascii="Times New Roman" w:hAnsi="Times New Roman" w:cs="Times New Roman"/>
          <w:sz w:val="24"/>
          <w:szCs w:val="24"/>
        </w:rPr>
        <w:t>p</w:t>
      </w:r>
      <w:r w:rsidR="00C069E8" w:rsidRPr="002E3D9C">
        <w:rPr>
          <w:rFonts w:ascii="Times New Roman" w:hAnsi="Times New Roman" w:cs="Times New Roman"/>
          <w:sz w:val="24"/>
          <w:szCs w:val="24"/>
        </w:rPr>
        <w:t>rihlásenie a</w:t>
      </w:r>
      <w:r>
        <w:rPr>
          <w:rFonts w:ascii="Times New Roman" w:hAnsi="Times New Roman" w:cs="Times New Roman"/>
          <w:sz w:val="24"/>
          <w:szCs w:val="24"/>
        </w:rPr>
        <w:t> </w:t>
      </w:r>
      <w:r w:rsidR="00C069E8" w:rsidRPr="002E3D9C">
        <w:rPr>
          <w:rFonts w:ascii="Times New Roman" w:hAnsi="Times New Roman" w:cs="Times New Roman"/>
          <w:sz w:val="24"/>
          <w:szCs w:val="24"/>
        </w:rPr>
        <w:t>odhlásenie</w:t>
      </w:r>
      <w:r>
        <w:rPr>
          <w:rFonts w:ascii="Times New Roman" w:hAnsi="Times New Roman" w:cs="Times New Roman"/>
          <w:sz w:val="24"/>
          <w:szCs w:val="24"/>
        </w:rPr>
        <w:t>,</w:t>
      </w:r>
    </w:p>
    <w:p w14:paraId="3B16C8DB" w14:textId="149A198F" w:rsidR="00C069E8" w:rsidRPr="002E3D9C" w:rsidRDefault="00DD6F76" w:rsidP="00DD6F76">
      <w:pPr>
        <w:pStyle w:val="MyListParagraphabc"/>
        <w:ind w:left="709" w:hanging="425"/>
        <w:rPr>
          <w:rFonts w:ascii="Times New Roman" w:hAnsi="Times New Roman" w:cs="Times New Roman"/>
          <w:sz w:val="24"/>
          <w:szCs w:val="24"/>
        </w:rPr>
      </w:pPr>
      <w:r>
        <w:rPr>
          <w:rFonts w:ascii="Times New Roman" w:hAnsi="Times New Roman" w:cs="Times New Roman"/>
          <w:sz w:val="24"/>
          <w:szCs w:val="24"/>
        </w:rPr>
        <w:t>v</w:t>
      </w:r>
      <w:r w:rsidR="00C069E8" w:rsidRPr="002E3D9C">
        <w:rPr>
          <w:rFonts w:ascii="Times New Roman" w:hAnsi="Times New Roman" w:cs="Times New Roman"/>
          <w:sz w:val="24"/>
          <w:szCs w:val="24"/>
        </w:rPr>
        <w:t>ytvorenie, modifikáciu alebo zmazanie používateľa alebo skupiny</w:t>
      </w:r>
      <w:r>
        <w:rPr>
          <w:rFonts w:ascii="Times New Roman" w:hAnsi="Times New Roman" w:cs="Times New Roman"/>
          <w:sz w:val="24"/>
          <w:szCs w:val="24"/>
        </w:rPr>
        <w:t>,</w:t>
      </w:r>
    </w:p>
    <w:p w14:paraId="7424496E" w14:textId="230C208B" w:rsidR="00C069E8" w:rsidRPr="002E3D9C" w:rsidRDefault="00DD6F76" w:rsidP="00DD6F76">
      <w:pPr>
        <w:pStyle w:val="MyListParagraphabc"/>
        <w:ind w:left="709" w:hanging="425"/>
        <w:rPr>
          <w:rFonts w:ascii="Times New Roman" w:hAnsi="Times New Roman" w:cs="Times New Roman"/>
          <w:sz w:val="24"/>
          <w:szCs w:val="24"/>
        </w:rPr>
      </w:pPr>
      <w:r>
        <w:rPr>
          <w:rFonts w:ascii="Times New Roman" w:hAnsi="Times New Roman" w:cs="Times New Roman"/>
          <w:sz w:val="24"/>
          <w:szCs w:val="24"/>
        </w:rPr>
        <w:t>p</w:t>
      </w:r>
      <w:r w:rsidR="00C069E8" w:rsidRPr="002E3D9C">
        <w:rPr>
          <w:rFonts w:ascii="Times New Roman" w:hAnsi="Times New Roman" w:cs="Times New Roman"/>
          <w:sz w:val="24"/>
          <w:szCs w:val="24"/>
        </w:rPr>
        <w:t>okusy pristúpiť k citlivým údajom</w:t>
      </w:r>
      <w:r>
        <w:rPr>
          <w:rFonts w:ascii="Times New Roman" w:hAnsi="Times New Roman" w:cs="Times New Roman"/>
          <w:sz w:val="24"/>
          <w:szCs w:val="24"/>
        </w:rPr>
        <w:t>,</w:t>
      </w:r>
    </w:p>
    <w:p w14:paraId="2F21F2EE" w14:textId="4B526D50" w:rsidR="00C069E8" w:rsidRPr="002E3D9C" w:rsidRDefault="00DD6F76" w:rsidP="00DD6F76">
      <w:pPr>
        <w:pStyle w:val="MyListParagraphabc"/>
        <w:ind w:left="709" w:hanging="425"/>
        <w:rPr>
          <w:rFonts w:ascii="Times New Roman" w:hAnsi="Times New Roman" w:cs="Times New Roman"/>
          <w:sz w:val="24"/>
          <w:szCs w:val="24"/>
        </w:rPr>
      </w:pPr>
      <w:r>
        <w:rPr>
          <w:rFonts w:ascii="Times New Roman" w:hAnsi="Times New Roman" w:cs="Times New Roman"/>
          <w:sz w:val="24"/>
          <w:szCs w:val="24"/>
        </w:rPr>
        <w:t>p</w:t>
      </w:r>
      <w:r w:rsidR="00C069E8" w:rsidRPr="002E3D9C">
        <w:rPr>
          <w:rFonts w:ascii="Times New Roman" w:hAnsi="Times New Roman" w:cs="Times New Roman"/>
          <w:sz w:val="24"/>
          <w:szCs w:val="24"/>
        </w:rPr>
        <w:t>okusy o kritické operácie</w:t>
      </w:r>
      <w:r>
        <w:rPr>
          <w:rFonts w:ascii="Times New Roman" w:hAnsi="Times New Roman" w:cs="Times New Roman"/>
          <w:sz w:val="24"/>
          <w:szCs w:val="24"/>
        </w:rPr>
        <w:t>.</w:t>
      </w:r>
    </w:p>
    <w:p w14:paraId="44715294" w14:textId="3438857B" w:rsidR="00C069E8" w:rsidRPr="002E3D9C" w:rsidRDefault="00C069E8" w:rsidP="007B1234">
      <w:pPr>
        <w:pStyle w:val="MyListParagraph1"/>
        <w:numPr>
          <w:ilvl w:val="1"/>
          <w:numId w:val="98"/>
        </w:numPr>
        <w:spacing w:before="0"/>
        <w:rPr>
          <w:rFonts w:ascii="Times New Roman" w:hAnsi="Times New Roman" w:cs="Times New Roman"/>
          <w:sz w:val="24"/>
          <w:szCs w:val="24"/>
        </w:rPr>
      </w:pPr>
      <w:r w:rsidRPr="002E3D9C">
        <w:rPr>
          <w:rFonts w:ascii="Times New Roman" w:hAnsi="Times New Roman" w:cs="Times New Roman"/>
          <w:sz w:val="24"/>
          <w:szCs w:val="24"/>
        </w:rPr>
        <w:t>Logy musia byť centrálne  ukladané a archivované minimálne 6 mesiacov</w:t>
      </w:r>
      <w:r w:rsidR="00DD6F76">
        <w:rPr>
          <w:rFonts w:ascii="Times New Roman" w:hAnsi="Times New Roman" w:cs="Times New Roman"/>
          <w:sz w:val="24"/>
          <w:szCs w:val="24"/>
        </w:rPr>
        <w:t>.</w:t>
      </w:r>
    </w:p>
    <w:p w14:paraId="4A79C17F" w14:textId="25C0EE87" w:rsidR="00C069E8" w:rsidRPr="002E3D9C" w:rsidRDefault="00C069E8"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Riešenie musí podporovať aj logovanie vo formáte syslog a musí podporovať preposielanie týchto logov na externý syslog server</w:t>
      </w:r>
      <w:r w:rsidR="001C23FD" w:rsidRPr="002E3D9C">
        <w:rPr>
          <w:rFonts w:ascii="Times New Roman" w:hAnsi="Times New Roman" w:cs="Times New Roman"/>
          <w:sz w:val="24"/>
          <w:szCs w:val="24"/>
        </w:rPr>
        <w:t>. V odôvodnených prípadoch môžu byť výnimkou logy veľkého množstva prístupov k údajom zaznamenávané v databáze.</w:t>
      </w:r>
    </w:p>
    <w:p w14:paraId="3C00F4C9" w14:textId="77777777" w:rsidR="0058650C" w:rsidRPr="002E3D9C" w:rsidRDefault="0058650C" w:rsidP="002E3D9C">
      <w:pPr>
        <w:spacing w:after="0"/>
        <w:jc w:val="center"/>
        <w:rPr>
          <w:rFonts w:ascii="Times New Roman" w:hAnsi="Times New Roman" w:cs="Times New Roman"/>
          <w:b/>
          <w:sz w:val="24"/>
          <w:szCs w:val="24"/>
        </w:rPr>
      </w:pPr>
    </w:p>
    <w:p w14:paraId="0BBBA016" w14:textId="77777777" w:rsidR="00C069E8" w:rsidRPr="002E3D9C" w:rsidRDefault="00C069E8" w:rsidP="002E3D9C">
      <w:pPr>
        <w:spacing w:after="0"/>
        <w:jc w:val="center"/>
        <w:rPr>
          <w:rFonts w:ascii="Times New Roman" w:hAnsi="Times New Roman" w:cs="Times New Roman"/>
          <w:b/>
          <w:sz w:val="24"/>
          <w:szCs w:val="24"/>
        </w:rPr>
      </w:pPr>
      <w:r w:rsidRPr="002E3D9C">
        <w:rPr>
          <w:rFonts w:ascii="Times New Roman" w:hAnsi="Times New Roman" w:cs="Times New Roman"/>
          <w:b/>
          <w:sz w:val="24"/>
          <w:szCs w:val="24"/>
        </w:rPr>
        <w:t>Testovanie a verifikácia riešenia</w:t>
      </w:r>
    </w:p>
    <w:p w14:paraId="370B59FB" w14:textId="77777777" w:rsidR="00BB1A16" w:rsidRPr="002E3D9C" w:rsidRDefault="00BB1A16"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Riešenie musí byť testované v testovacom prostredí, ktoré spĺňa bezpečnostné požiadavky zodpovedajúce klasifikačnému stupňu riešenia, je nakonfigurované v súlade s produkčným prostredím a ktoré musí byť oddelené od predprodukčného, produkčného a vývojového prostredia.</w:t>
      </w:r>
    </w:p>
    <w:p w14:paraId="4987CA86" w14:textId="77777777" w:rsidR="00BB1A16" w:rsidRPr="002E3D9C" w:rsidRDefault="00BB1A16"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Riešenie musí byť testované používateľmi za účelom akceptácie riešenia v predprodukčnom prostredí, ktoré spĺňa bezpečnostné požiadavky zodpovedajúce klasifikačnému stupňu riešenia, je nakonfigurované v súlade s produkčným prostredím a ktoré musí byť oddelené od testovacieho, produkčného a vývojového prostredia.</w:t>
      </w:r>
    </w:p>
    <w:p w14:paraId="37F91009" w14:textId="77777777" w:rsidR="00C069E8" w:rsidRPr="002E3D9C" w:rsidRDefault="00C069E8"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Po ukončení vývoja musí prejsť aplikácia testovaním a verifikáciou:</w:t>
      </w:r>
    </w:p>
    <w:p w14:paraId="6BCD04A2" w14:textId="5CCCF455" w:rsidR="001C23FD" w:rsidRPr="002E3D9C" w:rsidRDefault="001C23FD" w:rsidP="007B1234">
      <w:pPr>
        <w:pStyle w:val="MyListParagraphabc"/>
        <w:numPr>
          <w:ilvl w:val="0"/>
          <w:numId w:val="147"/>
        </w:numPr>
        <w:ind w:left="709" w:hanging="425"/>
        <w:rPr>
          <w:rFonts w:ascii="Times New Roman" w:hAnsi="Times New Roman" w:cs="Times New Roman"/>
          <w:sz w:val="24"/>
          <w:szCs w:val="24"/>
        </w:rPr>
      </w:pPr>
      <w:r w:rsidRPr="002E3D9C">
        <w:rPr>
          <w:rFonts w:ascii="Times New Roman" w:hAnsi="Times New Roman" w:cs="Times New Roman"/>
          <w:sz w:val="24"/>
          <w:szCs w:val="24"/>
        </w:rPr>
        <w:t xml:space="preserve">Vývojári by mali overiť aspoň pomocou automatizovaných nástrojov štandardné zraniteľnosti. </w:t>
      </w:r>
      <w:r w:rsidR="00720BB8" w:rsidRPr="002E3D9C">
        <w:rPr>
          <w:rFonts w:ascii="Times New Roman" w:hAnsi="Times New Roman" w:cs="Times New Roman"/>
          <w:sz w:val="24"/>
          <w:szCs w:val="24"/>
        </w:rPr>
        <w:t>Odporúča sa vykonať</w:t>
      </w:r>
      <w:r w:rsidRPr="002E3D9C">
        <w:rPr>
          <w:rFonts w:ascii="Times New Roman" w:hAnsi="Times New Roman" w:cs="Times New Roman"/>
          <w:sz w:val="24"/>
          <w:szCs w:val="24"/>
        </w:rPr>
        <w:t xml:space="preserve"> testovanie vstupov (fuzzing) a kontrol</w:t>
      </w:r>
      <w:r w:rsidR="00720BB8" w:rsidRPr="002E3D9C">
        <w:rPr>
          <w:rFonts w:ascii="Times New Roman" w:hAnsi="Times New Roman" w:cs="Times New Roman"/>
          <w:sz w:val="24"/>
          <w:szCs w:val="24"/>
        </w:rPr>
        <w:t>u</w:t>
      </w:r>
      <w:r w:rsidRPr="002E3D9C">
        <w:rPr>
          <w:rFonts w:ascii="Times New Roman" w:hAnsi="Times New Roman" w:cs="Times New Roman"/>
          <w:sz w:val="24"/>
          <w:szCs w:val="24"/>
        </w:rPr>
        <w:t xml:space="preserve"> práce s pamäťou (memory leaky, memory corruption).</w:t>
      </w:r>
    </w:p>
    <w:p w14:paraId="3337A9F9" w14:textId="77777777" w:rsidR="001C23FD" w:rsidRPr="002E3D9C" w:rsidRDefault="001C23FD" w:rsidP="0076794A">
      <w:pPr>
        <w:pStyle w:val="MyListParagraphabc"/>
        <w:ind w:left="709" w:hanging="425"/>
        <w:rPr>
          <w:rFonts w:ascii="Times New Roman" w:hAnsi="Times New Roman" w:cs="Times New Roman"/>
          <w:sz w:val="24"/>
          <w:szCs w:val="24"/>
        </w:rPr>
      </w:pPr>
      <w:r w:rsidRPr="002E3D9C">
        <w:rPr>
          <w:rFonts w:ascii="Times New Roman" w:hAnsi="Times New Roman" w:cs="Times New Roman"/>
          <w:sz w:val="24"/>
          <w:szCs w:val="24"/>
        </w:rPr>
        <w:lastRenderedPageBreak/>
        <w:t>Vývojári musia zabezpečiť realizáciu opatrení vyplývajúcich z analýzy rizík vypracovanej pri návrhu riešenia.</w:t>
      </w:r>
    </w:p>
    <w:p w14:paraId="79807751" w14:textId="77777777" w:rsidR="001C23FD" w:rsidRPr="002E3D9C" w:rsidRDefault="001C23FD" w:rsidP="0076794A">
      <w:pPr>
        <w:pStyle w:val="MyListParagraphabc"/>
        <w:ind w:left="709" w:hanging="425"/>
        <w:rPr>
          <w:rFonts w:ascii="Times New Roman" w:hAnsi="Times New Roman" w:cs="Times New Roman"/>
          <w:sz w:val="24"/>
          <w:szCs w:val="24"/>
        </w:rPr>
      </w:pPr>
      <w:r w:rsidRPr="002E3D9C">
        <w:rPr>
          <w:rFonts w:ascii="Times New Roman" w:hAnsi="Times New Roman" w:cs="Times New Roman"/>
          <w:sz w:val="24"/>
          <w:szCs w:val="24"/>
        </w:rPr>
        <w:t>Musí byť vykonané penetračné testovanie externou organizáciou.</w:t>
      </w:r>
    </w:p>
    <w:p w14:paraId="506E51AA" w14:textId="77777777" w:rsidR="001C23FD" w:rsidRPr="002E3D9C" w:rsidRDefault="001C23FD" w:rsidP="0076794A">
      <w:pPr>
        <w:pStyle w:val="MyListParagraphabc"/>
        <w:ind w:left="709" w:hanging="425"/>
        <w:rPr>
          <w:rFonts w:ascii="Times New Roman" w:hAnsi="Times New Roman" w:cs="Times New Roman"/>
          <w:sz w:val="24"/>
          <w:szCs w:val="24"/>
        </w:rPr>
      </w:pPr>
      <w:r w:rsidRPr="002E3D9C">
        <w:rPr>
          <w:rFonts w:ascii="Times New Roman" w:hAnsi="Times New Roman" w:cs="Times New Roman"/>
          <w:sz w:val="24"/>
          <w:szCs w:val="24"/>
        </w:rPr>
        <w:t>Zraniteľnosti a problémy zistené na základe testovania musia byť odstránené a ich oprava musí byť potvrdená opakovaným testovaním.</w:t>
      </w:r>
    </w:p>
    <w:p w14:paraId="3B606072" w14:textId="77777777" w:rsidR="0058650C" w:rsidRPr="002E3D9C" w:rsidRDefault="0058650C" w:rsidP="002E3D9C">
      <w:pPr>
        <w:spacing w:after="0"/>
        <w:jc w:val="center"/>
        <w:rPr>
          <w:rFonts w:ascii="Times New Roman" w:hAnsi="Times New Roman" w:cs="Times New Roman"/>
          <w:b/>
          <w:sz w:val="24"/>
          <w:szCs w:val="24"/>
        </w:rPr>
      </w:pPr>
    </w:p>
    <w:p w14:paraId="7B60DB03" w14:textId="77777777" w:rsidR="00C069E8" w:rsidRPr="002E3D9C" w:rsidRDefault="00C069E8" w:rsidP="002E3D9C">
      <w:pPr>
        <w:spacing w:after="0"/>
        <w:jc w:val="center"/>
        <w:rPr>
          <w:rFonts w:ascii="Times New Roman" w:hAnsi="Times New Roman" w:cs="Times New Roman"/>
          <w:b/>
          <w:sz w:val="24"/>
          <w:szCs w:val="24"/>
        </w:rPr>
      </w:pPr>
      <w:r w:rsidRPr="002E3D9C">
        <w:rPr>
          <w:rFonts w:ascii="Times New Roman" w:hAnsi="Times New Roman" w:cs="Times New Roman"/>
          <w:b/>
          <w:sz w:val="24"/>
          <w:szCs w:val="24"/>
        </w:rPr>
        <w:t>Nasadenie a prevádzka riešenia</w:t>
      </w:r>
    </w:p>
    <w:p w14:paraId="4DBF0DFB" w14:textId="77777777" w:rsidR="00C069E8" w:rsidRPr="002E3D9C" w:rsidRDefault="00C069E8"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Hotové riešenie s odstránenými nájdenými zraniteľnosťami musí byť nasadené v prostredí zabezpečenom na základe odporúčaní v kapitolách o zabezpečení služieb a infraštruktúry.</w:t>
      </w:r>
    </w:p>
    <w:p w14:paraId="358834D2" w14:textId="77777777" w:rsidR="00C069E8" w:rsidRPr="002E3D9C" w:rsidRDefault="00C069E8"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Musí byť zabezpečené pravidelné  monitorovanie nových zraniteľností jednotlivých (najmä externých) súčastí riešenia a pravidelné aplikovanie bezpečnostných záplat vydaných vývojármi, resp. tretími stranami. Aplikovanie týchto záplat musí podliehať opatreniam uvedeným v smernici pre riadenie záplat.</w:t>
      </w:r>
    </w:p>
    <w:p w14:paraId="455F1F93" w14:textId="77777777" w:rsidR="0058650C" w:rsidRPr="002E3D9C" w:rsidRDefault="0058650C" w:rsidP="002E3D9C">
      <w:pPr>
        <w:spacing w:after="0"/>
        <w:jc w:val="center"/>
        <w:rPr>
          <w:rFonts w:ascii="Times New Roman" w:hAnsi="Times New Roman" w:cs="Times New Roman"/>
          <w:b/>
          <w:sz w:val="24"/>
          <w:szCs w:val="24"/>
        </w:rPr>
      </w:pPr>
      <w:bookmarkStart w:id="14" w:name="_Toc458436628"/>
      <w:bookmarkStart w:id="15" w:name="__RefHeading___Toc25786_685417055"/>
      <w:bookmarkEnd w:id="14"/>
    </w:p>
    <w:p w14:paraId="6D4B2896" w14:textId="77777777" w:rsidR="0058650C" w:rsidRPr="002E3D9C" w:rsidRDefault="00C069E8" w:rsidP="002E3D9C">
      <w:pPr>
        <w:spacing w:after="0"/>
        <w:jc w:val="center"/>
        <w:rPr>
          <w:rFonts w:ascii="Times New Roman" w:hAnsi="Times New Roman" w:cs="Times New Roman"/>
          <w:b/>
          <w:sz w:val="24"/>
          <w:szCs w:val="24"/>
        </w:rPr>
      </w:pPr>
      <w:r w:rsidRPr="002E3D9C">
        <w:rPr>
          <w:rFonts w:ascii="Times New Roman" w:hAnsi="Times New Roman" w:cs="Times New Roman"/>
          <w:b/>
          <w:sz w:val="24"/>
          <w:szCs w:val="24"/>
        </w:rPr>
        <w:t>Interná infraštruktúra a vývojové prostredie</w:t>
      </w:r>
      <w:bookmarkEnd w:id="15"/>
    </w:p>
    <w:p w14:paraId="7760E8B1" w14:textId="77777777" w:rsidR="0058650C" w:rsidRPr="002E3D9C" w:rsidRDefault="0058650C" w:rsidP="002E3D9C">
      <w:pPr>
        <w:spacing w:after="0"/>
        <w:jc w:val="center"/>
        <w:rPr>
          <w:rFonts w:ascii="Times New Roman" w:hAnsi="Times New Roman" w:cs="Times New Roman"/>
          <w:b/>
          <w:sz w:val="24"/>
          <w:szCs w:val="24"/>
        </w:rPr>
      </w:pPr>
    </w:p>
    <w:p w14:paraId="5BCBC536" w14:textId="77777777" w:rsidR="00C069E8" w:rsidRPr="002E3D9C" w:rsidRDefault="00C069E8" w:rsidP="002E3D9C">
      <w:pPr>
        <w:spacing w:after="0"/>
        <w:jc w:val="center"/>
        <w:rPr>
          <w:rFonts w:ascii="Times New Roman" w:hAnsi="Times New Roman" w:cs="Times New Roman"/>
          <w:b/>
          <w:sz w:val="24"/>
          <w:szCs w:val="24"/>
        </w:rPr>
      </w:pPr>
      <w:r w:rsidRPr="002E3D9C">
        <w:rPr>
          <w:rFonts w:ascii="Times New Roman" w:hAnsi="Times New Roman" w:cs="Times New Roman"/>
          <w:b/>
          <w:sz w:val="24"/>
          <w:szCs w:val="24"/>
        </w:rPr>
        <w:t>Interná infraštruktúra riešenia</w:t>
      </w:r>
    </w:p>
    <w:p w14:paraId="33598CA6" w14:textId="77777777" w:rsidR="00C069E8" w:rsidRPr="002E3D9C" w:rsidRDefault="00C069E8"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color w:val="000000"/>
          <w:sz w:val="24"/>
          <w:szCs w:val="24"/>
        </w:rPr>
        <w:t>Jednotlivé vrstvy (databázová, aplikačná, prezentačná) by mali byť umiestnené v separátnych segmentoch a komunikácia medzi nimi musí byť filtrovaná</w:t>
      </w:r>
    </w:p>
    <w:p w14:paraId="0D758297" w14:textId="3E63D40B" w:rsidR="00C069E8" w:rsidRPr="002E3D9C" w:rsidRDefault="00C069E8"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Jednotlivé servery musia byť hardenované minimálne v</w:t>
      </w:r>
      <w:r w:rsidR="0076794A">
        <w:rPr>
          <w:rFonts w:ascii="Times New Roman" w:hAnsi="Times New Roman" w:cs="Times New Roman"/>
          <w:sz w:val="24"/>
          <w:szCs w:val="24"/>
        </w:rPr>
        <w:t xml:space="preserve"> nasledovnom </w:t>
      </w:r>
      <w:r w:rsidRPr="002E3D9C">
        <w:rPr>
          <w:rFonts w:ascii="Times New Roman" w:hAnsi="Times New Roman" w:cs="Times New Roman"/>
          <w:sz w:val="24"/>
          <w:szCs w:val="24"/>
        </w:rPr>
        <w:t>rozsahu:</w:t>
      </w:r>
    </w:p>
    <w:p w14:paraId="701F9CDD" w14:textId="293DA71A" w:rsidR="00C069E8" w:rsidRPr="002E3D9C" w:rsidRDefault="00A755AF" w:rsidP="007B1234">
      <w:pPr>
        <w:pStyle w:val="MyListParagraphabc"/>
        <w:numPr>
          <w:ilvl w:val="0"/>
          <w:numId w:val="148"/>
        </w:numPr>
        <w:ind w:left="709" w:hanging="425"/>
        <w:rPr>
          <w:rFonts w:ascii="Times New Roman" w:hAnsi="Times New Roman" w:cs="Times New Roman"/>
          <w:sz w:val="24"/>
          <w:szCs w:val="24"/>
        </w:rPr>
      </w:pPr>
      <w:r>
        <w:rPr>
          <w:rFonts w:ascii="Times New Roman" w:hAnsi="Times New Roman" w:cs="Times New Roman"/>
          <w:sz w:val="24"/>
          <w:szCs w:val="24"/>
        </w:rPr>
        <w:t>s</w:t>
      </w:r>
      <w:r w:rsidR="0076794A">
        <w:rPr>
          <w:rFonts w:ascii="Times New Roman" w:hAnsi="Times New Roman" w:cs="Times New Roman"/>
          <w:sz w:val="24"/>
          <w:szCs w:val="24"/>
        </w:rPr>
        <w:t>ú v</w:t>
      </w:r>
      <w:r w:rsidR="00C069E8" w:rsidRPr="002E3D9C">
        <w:rPr>
          <w:rFonts w:ascii="Times New Roman" w:hAnsi="Times New Roman" w:cs="Times New Roman"/>
          <w:sz w:val="24"/>
          <w:szCs w:val="24"/>
        </w:rPr>
        <w:t>ypnuté všetky nepotrebné procesy a</w:t>
      </w:r>
      <w:r>
        <w:rPr>
          <w:rFonts w:ascii="Times New Roman" w:hAnsi="Times New Roman" w:cs="Times New Roman"/>
          <w:sz w:val="24"/>
          <w:szCs w:val="24"/>
        </w:rPr>
        <w:t> </w:t>
      </w:r>
      <w:r w:rsidR="00C069E8" w:rsidRPr="002E3D9C">
        <w:rPr>
          <w:rFonts w:ascii="Times New Roman" w:hAnsi="Times New Roman" w:cs="Times New Roman"/>
          <w:sz w:val="24"/>
          <w:szCs w:val="24"/>
        </w:rPr>
        <w:t>služby</w:t>
      </w:r>
      <w:r>
        <w:rPr>
          <w:rFonts w:ascii="Times New Roman" w:hAnsi="Times New Roman" w:cs="Times New Roman"/>
          <w:sz w:val="24"/>
          <w:szCs w:val="24"/>
        </w:rPr>
        <w:t>,</w:t>
      </w:r>
    </w:p>
    <w:p w14:paraId="07D1CB77" w14:textId="1A3D4122" w:rsidR="00C069E8" w:rsidRPr="002E3D9C" w:rsidRDefault="00A755AF" w:rsidP="0076794A">
      <w:pPr>
        <w:pStyle w:val="MyListParagraphabc"/>
        <w:ind w:left="709" w:hanging="425"/>
        <w:rPr>
          <w:rFonts w:ascii="Times New Roman" w:hAnsi="Times New Roman" w:cs="Times New Roman"/>
          <w:sz w:val="24"/>
          <w:szCs w:val="24"/>
        </w:rPr>
      </w:pPr>
      <w:r>
        <w:rPr>
          <w:rFonts w:ascii="Times New Roman" w:hAnsi="Times New Roman" w:cs="Times New Roman"/>
          <w:sz w:val="24"/>
          <w:szCs w:val="24"/>
        </w:rPr>
        <w:t>je i</w:t>
      </w:r>
      <w:r w:rsidR="00C069E8" w:rsidRPr="002E3D9C">
        <w:rPr>
          <w:rFonts w:ascii="Times New Roman" w:hAnsi="Times New Roman" w:cs="Times New Roman"/>
          <w:sz w:val="24"/>
          <w:szCs w:val="24"/>
        </w:rPr>
        <w:t xml:space="preserve">mplementovaný host-based firewall, ktorý kontroluje všetku </w:t>
      </w:r>
      <w:r>
        <w:rPr>
          <w:rFonts w:ascii="Times New Roman" w:hAnsi="Times New Roman" w:cs="Times New Roman"/>
          <w:sz w:val="24"/>
          <w:szCs w:val="24"/>
        </w:rPr>
        <w:t xml:space="preserve">prichádzajúcu a odchádzajúcu </w:t>
      </w:r>
      <w:r w:rsidR="00C069E8" w:rsidRPr="002E3D9C">
        <w:rPr>
          <w:rFonts w:ascii="Times New Roman" w:hAnsi="Times New Roman" w:cs="Times New Roman"/>
          <w:sz w:val="24"/>
          <w:szCs w:val="24"/>
        </w:rPr>
        <w:t>komunikáciu na princípe „least privilege“</w:t>
      </w:r>
      <w:r>
        <w:rPr>
          <w:rFonts w:ascii="Times New Roman" w:hAnsi="Times New Roman" w:cs="Times New Roman"/>
          <w:sz w:val="24"/>
          <w:szCs w:val="24"/>
        </w:rPr>
        <w:t>,</w:t>
      </w:r>
    </w:p>
    <w:p w14:paraId="16774D67" w14:textId="523F55F6" w:rsidR="00C069E8" w:rsidRPr="002E3D9C" w:rsidRDefault="00A755AF" w:rsidP="0076794A">
      <w:pPr>
        <w:pStyle w:val="MyListParagraphabc"/>
        <w:ind w:left="709" w:hanging="425"/>
        <w:rPr>
          <w:rFonts w:ascii="Times New Roman" w:hAnsi="Times New Roman" w:cs="Times New Roman"/>
          <w:sz w:val="24"/>
          <w:szCs w:val="24"/>
        </w:rPr>
      </w:pPr>
      <w:r>
        <w:rPr>
          <w:rFonts w:ascii="Times New Roman" w:hAnsi="Times New Roman" w:cs="Times New Roman"/>
          <w:sz w:val="24"/>
          <w:szCs w:val="24"/>
        </w:rPr>
        <w:t>v</w:t>
      </w:r>
      <w:r w:rsidR="00C069E8" w:rsidRPr="002E3D9C">
        <w:rPr>
          <w:rFonts w:ascii="Times New Roman" w:hAnsi="Times New Roman" w:cs="Times New Roman"/>
          <w:sz w:val="24"/>
          <w:szCs w:val="24"/>
        </w:rPr>
        <w:t xml:space="preserve">šetky administrátorské účty spĺňajú </w:t>
      </w:r>
      <w:r w:rsidR="00741DC9" w:rsidRPr="002E3D9C">
        <w:rPr>
          <w:rFonts w:ascii="Times New Roman" w:hAnsi="Times New Roman" w:cs="Times New Roman"/>
          <w:sz w:val="24"/>
          <w:szCs w:val="24"/>
        </w:rPr>
        <w:t xml:space="preserve">požiadavky </w:t>
      </w:r>
      <w:r w:rsidR="00C069E8" w:rsidRPr="002E3D9C">
        <w:rPr>
          <w:rFonts w:ascii="Times New Roman" w:hAnsi="Times New Roman" w:cs="Times New Roman"/>
          <w:sz w:val="24"/>
          <w:szCs w:val="24"/>
        </w:rPr>
        <w:t>politik</w:t>
      </w:r>
      <w:r w:rsidR="00741DC9" w:rsidRPr="002E3D9C">
        <w:rPr>
          <w:rFonts w:ascii="Times New Roman" w:hAnsi="Times New Roman" w:cs="Times New Roman"/>
          <w:sz w:val="24"/>
          <w:szCs w:val="24"/>
        </w:rPr>
        <w:t>y</w:t>
      </w:r>
      <w:r w:rsidR="00C069E8" w:rsidRPr="002E3D9C">
        <w:rPr>
          <w:rFonts w:ascii="Times New Roman" w:hAnsi="Times New Roman" w:cs="Times New Roman"/>
          <w:sz w:val="24"/>
          <w:szCs w:val="24"/>
        </w:rPr>
        <w:t xml:space="preserve"> hesiel pre administrátorské účty </w:t>
      </w:r>
      <w:r w:rsidR="00741DC9" w:rsidRPr="002E3D9C">
        <w:rPr>
          <w:rFonts w:ascii="Times New Roman" w:hAnsi="Times New Roman" w:cs="Times New Roman"/>
          <w:sz w:val="24"/>
          <w:szCs w:val="24"/>
        </w:rPr>
        <w:t xml:space="preserve">uvedenú v </w:t>
      </w:r>
      <w:r w:rsidR="00C069E8" w:rsidRPr="002E3D9C">
        <w:rPr>
          <w:rFonts w:ascii="Times New Roman" w:hAnsi="Times New Roman" w:cs="Times New Roman"/>
          <w:sz w:val="24"/>
          <w:szCs w:val="24"/>
        </w:rPr>
        <w:t>Príloh</w:t>
      </w:r>
      <w:r w:rsidR="00741DC9" w:rsidRPr="002E3D9C">
        <w:rPr>
          <w:rFonts w:ascii="Times New Roman" w:hAnsi="Times New Roman" w:cs="Times New Roman"/>
          <w:sz w:val="24"/>
          <w:szCs w:val="24"/>
        </w:rPr>
        <w:t>e</w:t>
      </w:r>
      <w:r w:rsidR="00C069E8" w:rsidRPr="002E3D9C">
        <w:rPr>
          <w:rFonts w:ascii="Times New Roman" w:hAnsi="Times New Roman" w:cs="Times New Roman"/>
          <w:sz w:val="24"/>
          <w:szCs w:val="24"/>
        </w:rPr>
        <w:t xml:space="preserve"> </w:t>
      </w:r>
      <w:r w:rsidR="00741DC9" w:rsidRPr="002E3D9C">
        <w:rPr>
          <w:rFonts w:ascii="Times New Roman" w:hAnsi="Times New Roman" w:cs="Times New Roman"/>
          <w:sz w:val="24"/>
          <w:szCs w:val="24"/>
        </w:rPr>
        <w:t>5</w:t>
      </w:r>
      <w:r>
        <w:rPr>
          <w:rFonts w:ascii="Times New Roman" w:hAnsi="Times New Roman" w:cs="Times New Roman"/>
          <w:sz w:val="24"/>
          <w:szCs w:val="24"/>
        </w:rPr>
        <w:t>,</w:t>
      </w:r>
    </w:p>
    <w:p w14:paraId="79E13298" w14:textId="3433A8C9" w:rsidR="00C069E8" w:rsidRPr="002E3D9C" w:rsidRDefault="00A755AF" w:rsidP="0076794A">
      <w:pPr>
        <w:pStyle w:val="MyListParagraphabc"/>
        <w:ind w:left="709" w:hanging="425"/>
        <w:rPr>
          <w:rFonts w:ascii="Times New Roman" w:hAnsi="Times New Roman" w:cs="Times New Roman"/>
          <w:sz w:val="24"/>
          <w:szCs w:val="24"/>
        </w:rPr>
      </w:pPr>
      <w:r>
        <w:rPr>
          <w:rFonts w:ascii="Times New Roman" w:hAnsi="Times New Roman" w:cs="Times New Roman"/>
          <w:color w:val="000000"/>
          <w:sz w:val="24"/>
          <w:szCs w:val="24"/>
        </w:rPr>
        <w:t>s</w:t>
      </w:r>
      <w:r w:rsidR="00C069E8" w:rsidRPr="002E3D9C">
        <w:rPr>
          <w:rFonts w:ascii="Times New Roman" w:hAnsi="Times New Roman" w:cs="Times New Roman"/>
          <w:color w:val="000000"/>
          <w:sz w:val="24"/>
          <w:szCs w:val="24"/>
        </w:rPr>
        <w:t>ervery a všetok softvér je aktualizovaný minimálne raz za 6 mesiacov, odporúča sa aktualizovať aspoň raz za mesiac</w:t>
      </w:r>
      <w:r>
        <w:rPr>
          <w:rFonts w:ascii="Times New Roman" w:hAnsi="Times New Roman" w:cs="Times New Roman"/>
          <w:color w:val="000000"/>
          <w:sz w:val="24"/>
          <w:szCs w:val="24"/>
        </w:rPr>
        <w:t>,</w:t>
      </w:r>
    </w:p>
    <w:p w14:paraId="4F5EEAAD" w14:textId="72D02798" w:rsidR="00C069E8" w:rsidRPr="002E3D9C" w:rsidRDefault="00A755AF" w:rsidP="0076794A">
      <w:pPr>
        <w:pStyle w:val="MyListParagraphabc"/>
        <w:ind w:left="709" w:hanging="425"/>
        <w:rPr>
          <w:rFonts w:ascii="Times New Roman" w:hAnsi="Times New Roman" w:cs="Times New Roman"/>
          <w:sz w:val="24"/>
          <w:szCs w:val="24"/>
        </w:rPr>
      </w:pPr>
      <w:r>
        <w:rPr>
          <w:rFonts w:ascii="Times New Roman" w:hAnsi="Times New Roman" w:cs="Times New Roman"/>
          <w:sz w:val="24"/>
          <w:szCs w:val="24"/>
        </w:rPr>
        <w:t>n</w:t>
      </w:r>
      <w:r w:rsidR="00C069E8" w:rsidRPr="002E3D9C">
        <w:rPr>
          <w:rFonts w:ascii="Times New Roman" w:hAnsi="Times New Roman" w:cs="Times New Roman"/>
          <w:sz w:val="24"/>
          <w:szCs w:val="24"/>
        </w:rPr>
        <w:t xml:space="preserve">a serveroch by malo byť implementované anti-malware riešenie, ktoré je centrálne </w:t>
      </w:r>
      <w:r>
        <w:rPr>
          <w:rFonts w:ascii="Times New Roman" w:hAnsi="Times New Roman" w:cs="Times New Roman"/>
          <w:sz w:val="24"/>
          <w:szCs w:val="24"/>
        </w:rPr>
        <w:t>spravované a centrálne logované,</w:t>
      </w:r>
    </w:p>
    <w:p w14:paraId="075DD9A0" w14:textId="39FEB5D9" w:rsidR="00C069E8" w:rsidRPr="002E3D9C" w:rsidRDefault="00A755AF" w:rsidP="0076794A">
      <w:pPr>
        <w:pStyle w:val="MyListParagraphabc"/>
        <w:ind w:left="709" w:hanging="425"/>
        <w:rPr>
          <w:rFonts w:ascii="Times New Roman" w:hAnsi="Times New Roman" w:cs="Times New Roman"/>
          <w:sz w:val="24"/>
          <w:szCs w:val="24"/>
        </w:rPr>
      </w:pPr>
      <w:r>
        <w:rPr>
          <w:rFonts w:ascii="Times New Roman" w:hAnsi="Times New Roman" w:cs="Times New Roman"/>
          <w:sz w:val="24"/>
          <w:szCs w:val="24"/>
        </w:rPr>
        <w:t>v</w:t>
      </w:r>
      <w:r w:rsidR="00C069E8" w:rsidRPr="002E3D9C">
        <w:rPr>
          <w:rFonts w:ascii="Times New Roman" w:hAnsi="Times New Roman" w:cs="Times New Roman"/>
          <w:sz w:val="24"/>
          <w:szCs w:val="24"/>
        </w:rPr>
        <w:t>šetky servery majú nastaven</w:t>
      </w:r>
      <w:r>
        <w:rPr>
          <w:rFonts w:ascii="Times New Roman" w:hAnsi="Times New Roman" w:cs="Times New Roman"/>
          <w:sz w:val="24"/>
          <w:szCs w:val="24"/>
        </w:rPr>
        <w:t>ý</w:t>
      </w:r>
      <w:r w:rsidR="00C069E8" w:rsidRPr="002E3D9C">
        <w:rPr>
          <w:rFonts w:ascii="Times New Roman" w:hAnsi="Times New Roman" w:cs="Times New Roman"/>
          <w:sz w:val="24"/>
          <w:szCs w:val="24"/>
        </w:rPr>
        <w:t xml:space="preserve"> lokálny NTP server ako autoritatívny zdroj času a pre preklad doménových mien na IP adresy používajú lokálne DNS servery</w:t>
      </w:r>
      <w:r>
        <w:rPr>
          <w:rFonts w:ascii="Times New Roman" w:hAnsi="Times New Roman" w:cs="Times New Roman"/>
          <w:sz w:val="24"/>
          <w:szCs w:val="24"/>
        </w:rPr>
        <w:t xml:space="preserve"> a</w:t>
      </w:r>
    </w:p>
    <w:p w14:paraId="36727C62" w14:textId="3BB0B51F" w:rsidR="00C069E8" w:rsidRPr="002E3D9C" w:rsidRDefault="00A755AF" w:rsidP="0076794A">
      <w:pPr>
        <w:pStyle w:val="MyListParagraphabc"/>
        <w:ind w:left="709" w:hanging="425"/>
        <w:rPr>
          <w:rFonts w:ascii="Times New Roman" w:hAnsi="Times New Roman" w:cs="Times New Roman"/>
          <w:sz w:val="24"/>
          <w:szCs w:val="24"/>
        </w:rPr>
      </w:pPr>
      <w:r>
        <w:rPr>
          <w:rFonts w:ascii="Times New Roman" w:hAnsi="Times New Roman" w:cs="Times New Roman"/>
          <w:sz w:val="24"/>
          <w:szCs w:val="24"/>
        </w:rPr>
        <w:t>v</w:t>
      </w:r>
      <w:r w:rsidR="00C069E8" w:rsidRPr="002E3D9C">
        <w:rPr>
          <w:rFonts w:ascii="Times New Roman" w:hAnsi="Times New Roman" w:cs="Times New Roman"/>
          <w:sz w:val="24"/>
          <w:szCs w:val="24"/>
        </w:rPr>
        <w:t xml:space="preserve">šetky zariadenia </w:t>
      </w:r>
      <w:r>
        <w:rPr>
          <w:rFonts w:ascii="Times New Roman" w:hAnsi="Times New Roman" w:cs="Times New Roman"/>
          <w:sz w:val="24"/>
          <w:szCs w:val="24"/>
        </w:rPr>
        <w:t>sú</w:t>
      </w:r>
      <w:r w:rsidR="00C069E8" w:rsidRPr="002E3D9C">
        <w:rPr>
          <w:rFonts w:ascii="Times New Roman" w:hAnsi="Times New Roman" w:cs="Times New Roman"/>
          <w:sz w:val="24"/>
          <w:szCs w:val="24"/>
        </w:rPr>
        <w:t xml:space="preserve"> hardenované podľa odporúčaní výrobcu.</w:t>
      </w:r>
    </w:p>
    <w:p w14:paraId="611A8A59" w14:textId="77777777" w:rsidR="0058650C" w:rsidRPr="002E3D9C" w:rsidRDefault="0058650C" w:rsidP="002E3D9C">
      <w:pPr>
        <w:spacing w:after="0"/>
        <w:jc w:val="center"/>
        <w:rPr>
          <w:rFonts w:ascii="Times New Roman" w:hAnsi="Times New Roman" w:cs="Times New Roman"/>
          <w:b/>
          <w:sz w:val="24"/>
          <w:szCs w:val="24"/>
        </w:rPr>
      </w:pPr>
    </w:p>
    <w:p w14:paraId="523A74DD" w14:textId="77777777" w:rsidR="00C069E8" w:rsidRPr="002E3D9C" w:rsidRDefault="00C069E8" w:rsidP="002E3D9C">
      <w:pPr>
        <w:spacing w:after="0"/>
        <w:jc w:val="center"/>
        <w:rPr>
          <w:rFonts w:ascii="Times New Roman" w:hAnsi="Times New Roman" w:cs="Times New Roman"/>
          <w:b/>
          <w:sz w:val="24"/>
          <w:szCs w:val="24"/>
        </w:rPr>
      </w:pPr>
      <w:r w:rsidRPr="002E3D9C">
        <w:rPr>
          <w:rFonts w:ascii="Times New Roman" w:hAnsi="Times New Roman" w:cs="Times New Roman"/>
          <w:b/>
          <w:sz w:val="24"/>
          <w:szCs w:val="24"/>
        </w:rPr>
        <w:t>Vývojové prostredie</w:t>
      </w:r>
    </w:p>
    <w:p w14:paraId="27A217C8" w14:textId="65888F6E" w:rsidR="00C069E8" w:rsidRPr="002E3D9C" w:rsidRDefault="00C069E8" w:rsidP="007B1234">
      <w:pPr>
        <w:pStyle w:val="MyListParagraph1"/>
        <w:numPr>
          <w:ilvl w:val="1"/>
          <w:numId w:val="98"/>
        </w:numPr>
        <w:spacing w:before="0"/>
        <w:rPr>
          <w:rFonts w:ascii="Times New Roman" w:hAnsi="Times New Roman" w:cs="Times New Roman"/>
          <w:sz w:val="24"/>
          <w:szCs w:val="24"/>
        </w:rPr>
      </w:pPr>
      <w:r w:rsidRPr="002E3D9C">
        <w:rPr>
          <w:rFonts w:ascii="Times New Roman" w:hAnsi="Times New Roman" w:cs="Times New Roman"/>
          <w:sz w:val="24"/>
          <w:szCs w:val="24"/>
        </w:rPr>
        <w:t xml:space="preserve">Vo vývojovom </w:t>
      </w:r>
      <w:r w:rsidRPr="002E3D9C">
        <w:rPr>
          <w:rFonts w:ascii="Times New Roman" w:hAnsi="Times New Roman" w:cs="Times New Roman"/>
          <w:color w:val="000000"/>
          <w:sz w:val="24"/>
          <w:szCs w:val="24"/>
        </w:rPr>
        <w:t>prostredí</w:t>
      </w:r>
      <w:r w:rsidRPr="002E3D9C">
        <w:rPr>
          <w:rFonts w:ascii="Times New Roman" w:hAnsi="Times New Roman" w:cs="Times New Roman"/>
          <w:sz w:val="24"/>
          <w:szCs w:val="24"/>
        </w:rPr>
        <w:t xml:space="preserve"> musia byť použité iba nástroje</w:t>
      </w:r>
      <w:r w:rsidR="00A755AF">
        <w:rPr>
          <w:rFonts w:ascii="Times New Roman" w:hAnsi="Times New Roman" w:cs="Times New Roman"/>
          <w:sz w:val="24"/>
          <w:szCs w:val="24"/>
        </w:rPr>
        <w:t>, ktoré</w:t>
      </w:r>
      <w:r w:rsidRPr="002E3D9C">
        <w:rPr>
          <w:rFonts w:ascii="Times New Roman" w:hAnsi="Times New Roman" w:cs="Times New Roman"/>
          <w:sz w:val="24"/>
          <w:szCs w:val="24"/>
        </w:rPr>
        <w:t>:</w:t>
      </w:r>
    </w:p>
    <w:p w14:paraId="107710CD" w14:textId="572CB685" w:rsidR="00C069E8" w:rsidRPr="002E3D9C" w:rsidRDefault="00A755AF" w:rsidP="007B1234">
      <w:pPr>
        <w:pStyle w:val="MyListParagraphabc"/>
        <w:numPr>
          <w:ilvl w:val="0"/>
          <w:numId w:val="149"/>
        </w:numPr>
        <w:ind w:left="709" w:hanging="425"/>
        <w:rPr>
          <w:rFonts w:ascii="Times New Roman" w:hAnsi="Times New Roman" w:cs="Times New Roman"/>
          <w:sz w:val="24"/>
          <w:szCs w:val="24"/>
        </w:rPr>
      </w:pPr>
      <w:r>
        <w:rPr>
          <w:rFonts w:ascii="Times New Roman" w:hAnsi="Times New Roman" w:cs="Times New Roman"/>
          <w:sz w:val="24"/>
          <w:szCs w:val="24"/>
        </w:rPr>
        <w:t>sú</w:t>
      </w:r>
      <w:r w:rsidR="00C069E8" w:rsidRPr="002E3D9C">
        <w:rPr>
          <w:rFonts w:ascii="Times New Roman" w:hAnsi="Times New Roman" w:cs="Times New Roman"/>
          <w:sz w:val="24"/>
          <w:szCs w:val="24"/>
        </w:rPr>
        <w:t xml:space="preserve"> získané </w:t>
      </w:r>
      <w:r w:rsidR="00C069E8" w:rsidRPr="002E3D9C">
        <w:rPr>
          <w:rFonts w:ascii="Times New Roman" w:hAnsi="Times New Roman" w:cs="Times New Roman"/>
          <w:color w:val="000000"/>
          <w:sz w:val="24"/>
          <w:szCs w:val="24"/>
        </w:rPr>
        <w:t>legálnym</w:t>
      </w:r>
      <w:r w:rsidR="00C069E8" w:rsidRPr="002E3D9C">
        <w:rPr>
          <w:rFonts w:ascii="Times New Roman" w:hAnsi="Times New Roman" w:cs="Times New Roman"/>
          <w:sz w:val="24"/>
          <w:szCs w:val="24"/>
        </w:rPr>
        <w:t xml:space="preserve"> spôsobom z dôveryhodných zdrojov,</w:t>
      </w:r>
    </w:p>
    <w:p w14:paraId="42CC4457" w14:textId="042694F2" w:rsidR="00C069E8" w:rsidRPr="002E3D9C" w:rsidRDefault="00A755AF" w:rsidP="00A755AF">
      <w:pPr>
        <w:pStyle w:val="MyListParagraphabc"/>
        <w:ind w:left="709" w:hanging="425"/>
        <w:rPr>
          <w:rFonts w:ascii="Times New Roman" w:hAnsi="Times New Roman" w:cs="Times New Roman"/>
          <w:sz w:val="24"/>
          <w:szCs w:val="24"/>
        </w:rPr>
      </w:pPr>
      <w:r>
        <w:rPr>
          <w:rFonts w:ascii="Times New Roman" w:hAnsi="Times New Roman" w:cs="Times New Roman"/>
          <w:color w:val="000000"/>
          <w:sz w:val="24"/>
          <w:szCs w:val="24"/>
        </w:rPr>
        <w:t>sú</w:t>
      </w:r>
      <w:r w:rsidR="00C069E8" w:rsidRPr="002E3D9C">
        <w:rPr>
          <w:rFonts w:ascii="Times New Roman" w:hAnsi="Times New Roman" w:cs="Times New Roman"/>
          <w:sz w:val="24"/>
          <w:szCs w:val="24"/>
        </w:rPr>
        <w:t xml:space="preserve"> stále podporované výrobcom (t.j. výrobca poskytuje bezpečnostné aktualizácie) nástroja a nesmú byť označené ako zastarané,</w:t>
      </w:r>
    </w:p>
    <w:p w14:paraId="31669C77" w14:textId="6962E567" w:rsidR="00C069E8" w:rsidRPr="002E3D9C" w:rsidRDefault="00A755AF" w:rsidP="00A755AF">
      <w:pPr>
        <w:pStyle w:val="MyListParagraphabc"/>
        <w:ind w:left="709" w:hanging="425"/>
        <w:rPr>
          <w:rFonts w:ascii="Times New Roman" w:hAnsi="Times New Roman" w:cs="Times New Roman"/>
          <w:sz w:val="24"/>
          <w:szCs w:val="24"/>
        </w:rPr>
      </w:pPr>
      <w:r>
        <w:rPr>
          <w:rFonts w:ascii="Times New Roman" w:hAnsi="Times New Roman" w:cs="Times New Roman"/>
          <w:sz w:val="24"/>
          <w:szCs w:val="24"/>
        </w:rPr>
        <w:t>sú</w:t>
      </w:r>
      <w:r w:rsidR="00C069E8" w:rsidRPr="002E3D9C">
        <w:rPr>
          <w:rFonts w:ascii="Times New Roman" w:hAnsi="Times New Roman" w:cs="Times New Roman"/>
          <w:sz w:val="24"/>
          <w:szCs w:val="24"/>
        </w:rPr>
        <w:t xml:space="preserve"> aktualizované minimálne raz za 6 mesiacov a bezpečnostné záplaty </w:t>
      </w:r>
      <w:r w:rsidRPr="002E3D9C">
        <w:rPr>
          <w:rFonts w:ascii="Times New Roman" w:hAnsi="Times New Roman" w:cs="Times New Roman"/>
          <w:sz w:val="24"/>
          <w:szCs w:val="24"/>
        </w:rPr>
        <w:t>vydané výrobcom nástroja</w:t>
      </w:r>
      <w:r>
        <w:rPr>
          <w:rFonts w:ascii="Times New Roman" w:hAnsi="Times New Roman" w:cs="Times New Roman"/>
          <w:sz w:val="24"/>
          <w:szCs w:val="24"/>
        </w:rPr>
        <w:t xml:space="preserve"> sú </w:t>
      </w:r>
      <w:r w:rsidRPr="002E3D9C">
        <w:rPr>
          <w:rFonts w:ascii="Times New Roman" w:hAnsi="Times New Roman" w:cs="Times New Roman"/>
          <w:sz w:val="24"/>
          <w:szCs w:val="24"/>
        </w:rPr>
        <w:t>aplikované</w:t>
      </w:r>
      <w:r w:rsidR="00C069E8" w:rsidRPr="002E3D9C">
        <w:rPr>
          <w:rFonts w:ascii="Times New Roman" w:hAnsi="Times New Roman" w:cs="Times New Roman"/>
          <w:sz w:val="24"/>
          <w:szCs w:val="24"/>
        </w:rPr>
        <w:t>.</w:t>
      </w:r>
    </w:p>
    <w:p w14:paraId="488D596C" w14:textId="77777777" w:rsidR="00C069E8" w:rsidRPr="002E3D9C" w:rsidRDefault="00C069E8"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Vo vývojovom prostredí (vývojárske nástroje a podporné informačné systémy vrátane použitých knižníc tretích strán), v ktorom bude vyvíjané riešenie, musia byť implementované tieto opatrenia:</w:t>
      </w:r>
    </w:p>
    <w:p w14:paraId="71AC560E" w14:textId="1AE7D85B" w:rsidR="00C069E8" w:rsidRPr="002E3D9C" w:rsidRDefault="00A755AF" w:rsidP="007B1234">
      <w:pPr>
        <w:pStyle w:val="MyListParagraphabc"/>
        <w:numPr>
          <w:ilvl w:val="0"/>
          <w:numId w:val="150"/>
        </w:numPr>
        <w:ind w:left="709" w:hanging="425"/>
        <w:rPr>
          <w:rFonts w:ascii="Times New Roman" w:hAnsi="Times New Roman" w:cs="Times New Roman"/>
          <w:sz w:val="24"/>
          <w:szCs w:val="24"/>
        </w:rPr>
      </w:pPr>
      <w:r>
        <w:rPr>
          <w:rFonts w:ascii="Times New Roman" w:hAnsi="Times New Roman" w:cs="Times New Roman"/>
          <w:sz w:val="24"/>
          <w:szCs w:val="24"/>
        </w:rPr>
        <w:lastRenderedPageBreak/>
        <w:t xml:space="preserve">sú </w:t>
      </w:r>
      <w:r w:rsidR="00C069E8" w:rsidRPr="002E3D9C">
        <w:rPr>
          <w:rFonts w:ascii="Times New Roman" w:hAnsi="Times New Roman" w:cs="Times New Roman"/>
          <w:sz w:val="24"/>
          <w:szCs w:val="24"/>
        </w:rPr>
        <w:t>implementované príslušné opatrenia na zabezpečenie integrity vyvíjaného riešenia na základe najvyššej požadovanej úrovne ochrany dôvernosti, integrity a dostupnosti informácií, ktoré budú spracovávané vo vyvíjanom riešení.</w:t>
      </w:r>
    </w:p>
    <w:p w14:paraId="7B6E3E69" w14:textId="7574809B" w:rsidR="00C069E8" w:rsidRPr="002E3D9C" w:rsidRDefault="00A755AF" w:rsidP="00A755AF">
      <w:pPr>
        <w:pStyle w:val="MyListParagraphabc"/>
        <w:ind w:left="709" w:hanging="425"/>
        <w:rPr>
          <w:rFonts w:ascii="Times New Roman" w:hAnsi="Times New Roman" w:cs="Times New Roman"/>
          <w:sz w:val="24"/>
          <w:szCs w:val="24"/>
        </w:rPr>
      </w:pPr>
      <w:r>
        <w:rPr>
          <w:rFonts w:ascii="Times New Roman" w:hAnsi="Times New Roman" w:cs="Times New Roman"/>
          <w:sz w:val="24"/>
          <w:szCs w:val="24"/>
        </w:rPr>
        <w:t xml:space="preserve">ak </w:t>
      </w:r>
      <w:r w:rsidR="00C069E8" w:rsidRPr="002E3D9C">
        <w:rPr>
          <w:rFonts w:ascii="Times New Roman" w:hAnsi="Times New Roman" w:cs="Times New Roman"/>
          <w:sz w:val="24"/>
          <w:szCs w:val="24"/>
        </w:rPr>
        <w:t>samotné vyvíjané riešenie obsahuje informácie, ktoré je potrebné chrániť z hľadiska dôvernosti</w:t>
      </w:r>
      <w:r w:rsidR="00C069E8" w:rsidRPr="002E3D9C">
        <w:rPr>
          <w:rStyle w:val="Odkaznapoznmkupodiarou"/>
          <w:rFonts w:ascii="Times New Roman" w:hAnsi="Times New Roman" w:cs="Times New Roman"/>
          <w:sz w:val="24"/>
          <w:szCs w:val="24"/>
        </w:rPr>
        <w:footnoteReference w:id="11"/>
      </w:r>
      <w:r w:rsidR="00C069E8" w:rsidRPr="002E3D9C">
        <w:rPr>
          <w:rFonts w:ascii="Times New Roman" w:hAnsi="Times New Roman" w:cs="Times New Roman"/>
          <w:sz w:val="24"/>
          <w:szCs w:val="24"/>
        </w:rPr>
        <w:t>, musia byť vo vývojovom prostredí implementované opatrenia na zaistenie dôvernosti na základe požadovanej úrovne ochrany dôvernosti týchto údajov.</w:t>
      </w:r>
    </w:p>
    <w:p w14:paraId="4F5D2E91" w14:textId="77777777" w:rsidR="0058650C" w:rsidRPr="002E3D9C" w:rsidRDefault="0058650C" w:rsidP="002E3D9C">
      <w:pPr>
        <w:spacing w:after="0"/>
        <w:jc w:val="center"/>
        <w:rPr>
          <w:rFonts w:ascii="Times New Roman" w:hAnsi="Times New Roman" w:cs="Times New Roman"/>
          <w:b/>
          <w:sz w:val="24"/>
          <w:szCs w:val="24"/>
        </w:rPr>
      </w:pPr>
      <w:bookmarkStart w:id="16" w:name="__RefHeading___Toc25788_685417055"/>
    </w:p>
    <w:p w14:paraId="44D04439" w14:textId="77777777" w:rsidR="00C069E8" w:rsidRPr="002E3D9C" w:rsidRDefault="00C069E8" w:rsidP="002E3D9C">
      <w:pPr>
        <w:spacing w:after="0"/>
        <w:jc w:val="center"/>
        <w:rPr>
          <w:rFonts w:ascii="Times New Roman" w:hAnsi="Times New Roman" w:cs="Times New Roman"/>
          <w:b/>
          <w:sz w:val="24"/>
          <w:szCs w:val="24"/>
        </w:rPr>
      </w:pPr>
      <w:r w:rsidRPr="002E3D9C">
        <w:rPr>
          <w:rFonts w:ascii="Times New Roman" w:hAnsi="Times New Roman" w:cs="Times New Roman"/>
          <w:b/>
          <w:sz w:val="24"/>
          <w:szCs w:val="24"/>
        </w:rPr>
        <w:t>Mechanizmus kontroly</w:t>
      </w:r>
      <w:bookmarkEnd w:id="16"/>
    </w:p>
    <w:p w14:paraId="04D6067E" w14:textId="77777777" w:rsidR="00C069E8" w:rsidRPr="002E3D9C" w:rsidRDefault="00C069E8" w:rsidP="007B1234">
      <w:pPr>
        <w:pStyle w:val="MyListParagraph1"/>
        <w:numPr>
          <w:ilvl w:val="1"/>
          <w:numId w:val="98"/>
        </w:numPr>
        <w:spacing w:before="0"/>
        <w:rPr>
          <w:rFonts w:ascii="Times New Roman" w:hAnsi="Times New Roman" w:cs="Times New Roman"/>
          <w:sz w:val="24"/>
          <w:szCs w:val="24"/>
        </w:rPr>
      </w:pPr>
      <w:r w:rsidRPr="002E3D9C">
        <w:rPr>
          <w:rFonts w:ascii="Times New Roman" w:hAnsi="Times New Roman" w:cs="Times New Roman"/>
          <w:sz w:val="24"/>
          <w:szCs w:val="24"/>
        </w:rPr>
        <w:t>Kontrola vykonaných opatrení sa vykonáva dvoma spôsobmi:</w:t>
      </w:r>
    </w:p>
    <w:p w14:paraId="21C3C3B3" w14:textId="77777777" w:rsidR="00C069E8" w:rsidRPr="002E3D9C" w:rsidRDefault="00C069E8" w:rsidP="007B1234">
      <w:pPr>
        <w:pStyle w:val="MyListParagraphabc"/>
        <w:numPr>
          <w:ilvl w:val="0"/>
          <w:numId w:val="151"/>
        </w:numPr>
        <w:ind w:left="709" w:hanging="425"/>
        <w:rPr>
          <w:rFonts w:ascii="Times New Roman" w:hAnsi="Times New Roman" w:cs="Times New Roman"/>
          <w:sz w:val="24"/>
          <w:szCs w:val="24"/>
        </w:rPr>
      </w:pPr>
      <w:r w:rsidRPr="002E3D9C">
        <w:rPr>
          <w:rFonts w:ascii="Times New Roman" w:hAnsi="Times New Roman" w:cs="Times New Roman"/>
          <w:sz w:val="24"/>
          <w:szCs w:val="24"/>
        </w:rPr>
        <w:t>pri odovzdávaní projektu na mieste dohodnutom medzi objednávateľom a dodávateľom,</w:t>
      </w:r>
    </w:p>
    <w:p w14:paraId="6E377F25" w14:textId="77777777" w:rsidR="00C069E8" w:rsidRPr="002E3D9C" w:rsidRDefault="00C069E8" w:rsidP="00A755AF">
      <w:pPr>
        <w:pStyle w:val="MyListParagraphabc"/>
        <w:ind w:left="709" w:hanging="425"/>
        <w:rPr>
          <w:rFonts w:ascii="Times New Roman" w:hAnsi="Times New Roman" w:cs="Times New Roman"/>
          <w:sz w:val="24"/>
          <w:szCs w:val="24"/>
        </w:rPr>
      </w:pPr>
      <w:r w:rsidRPr="002E3D9C">
        <w:rPr>
          <w:rFonts w:ascii="Times New Roman" w:hAnsi="Times New Roman" w:cs="Times New Roman"/>
          <w:sz w:val="24"/>
          <w:szCs w:val="24"/>
        </w:rPr>
        <w:t>počas implementácie projektu na mieste, kde prebieha vývoj riešenia.</w:t>
      </w:r>
    </w:p>
    <w:p w14:paraId="62159577" w14:textId="77777777" w:rsidR="00C069E8" w:rsidRPr="002E3D9C" w:rsidRDefault="00C069E8" w:rsidP="007B1234">
      <w:pPr>
        <w:pStyle w:val="MyListParagraph1"/>
        <w:numPr>
          <w:ilvl w:val="1"/>
          <w:numId w:val="98"/>
        </w:numPr>
        <w:spacing w:before="0"/>
        <w:rPr>
          <w:rFonts w:ascii="Times New Roman" w:hAnsi="Times New Roman" w:cs="Times New Roman"/>
          <w:sz w:val="24"/>
          <w:szCs w:val="24"/>
        </w:rPr>
      </w:pPr>
      <w:r w:rsidRPr="002E3D9C">
        <w:rPr>
          <w:rFonts w:ascii="Times New Roman" w:hAnsi="Times New Roman" w:cs="Times New Roman"/>
          <w:sz w:val="24"/>
          <w:szCs w:val="24"/>
        </w:rPr>
        <w:t>Kontrola pri odovzdávaní projektu pozostáva z:</w:t>
      </w:r>
    </w:p>
    <w:p w14:paraId="7113ED24" w14:textId="448717C3" w:rsidR="00C069E8" w:rsidRPr="002E3D9C" w:rsidRDefault="00C069E8" w:rsidP="007B1234">
      <w:pPr>
        <w:pStyle w:val="MyListParagraphabc"/>
        <w:numPr>
          <w:ilvl w:val="0"/>
          <w:numId w:val="152"/>
        </w:numPr>
        <w:ind w:left="709" w:hanging="425"/>
        <w:rPr>
          <w:rFonts w:ascii="Times New Roman" w:hAnsi="Times New Roman" w:cs="Times New Roman"/>
          <w:sz w:val="24"/>
          <w:szCs w:val="24"/>
        </w:rPr>
      </w:pPr>
      <w:r w:rsidRPr="002E3D9C">
        <w:rPr>
          <w:rFonts w:ascii="Times New Roman" w:hAnsi="Times New Roman" w:cs="Times New Roman"/>
          <w:sz w:val="24"/>
          <w:szCs w:val="24"/>
        </w:rPr>
        <w:t>kontroly projektovej dokumentácie obsahujúcej minimálne návrh riešenia s popisom jednotlivých súčastí, vývojársku dokumentáciu a dokumentáciu pre používateľov a</w:t>
      </w:r>
      <w:r w:rsidR="00A755AF">
        <w:rPr>
          <w:rFonts w:ascii="Times New Roman" w:hAnsi="Times New Roman" w:cs="Times New Roman"/>
          <w:sz w:val="24"/>
          <w:szCs w:val="24"/>
        </w:rPr>
        <w:t> </w:t>
      </w:r>
      <w:r w:rsidRPr="002E3D9C">
        <w:rPr>
          <w:rFonts w:ascii="Times New Roman" w:hAnsi="Times New Roman" w:cs="Times New Roman"/>
          <w:sz w:val="24"/>
          <w:szCs w:val="24"/>
        </w:rPr>
        <w:t>správcov</w:t>
      </w:r>
      <w:r w:rsidR="00A755AF">
        <w:rPr>
          <w:rFonts w:ascii="Times New Roman" w:hAnsi="Times New Roman" w:cs="Times New Roman"/>
          <w:sz w:val="24"/>
          <w:szCs w:val="24"/>
        </w:rPr>
        <w:t>,</w:t>
      </w:r>
    </w:p>
    <w:p w14:paraId="247D6209" w14:textId="0DA75BA0" w:rsidR="00C069E8" w:rsidRPr="002E3D9C" w:rsidRDefault="00C069E8" w:rsidP="00A755AF">
      <w:pPr>
        <w:pStyle w:val="MyListParagraphabc"/>
        <w:ind w:left="709" w:hanging="425"/>
        <w:rPr>
          <w:rFonts w:ascii="Times New Roman" w:hAnsi="Times New Roman" w:cs="Times New Roman"/>
          <w:sz w:val="24"/>
          <w:szCs w:val="24"/>
        </w:rPr>
      </w:pPr>
      <w:r w:rsidRPr="002E3D9C">
        <w:rPr>
          <w:rFonts w:ascii="Times New Roman" w:hAnsi="Times New Roman" w:cs="Times New Roman"/>
          <w:sz w:val="24"/>
          <w:szCs w:val="24"/>
        </w:rPr>
        <w:t>kontroly analýzy rizík a implementácie navrhnutých opatrení</w:t>
      </w:r>
      <w:r w:rsidR="00A755AF">
        <w:rPr>
          <w:rFonts w:ascii="Times New Roman" w:hAnsi="Times New Roman" w:cs="Times New Roman"/>
          <w:sz w:val="24"/>
          <w:szCs w:val="24"/>
        </w:rPr>
        <w:t>,</w:t>
      </w:r>
    </w:p>
    <w:p w14:paraId="7926B2BB" w14:textId="5BB4CF21" w:rsidR="00C069E8" w:rsidRPr="00622A57" w:rsidRDefault="00C069E8" w:rsidP="00A755AF">
      <w:pPr>
        <w:pStyle w:val="MyListParagraphabc"/>
        <w:ind w:left="709" w:hanging="425"/>
        <w:rPr>
          <w:rFonts w:ascii="Times New Roman" w:hAnsi="Times New Roman" w:cs="Times New Roman"/>
          <w:sz w:val="24"/>
          <w:szCs w:val="24"/>
        </w:rPr>
      </w:pPr>
      <w:r w:rsidRPr="002E3D9C">
        <w:rPr>
          <w:rFonts w:ascii="Times New Roman" w:hAnsi="Times New Roman" w:cs="Times New Roman"/>
          <w:sz w:val="24"/>
          <w:szCs w:val="24"/>
        </w:rPr>
        <w:t xml:space="preserve">kontroly </w:t>
      </w:r>
      <w:r w:rsidRPr="00622A57">
        <w:rPr>
          <w:rFonts w:ascii="Times New Roman" w:hAnsi="Times New Roman" w:cs="Times New Roman"/>
          <w:sz w:val="24"/>
          <w:szCs w:val="24"/>
        </w:rPr>
        <w:t>verzionovanej histórie vývoja projektu  pozostávajúcej minimálne z kontroly podpísaných commitov a z kontroly, či zmeny vykonané v danom</w:t>
      </w:r>
      <w:r w:rsidR="00A755AF" w:rsidRPr="00622A57">
        <w:rPr>
          <w:rFonts w:ascii="Times New Roman" w:hAnsi="Times New Roman" w:cs="Times New Roman"/>
          <w:sz w:val="24"/>
          <w:szCs w:val="24"/>
        </w:rPr>
        <w:t xml:space="preserve"> commite súvisia s jeho popisom,</w:t>
      </w:r>
    </w:p>
    <w:p w14:paraId="5CA3AA5D" w14:textId="2028B1F6" w:rsidR="00C069E8" w:rsidRPr="00622A57" w:rsidRDefault="00A755AF" w:rsidP="00622A57">
      <w:pPr>
        <w:pStyle w:val="MyListParagraphabc"/>
        <w:ind w:left="709" w:hanging="425"/>
        <w:rPr>
          <w:rFonts w:ascii="Times New Roman" w:hAnsi="Times New Roman" w:cs="Times New Roman"/>
          <w:sz w:val="24"/>
          <w:szCs w:val="24"/>
        </w:rPr>
      </w:pPr>
      <w:r w:rsidRPr="00622A57">
        <w:rPr>
          <w:rFonts w:ascii="Times New Roman" w:hAnsi="Times New Roman" w:cs="Times New Roman"/>
          <w:sz w:val="24"/>
          <w:szCs w:val="24"/>
        </w:rPr>
        <w:t>k</w:t>
      </w:r>
      <w:r w:rsidR="00C069E8" w:rsidRPr="00622A57">
        <w:rPr>
          <w:rFonts w:ascii="Times New Roman" w:hAnsi="Times New Roman" w:cs="Times New Roman"/>
          <w:sz w:val="24"/>
          <w:szCs w:val="24"/>
        </w:rPr>
        <w:t>ontroly zdrojových kódov na použité zastarané/nebezpečné funkcie</w:t>
      </w:r>
      <w:r w:rsidR="00622A57" w:rsidRPr="00622A57">
        <w:rPr>
          <w:rFonts w:ascii="Times New Roman" w:hAnsi="Times New Roman" w:cs="Times New Roman"/>
          <w:sz w:val="24"/>
          <w:szCs w:val="24"/>
        </w:rPr>
        <w:t xml:space="preserve"> </w:t>
      </w:r>
      <w:r w:rsidR="00622A57">
        <w:rPr>
          <w:rFonts w:ascii="Times New Roman" w:hAnsi="Times New Roman" w:cs="Times New Roman"/>
          <w:sz w:val="24"/>
          <w:szCs w:val="24"/>
        </w:rPr>
        <w:t xml:space="preserve">a </w:t>
      </w:r>
      <w:r w:rsidR="00622A57" w:rsidRPr="00622A57">
        <w:rPr>
          <w:rFonts w:ascii="Times New Roman" w:hAnsi="Times New Roman" w:cs="Times New Roman"/>
          <w:sz w:val="24"/>
          <w:szCs w:val="24"/>
        </w:rPr>
        <w:t>kontrol</w:t>
      </w:r>
      <w:r w:rsidR="00622A57">
        <w:rPr>
          <w:rFonts w:ascii="Times New Roman" w:hAnsi="Times New Roman" w:cs="Times New Roman"/>
          <w:sz w:val="24"/>
          <w:szCs w:val="24"/>
        </w:rPr>
        <w:t>y</w:t>
      </w:r>
      <w:r w:rsidR="00622A57" w:rsidRPr="00622A57">
        <w:rPr>
          <w:rFonts w:ascii="Times New Roman" w:hAnsi="Times New Roman" w:cs="Times New Roman"/>
          <w:sz w:val="24"/>
          <w:szCs w:val="24"/>
        </w:rPr>
        <w:t xml:space="preserve"> použitých knižníc</w:t>
      </w:r>
      <w:r w:rsidRPr="00622A57">
        <w:rPr>
          <w:rFonts w:ascii="Times New Roman" w:hAnsi="Times New Roman" w:cs="Times New Roman"/>
          <w:sz w:val="24"/>
          <w:szCs w:val="24"/>
        </w:rPr>
        <w:t>,</w:t>
      </w:r>
    </w:p>
    <w:p w14:paraId="0DCBAA7F" w14:textId="26DF9E0C" w:rsidR="00C069E8" w:rsidRPr="002E3D9C" w:rsidRDefault="00A755AF" w:rsidP="00A755AF">
      <w:pPr>
        <w:pStyle w:val="MyListParagraphabc"/>
        <w:ind w:left="709" w:hanging="425"/>
        <w:rPr>
          <w:rFonts w:ascii="Times New Roman" w:hAnsi="Times New Roman" w:cs="Times New Roman"/>
          <w:sz w:val="24"/>
          <w:szCs w:val="24"/>
        </w:rPr>
      </w:pPr>
      <w:r w:rsidRPr="00622A57">
        <w:rPr>
          <w:rFonts w:ascii="Times New Roman" w:hAnsi="Times New Roman" w:cs="Times New Roman"/>
          <w:sz w:val="24"/>
          <w:szCs w:val="24"/>
        </w:rPr>
        <w:t>k</w:t>
      </w:r>
      <w:r w:rsidR="00C069E8" w:rsidRPr="00622A57">
        <w:rPr>
          <w:rFonts w:ascii="Times New Roman" w:hAnsi="Times New Roman" w:cs="Times New Roman"/>
          <w:sz w:val="24"/>
          <w:szCs w:val="24"/>
        </w:rPr>
        <w:t>ontroly formátu citlivých údajov</w:t>
      </w:r>
      <w:r w:rsidR="00C069E8" w:rsidRPr="002E3D9C">
        <w:rPr>
          <w:rFonts w:ascii="Times New Roman" w:hAnsi="Times New Roman" w:cs="Times New Roman"/>
          <w:sz w:val="24"/>
          <w:szCs w:val="24"/>
        </w:rPr>
        <w:t xml:space="preserve"> v</w:t>
      </w:r>
      <w:r>
        <w:rPr>
          <w:rFonts w:ascii="Times New Roman" w:hAnsi="Times New Roman" w:cs="Times New Roman"/>
          <w:sz w:val="24"/>
          <w:szCs w:val="24"/>
        </w:rPr>
        <w:t> </w:t>
      </w:r>
      <w:r w:rsidR="00C069E8" w:rsidRPr="002E3D9C">
        <w:rPr>
          <w:rFonts w:ascii="Times New Roman" w:hAnsi="Times New Roman" w:cs="Times New Roman"/>
          <w:sz w:val="24"/>
          <w:szCs w:val="24"/>
        </w:rPr>
        <w:t>databáze</w:t>
      </w:r>
      <w:r>
        <w:rPr>
          <w:rFonts w:ascii="Times New Roman" w:hAnsi="Times New Roman" w:cs="Times New Roman"/>
          <w:sz w:val="24"/>
          <w:szCs w:val="24"/>
        </w:rPr>
        <w:t>,</w:t>
      </w:r>
    </w:p>
    <w:p w14:paraId="59589583" w14:textId="195CEA0A" w:rsidR="00C069E8" w:rsidRPr="002E3D9C" w:rsidRDefault="00C069E8" w:rsidP="00A755AF">
      <w:pPr>
        <w:pStyle w:val="MyListParagraphabc"/>
        <w:ind w:left="709" w:hanging="425"/>
        <w:rPr>
          <w:rFonts w:ascii="Times New Roman" w:hAnsi="Times New Roman" w:cs="Times New Roman"/>
          <w:sz w:val="24"/>
          <w:szCs w:val="24"/>
        </w:rPr>
      </w:pPr>
      <w:r w:rsidRPr="002E3D9C">
        <w:rPr>
          <w:rFonts w:ascii="Times New Roman" w:hAnsi="Times New Roman" w:cs="Times New Roman"/>
          <w:sz w:val="24"/>
          <w:szCs w:val="24"/>
        </w:rPr>
        <w:t>kontroly výsledkov testovania implementovaného riešenia</w:t>
      </w:r>
      <w:r w:rsidR="00A755AF">
        <w:rPr>
          <w:rFonts w:ascii="Times New Roman" w:hAnsi="Times New Roman" w:cs="Times New Roman"/>
          <w:sz w:val="24"/>
          <w:szCs w:val="24"/>
        </w:rPr>
        <w:t>.</w:t>
      </w:r>
    </w:p>
    <w:p w14:paraId="366CB874" w14:textId="77777777" w:rsidR="00C069E8" w:rsidRPr="002E3D9C" w:rsidRDefault="00C069E8"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Kontrola počas implementácie projektu na mieste, kde prebieha vývoj riešenia, pozostáva z:</w:t>
      </w:r>
    </w:p>
    <w:p w14:paraId="03ED0945" w14:textId="06555142" w:rsidR="00C069E8" w:rsidRPr="002E3D9C" w:rsidRDefault="00C069E8" w:rsidP="007B1234">
      <w:pPr>
        <w:pStyle w:val="MyListParagraphabc"/>
        <w:numPr>
          <w:ilvl w:val="0"/>
          <w:numId w:val="153"/>
        </w:numPr>
        <w:ind w:left="709" w:hanging="425"/>
        <w:rPr>
          <w:rFonts w:ascii="Times New Roman" w:hAnsi="Times New Roman" w:cs="Times New Roman"/>
          <w:sz w:val="24"/>
          <w:szCs w:val="24"/>
        </w:rPr>
      </w:pPr>
      <w:r w:rsidRPr="002E3D9C">
        <w:rPr>
          <w:rFonts w:ascii="Times New Roman" w:hAnsi="Times New Roman" w:cs="Times New Roman"/>
          <w:sz w:val="24"/>
          <w:szCs w:val="24"/>
        </w:rPr>
        <w:t>kontroly použitých vývojárskych nástrojov, ich pôvodu, legálnosti a</w:t>
      </w:r>
      <w:r w:rsidR="00A755AF">
        <w:rPr>
          <w:rFonts w:ascii="Times New Roman" w:hAnsi="Times New Roman" w:cs="Times New Roman"/>
          <w:sz w:val="24"/>
          <w:szCs w:val="24"/>
        </w:rPr>
        <w:t> </w:t>
      </w:r>
      <w:r w:rsidRPr="002E3D9C">
        <w:rPr>
          <w:rFonts w:ascii="Times New Roman" w:hAnsi="Times New Roman" w:cs="Times New Roman"/>
          <w:sz w:val="24"/>
          <w:szCs w:val="24"/>
        </w:rPr>
        <w:t>aktuálnosti</w:t>
      </w:r>
      <w:r w:rsidR="00A755AF">
        <w:rPr>
          <w:rFonts w:ascii="Times New Roman" w:hAnsi="Times New Roman" w:cs="Times New Roman"/>
          <w:sz w:val="24"/>
          <w:szCs w:val="24"/>
        </w:rPr>
        <w:t>,</w:t>
      </w:r>
    </w:p>
    <w:p w14:paraId="3789485A" w14:textId="121B17DD" w:rsidR="00C069E8" w:rsidRPr="002E3D9C" w:rsidRDefault="00C069E8" w:rsidP="00A755AF">
      <w:pPr>
        <w:pStyle w:val="MyListParagraphabc"/>
        <w:ind w:left="709" w:hanging="425"/>
        <w:rPr>
          <w:rFonts w:ascii="Times New Roman" w:hAnsi="Times New Roman" w:cs="Times New Roman"/>
          <w:sz w:val="24"/>
          <w:szCs w:val="24"/>
        </w:rPr>
      </w:pPr>
      <w:r w:rsidRPr="002E3D9C">
        <w:rPr>
          <w:rFonts w:ascii="Times New Roman" w:hAnsi="Times New Roman" w:cs="Times New Roman"/>
          <w:sz w:val="24"/>
          <w:szCs w:val="24"/>
        </w:rPr>
        <w:t>kontroly implementovaných opatrení na zabezpečenie integrity vyvíjaného riešenia, prípadne aj jeho dôvernosti</w:t>
      </w:r>
      <w:r w:rsidR="00A755AF">
        <w:rPr>
          <w:rFonts w:ascii="Times New Roman" w:hAnsi="Times New Roman" w:cs="Times New Roman"/>
          <w:sz w:val="24"/>
          <w:szCs w:val="24"/>
        </w:rPr>
        <w:t>,</w:t>
      </w:r>
    </w:p>
    <w:p w14:paraId="28A96596" w14:textId="346F2651" w:rsidR="00C069E8" w:rsidRPr="002E3D9C" w:rsidRDefault="00C069E8" w:rsidP="00A755AF">
      <w:pPr>
        <w:pStyle w:val="MyListParagraphabc"/>
        <w:ind w:left="709" w:hanging="425"/>
        <w:rPr>
          <w:rFonts w:ascii="Times New Roman" w:hAnsi="Times New Roman" w:cs="Times New Roman"/>
          <w:sz w:val="24"/>
          <w:szCs w:val="24"/>
        </w:rPr>
      </w:pPr>
      <w:r w:rsidRPr="002E3D9C">
        <w:rPr>
          <w:rFonts w:ascii="Times New Roman" w:hAnsi="Times New Roman" w:cs="Times New Roman"/>
          <w:sz w:val="24"/>
          <w:szCs w:val="24"/>
        </w:rPr>
        <w:t>kontroly anonymizácie použitých testovacích údajov počas implementácie riešenia</w:t>
      </w:r>
      <w:r w:rsidR="00A755AF">
        <w:rPr>
          <w:rFonts w:ascii="Times New Roman" w:hAnsi="Times New Roman" w:cs="Times New Roman"/>
          <w:sz w:val="24"/>
          <w:szCs w:val="24"/>
        </w:rPr>
        <w:t>,</w:t>
      </w:r>
    </w:p>
    <w:p w14:paraId="05AAEA83" w14:textId="271DD1A3" w:rsidR="00C069E8" w:rsidRPr="002E3D9C" w:rsidRDefault="00C069E8" w:rsidP="00A755AF">
      <w:pPr>
        <w:pStyle w:val="MyListParagraphabc"/>
        <w:ind w:left="709" w:hanging="425"/>
        <w:rPr>
          <w:rFonts w:ascii="Times New Roman" w:hAnsi="Times New Roman" w:cs="Times New Roman"/>
          <w:sz w:val="24"/>
          <w:szCs w:val="24"/>
        </w:rPr>
      </w:pPr>
      <w:r w:rsidRPr="002E3D9C">
        <w:rPr>
          <w:rFonts w:ascii="Times New Roman" w:hAnsi="Times New Roman" w:cs="Times New Roman"/>
          <w:sz w:val="24"/>
          <w:szCs w:val="24"/>
        </w:rPr>
        <w:t>kontroly zapnutých bezpečnostných vlastností  použitých nástrojov (varovania, ochrany)</w:t>
      </w:r>
      <w:r w:rsidR="00A755AF">
        <w:rPr>
          <w:rFonts w:ascii="Times New Roman" w:hAnsi="Times New Roman" w:cs="Times New Roman"/>
          <w:sz w:val="24"/>
          <w:szCs w:val="24"/>
        </w:rPr>
        <w:t>,</w:t>
      </w:r>
    </w:p>
    <w:p w14:paraId="78FE68C0" w14:textId="62A143CE" w:rsidR="000122A1" w:rsidRDefault="00A755AF"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 xml:space="preserve">Kontrolu by mala vykonávať osoba, ktorá je dostatočne technicky zdatná a má minimálne 5 rokov prax v IT odbore, je bezúhonná a nezávislá. </w:t>
      </w:r>
    </w:p>
    <w:p w14:paraId="3F608410" w14:textId="0BDD3E08" w:rsidR="00E66EF7" w:rsidRPr="002E3D9C" w:rsidRDefault="00E66EF7" w:rsidP="007B1234">
      <w:pPr>
        <w:pStyle w:val="MyListParagraph1"/>
        <w:numPr>
          <w:ilvl w:val="1"/>
          <w:numId w:val="98"/>
        </w:numPr>
        <w:spacing w:before="0"/>
        <w:ind w:left="709" w:hanging="709"/>
        <w:rPr>
          <w:rFonts w:ascii="Times New Roman" w:hAnsi="Times New Roman" w:cs="Times New Roman"/>
          <w:sz w:val="24"/>
          <w:szCs w:val="24"/>
        </w:rPr>
      </w:pPr>
      <w:r>
        <w:rPr>
          <w:rFonts w:ascii="Times New Roman" w:hAnsi="Times New Roman" w:cs="Times New Roman"/>
          <w:sz w:val="24"/>
          <w:szCs w:val="24"/>
        </w:rPr>
        <w:t>Odporúča sa aspoň raz ročne auditovať komplexitu hesiel účtov z Active Directory a pre identifikované účty so slabými heslami vynútiť ich zmenu.</w:t>
      </w:r>
    </w:p>
    <w:p w14:paraId="40889545" w14:textId="77777777" w:rsidR="00A755AF" w:rsidRDefault="00A755AF" w:rsidP="002E3D9C">
      <w:pPr>
        <w:pStyle w:val="MyListParagraphabc"/>
        <w:numPr>
          <w:ilvl w:val="0"/>
          <w:numId w:val="0"/>
        </w:numPr>
        <w:jc w:val="center"/>
        <w:rPr>
          <w:rFonts w:ascii="Times New Roman" w:hAnsi="Times New Roman" w:cs="Times New Roman"/>
          <w:b/>
          <w:sz w:val="24"/>
          <w:szCs w:val="24"/>
        </w:rPr>
      </w:pPr>
    </w:p>
    <w:p w14:paraId="530595AB" w14:textId="77777777" w:rsidR="000122A1" w:rsidRPr="002E3D9C" w:rsidRDefault="000122A1" w:rsidP="002E3D9C">
      <w:pPr>
        <w:pStyle w:val="MyListParagraphabc"/>
        <w:numPr>
          <w:ilvl w:val="0"/>
          <w:numId w:val="0"/>
        </w:numPr>
        <w:jc w:val="center"/>
        <w:rPr>
          <w:rFonts w:ascii="Times New Roman" w:hAnsi="Times New Roman" w:cs="Times New Roman"/>
          <w:b/>
          <w:sz w:val="24"/>
          <w:szCs w:val="24"/>
        </w:rPr>
      </w:pPr>
      <w:r w:rsidRPr="002E3D9C">
        <w:rPr>
          <w:rFonts w:ascii="Times New Roman" w:hAnsi="Times New Roman" w:cs="Times New Roman"/>
          <w:b/>
          <w:sz w:val="24"/>
          <w:szCs w:val="24"/>
        </w:rPr>
        <w:t xml:space="preserve">3 Minimálne požiadavky na zabezpečenie služieb dostupných z externých sietí – </w:t>
      </w:r>
    </w:p>
    <w:p w14:paraId="184BAE25" w14:textId="77777777" w:rsidR="000122A1" w:rsidRPr="002E3D9C" w:rsidRDefault="000122A1" w:rsidP="002E3D9C">
      <w:pPr>
        <w:pStyle w:val="MyListParagraphabc"/>
        <w:numPr>
          <w:ilvl w:val="0"/>
          <w:numId w:val="0"/>
        </w:numPr>
        <w:jc w:val="center"/>
        <w:rPr>
          <w:rFonts w:ascii="Times New Roman" w:hAnsi="Times New Roman" w:cs="Times New Roman"/>
          <w:b/>
          <w:sz w:val="24"/>
          <w:szCs w:val="24"/>
        </w:rPr>
      </w:pPr>
      <w:r w:rsidRPr="002E3D9C">
        <w:rPr>
          <w:rFonts w:ascii="Times New Roman" w:hAnsi="Times New Roman" w:cs="Times New Roman"/>
          <w:b/>
          <w:sz w:val="24"/>
          <w:szCs w:val="24"/>
        </w:rPr>
        <w:t>Webové aplikácie</w:t>
      </w:r>
    </w:p>
    <w:p w14:paraId="2A647FEF" w14:textId="77777777" w:rsidR="0058650C" w:rsidRPr="002E3D9C" w:rsidRDefault="0058650C" w:rsidP="002E3D9C">
      <w:pPr>
        <w:pStyle w:val="MyListParagraphabc"/>
        <w:numPr>
          <w:ilvl w:val="0"/>
          <w:numId w:val="0"/>
        </w:numPr>
        <w:jc w:val="center"/>
        <w:rPr>
          <w:rFonts w:ascii="Times New Roman" w:hAnsi="Times New Roman" w:cs="Times New Roman"/>
          <w:b/>
          <w:sz w:val="24"/>
          <w:szCs w:val="24"/>
        </w:rPr>
      </w:pPr>
    </w:p>
    <w:p w14:paraId="6C8CBA08" w14:textId="77777777" w:rsidR="000122A1" w:rsidRPr="002E3D9C" w:rsidRDefault="000122A1" w:rsidP="002E3D9C">
      <w:pPr>
        <w:pStyle w:val="MyListParagraphabc"/>
        <w:numPr>
          <w:ilvl w:val="0"/>
          <w:numId w:val="0"/>
        </w:numPr>
        <w:jc w:val="center"/>
        <w:rPr>
          <w:rFonts w:ascii="Times New Roman" w:hAnsi="Times New Roman" w:cs="Times New Roman"/>
          <w:b/>
          <w:sz w:val="24"/>
          <w:szCs w:val="24"/>
        </w:rPr>
      </w:pPr>
      <w:r w:rsidRPr="002E3D9C">
        <w:rPr>
          <w:rFonts w:ascii="Times New Roman" w:hAnsi="Times New Roman" w:cs="Times New Roman"/>
          <w:b/>
          <w:sz w:val="24"/>
          <w:szCs w:val="24"/>
        </w:rPr>
        <w:t>Bezpečný návrh</w:t>
      </w:r>
    </w:p>
    <w:p w14:paraId="6DC9A650" w14:textId="77777777" w:rsidR="000122A1" w:rsidRPr="002E3D9C" w:rsidRDefault="000122A1" w:rsidP="007B1234">
      <w:pPr>
        <w:pStyle w:val="Odsekzoznamu"/>
        <w:numPr>
          <w:ilvl w:val="0"/>
          <w:numId w:val="139"/>
        </w:numPr>
        <w:suppressAutoHyphens/>
        <w:autoSpaceDN w:val="0"/>
        <w:snapToGrid w:val="0"/>
        <w:spacing w:after="0"/>
        <w:ind w:left="634" w:hanging="634"/>
        <w:contextualSpacing w:val="0"/>
        <w:jc w:val="both"/>
        <w:textAlignment w:val="baseline"/>
        <w:rPr>
          <w:rFonts w:ascii="Times New Roman" w:eastAsia="Calibri" w:hAnsi="Times New Roman" w:cs="Times New Roman"/>
          <w:vanish/>
          <w:color w:val="00000A"/>
          <w:kern w:val="3"/>
          <w:sz w:val="24"/>
          <w:szCs w:val="24"/>
        </w:rPr>
      </w:pPr>
    </w:p>
    <w:p w14:paraId="6BFE29FF" w14:textId="77777777" w:rsidR="000122A1" w:rsidRPr="002E3D9C" w:rsidRDefault="000122A1" w:rsidP="007B1234">
      <w:pPr>
        <w:pStyle w:val="MyListParagraph1"/>
        <w:numPr>
          <w:ilvl w:val="1"/>
          <w:numId w:val="139"/>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Webová stránka by mala pozostávať z verejných a neverejných zón a navigácia medzi nimi by nemala umožniť tok citlivých informácií medzi týmito zónami.</w:t>
      </w:r>
    </w:p>
    <w:p w14:paraId="109DFAE0" w14:textId="2F171F74" w:rsidR="000122A1" w:rsidRPr="002E3D9C" w:rsidRDefault="000122A1"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Citlivé informácie by mali byť uchovávané v zašifrovanej podobe</w:t>
      </w:r>
      <w:r w:rsidR="00D53E50" w:rsidRPr="002E3D9C">
        <w:rPr>
          <w:rFonts w:ascii="Times New Roman" w:hAnsi="Times New Roman" w:cs="Times New Roman"/>
          <w:sz w:val="24"/>
          <w:szCs w:val="24"/>
        </w:rPr>
        <w:t xml:space="preserve"> s použitím kryptograficky silných algoritmov</w:t>
      </w:r>
      <w:r w:rsidRPr="002E3D9C">
        <w:rPr>
          <w:rFonts w:ascii="Times New Roman" w:hAnsi="Times New Roman" w:cs="Times New Roman"/>
          <w:sz w:val="24"/>
          <w:szCs w:val="24"/>
        </w:rPr>
        <w:t>.</w:t>
      </w:r>
    </w:p>
    <w:p w14:paraId="17AE11C2" w14:textId="77777777" w:rsidR="000122A1" w:rsidRPr="002E3D9C" w:rsidRDefault="000122A1"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Validácia vstupov musí byť vykonávaná na strane servera a odporúča sa, aby bola vykonávaná aj na strane klienta.</w:t>
      </w:r>
    </w:p>
    <w:p w14:paraId="0BEC03AA" w14:textId="77777777" w:rsidR="000122A1" w:rsidRPr="002E3D9C" w:rsidRDefault="000122A1"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Prezentačný server musí byť umiestnený v zabezpečenej demilitarizovanej zóne (DMZ), ku ktorej môžu pristupovať len autorizované osoby. Aplikačný a databázový server by mali byť umiestnené v internej sieti neprístupnej z Internetu.</w:t>
      </w:r>
    </w:p>
    <w:p w14:paraId="78554F78" w14:textId="77777777" w:rsidR="000122A1" w:rsidRPr="002E3D9C" w:rsidRDefault="000122A1"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Kód musí byť udržiavaný, prehľadný a dokumentovaný. Viď sekciu 5.11.</w:t>
      </w:r>
    </w:p>
    <w:p w14:paraId="7BD6B011" w14:textId="77777777" w:rsidR="000122A1" w:rsidRPr="002E3D9C" w:rsidRDefault="000122A1"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Prezentačná vrstva musí byť oddelená od aplikačnej a databázovej vrstvy.</w:t>
      </w:r>
    </w:p>
    <w:p w14:paraId="762D7794" w14:textId="77777777" w:rsidR="0058650C" w:rsidRPr="002E3D9C" w:rsidRDefault="0058650C" w:rsidP="002E3D9C">
      <w:pPr>
        <w:pStyle w:val="MyListParagraphabc"/>
        <w:numPr>
          <w:ilvl w:val="0"/>
          <w:numId w:val="0"/>
        </w:numPr>
        <w:jc w:val="center"/>
        <w:rPr>
          <w:rFonts w:ascii="Times New Roman" w:hAnsi="Times New Roman" w:cs="Times New Roman"/>
          <w:b/>
          <w:sz w:val="24"/>
          <w:szCs w:val="24"/>
        </w:rPr>
      </w:pPr>
    </w:p>
    <w:p w14:paraId="49516F43" w14:textId="77777777" w:rsidR="000122A1" w:rsidRPr="002E3D9C" w:rsidRDefault="000122A1" w:rsidP="002E3D9C">
      <w:pPr>
        <w:pStyle w:val="MyListParagraphabc"/>
        <w:numPr>
          <w:ilvl w:val="0"/>
          <w:numId w:val="0"/>
        </w:numPr>
        <w:jc w:val="center"/>
        <w:rPr>
          <w:rFonts w:ascii="Times New Roman" w:hAnsi="Times New Roman" w:cs="Times New Roman"/>
          <w:b/>
          <w:sz w:val="24"/>
          <w:szCs w:val="24"/>
        </w:rPr>
      </w:pPr>
      <w:r w:rsidRPr="002E3D9C">
        <w:rPr>
          <w:rFonts w:ascii="Times New Roman" w:hAnsi="Times New Roman" w:cs="Times New Roman"/>
          <w:b/>
          <w:sz w:val="24"/>
          <w:szCs w:val="24"/>
        </w:rPr>
        <w:t>Šifrovanie</w:t>
      </w:r>
    </w:p>
    <w:p w14:paraId="542638FA" w14:textId="24891A6D" w:rsidR="000122A1" w:rsidRPr="002E3D9C" w:rsidRDefault="000122A1"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Webový portál musí byť prístupný prostredníctvom protokolu HTTPS</w:t>
      </w:r>
      <w:r w:rsidR="00164B14" w:rsidRPr="002E3D9C">
        <w:rPr>
          <w:rFonts w:ascii="Times New Roman" w:hAnsi="Times New Roman" w:cs="Times New Roman"/>
          <w:sz w:val="24"/>
          <w:szCs w:val="24"/>
        </w:rPr>
        <w:t xml:space="preserve"> </w:t>
      </w:r>
      <w:r w:rsidR="00385A1B" w:rsidRPr="002E3D9C">
        <w:rPr>
          <w:rFonts w:ascii="Times New Roman" w:hAnsi="Times New Roman" w:cs="Times New Roman"/>
          <w:sz w:val="24"/>
          <w:szCs w:val="24"/>
        </w:rPr>
        <w:t xml:space="preserve">s použitím </w:t>
      </w:r>
      <w:r w:rsidR="00164B14" w:rsidRPr="002E3D9C">
        <w:rPr>
          <w:rFonts w:ascii="Times New Roman" w:hAnsi="Times New Roman" w:cs="Times New Roman"/>
          <w:sz w:val="24"/>
          <w:szCs w:val="24"/>
        </w:rPr>
        <w:t>HSTS</w:t>
      </w:r>
      <w:r w:rsidRPr="002E3D9C">
        <w:rPr>
          <w:rFonts w:ascii="Times New Roman" w:hAnsi="Times New Roman" w:cs="Times New Roman"/>
          <w:sz w:val="24"/>
          <w:szCs w:val="24"/>
        </w:rPr>
        <w:t>.</w:t>
      </w:r>
    </w:p>
    <w:p w14:paraId="5964AE47" w14:textId="77777777" w:rsidR="000122A1" w:rsidRPr="002E3D9C" w:rsidRDefault="000122A1"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K webovému portálu by sa nemalo pristupovať prostredníctvom HTTP.</w:t>
      </w:r>
    </w:p>
    <w:p w14:paraId="067EC35F" w14:textId="77777777" w:rsidR="000122A1" w:rsidRPr="002E3D9C" w:rsidRDefault="000122A1"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Identita webového portálu musí byť zabezpečená platným, dôveryhodným certifikátom vydaným na doménu, na ktorej je dostupný webový portál.</w:t>
      </w:r>
    </w:p>
    <w:p w14:paraId="4819C45D" w14:textId="77777777" w:rsidR="000122A1" w:rsidRPr="002E3D9C" w:rsidRDefault="000122A1"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Identita webového portálu by mala byť zabezpečená certifikátom s Extended Validation.</w:t>
      </w:r>
    </w:p>
    <w:p w14:paraId="1F8F0E1C" w14:textId="77777777" w:rsidR="000122A1" w:rsidRPr="002E3D9C" w:rsidRDefault="000122A1"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Webový portál nesmie používať nedôveryhodné alebo vypršané SSL/TLS certifikáty.</w:t>
      </w:r>
    </w:p>
    <w:p w14:paraId="4E1D1858" w14:textId="77777777" w:rsidR="000122A1" w:rsidRPr="002E3D9C" w:rsidRDefault="000122A1"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Údaje, ktoré sú citlivé z hľadiska integrity alebo dôvernosti  sa musia prenášať iba prostredníctvom zašifrovaného spojenia SSL/TLS.</w:t>
      </w:r>
    </w:p>
    <w:p w14:paraId="0A921C56" w14:textId="77777777" w:rsidR="000122A1" w:rsidRPr="002E3D9C" w:rsidRDefault="000122A1"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Webový portál by nemal ukladať citlivé informácie v nezašifrovanej podobe na strane klienta, ani na strane servera.</w:t>
      </w:r>
    </w:p>
    <w:p w14:paraId="2255D381" w14:textId="77777777" w:rsidR="000122A1" w:rsidRPr="002E3D9C" w:rsidRDefault="000122A1"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Webový portál by nemal vkladať nešifrované zdroje bez SSL/TLS do stránok používajúcich SSL/TLS.</w:t>
      </w:r>
    </w:p>
    <w:p w14:paraId="519FC18C" w14:textId="77777777" w:rsidR="0058650C" w:rsidRPr="002E3D9C" w:rsidRDefault="0058650C" w:rsidP="002E3D9C">
      <w:pPr>
        <w:pStyle w:val="MyListParagraphabc"/>
        <w:numPr>
          <w:ilvl w:val="0"/>
          <w:numId w:val="0"/>
        </w:numPr>
        <w:jc w:val="center"/>
        <w:rPr>
          <w:rFonts w:ascii="Times New Roman" w:hAnsi="Times New Roman" w:cs="Times New Roman"/>
          <w:b/>
          <w:sz w:val="24"/>
          <w:szCs w:val="24"/>
        </w:rPr>
      </w:pPr>
    </w:p>
    <w:p w14:paraId="78D0EED9" w14:textId="77777777" w:rsidR="000122A1" w:rsidRPr="002E3D9C" w:rsidRDefault="000122A1" w:rsidP="002E3D9C">
      <w:pPr>
        <w:pStyle w:val="MyListParagraphabc"/>
        <w:numPr>
          <w:ilvl w:val="0"/>
          <w:numId w:val="0"/>
        </w:numPr>
        <w:jc w:val="center"/>
        <w:rPr>
          <w:rFonts w:ascii="Times New Roman" w:hAnsi="Times New Roman" w:cs="Times New Roman"/>
          <w:b/>
          <w:sz w:val="24"/>
          <w:szCs w:val="24"/>
        </w:rPr>
      </w:pPr>
      <w:r w:rsidRPr="002E3D9C">
        <w:rPr>
          <w:rFonts w:ascii="Times New Roman" w:hAnsi="Times New Roman" w:cs="Times New Roman"/>
          <w:b/>
          <w:sz w:val="24"/>
          <w:szCs w:val="24"/>
        </w:rPr>
        <w:t>Šifrovacie kľúče a protokoly</w:t>
      </w:r>
    </w:p>
    <w:p w14:paraId="0267F69E" w14:textId="19A60487" w:rsidR="000122A1" w:rsidRPr="002E3D9C" w:rsidRDefault="000122A1"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Webový server nesmie podporovať protokoly SSLv2</w:t>
      </w:r>
      <w:r w:rsidR="00164B14" w:rsidRPr="002E3D9C">
        <w:rPr>
          <w:rFonts w:ascii="Times New Roman" w:hAnsi="Times New Roman" w:cs="Times New Roman"/>
          <w:sz w:val="24"/>
          <w:szCs w:val="24"/>
        </w:rPr>
        <w:t>,</w:t>
      </w:r>
      <w:r w:rsidR="00BA07C4" w:rsidRPr="002E3D9C">
        <w:rPr>
          <w:rFonts w:ascii="Times New Roman" w:hAnsi="Times New Roman" w:cs="Times New Roman"/>
          <w:sz w:val="24"/>
          <w:szCs w:val="24"/>
        </w:rPr>
        <w:t xml:space="preserve"> </w:t>
      </w:r>
      <w:r w:rsidRPr="002E3D9C">
        <w:rPr>
          <w:rFonts w:ascii="Times New Roman" w:hAnsi="Times New Roman" w:cs="Times New Roman"/>
          <w:sz w:val="24"/>
          <w:szCs w:val="24"/>
        </w:rPr>
        <w:t>SSLv3</w:t>
      </w:r>
      <w:r w:rsidR="00164B14" w:rsidRPr="002E3D9C">
        <w:rPr>
          <w:rFonts w:ascii="Times New Roman" w:hAnsi="Times New Roman" w:cs="Times New Roman"/>
          <w:sz w:val="24"/>
          <w:szCs w:val="24"/>
        </w:rPr>
        <w:t>, TLS 1.0</w:t>
      </w:r>
      <w:r w:rsidRPr="002E3D9C">
        <w:rPr>
          <w:rFonts w:ascii="Times New Roman" w:hAnsi="Times New Roman" w:cs="Times New Roman"/>
          <w:sz w:val="24"/>
          <w:szCs w:val="24"/>
        </w:rPr>
        <w:t>.</w:t>
      </w:r>
    </w:p>
    <w:p w14:paraId="696CC192" w14:textId="0E082855" w:rsidR="000122A1" w:rsidRPr="002E3D9C" w:rsidRDefault="000122A1"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 xml:space="preserve">Webový server </w:t>
      </w:r>
      <w:r w:rsidR="00046199" w:rsidRPr="002E3D9C">
        <w:rPr>
          <w:rFonts w:ascii="Times New Roman" w:hAnsi="Times New Roman" w:cs="Times New Roman"/>
          <w:sz w:val="24"/>
          <w:szCs w:val="24"/>
        </w:rPr>
        <w:t xml:space="preserve">môže </w:t>
      </w:r>
      <w:r w:rsidRPr="002E3D9C">
        <w:rPr>
          <w:rFonts w:ascii="Times New Roman" w:hAnsi="Times New Roman" w:cs="Times New Roman"/>
          <w:sz w:val="24"/>
          <w:szCs w:val="24"/>
        </w:rPr>
        <w:t>podporovať TLS 1.1</w:t>
      </w:r>
      <w:r w:rsidR="00046199" w:rsidRPr="002E3D9C">
        <w:rPr>
          <w:rFonts w:ascii="Times New Roman" w:hAnsi="Times New Roman" w:cs="Times New Roman"/>
          <w:sz w:val="24"/>
          <w:szCs w:val="24"/>
        </w:rPr>
        <w:t>, TLS 1.2</w:t>
      </w:r>
      <w:r w:rsidRPr="002E3D9C">
        <w:rPr>
          <w:rFonts w:ascii="Times New Roman" w:hAnsi="Times New Roman" w:cs="Times New Roman"/>
          <w:sz w:val="24"/>
          <w:szCs w:val="24"/>
        </w:rPr>
        <w:t>.</w:t>
      </w:r>
    </w:p>
    <w:p w14:paraId="0C4AE466" w14:textId="797B1C6B" w:rsidR="000122A1" w:rsidRPr="002E3D9C" w:rsidRDefault="00720BB8"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Odporúča sa, aby w</w:t>
      </w:r>
      <w:r w:rsidR="000122A1" w:rsidRPr="002E3D9C">
        <w:rPr>
          <w:rFonts w:ascii="Times New Roman" w:hAnsi="Times New Roman" w:cs="Times New Roman"/>
          <w:sz w:val="24"/>
          <w:szCs w:val="24"/>
        </w:rPr>
        <w:t>ebový server podporova</w:t>
      </w:r>
      <w:r w:rsidRPr="002E3D9C">
        <w:rPr>
          <w:rFonts w:ascii="Times New Roman" w:hAnsi="Times New Roman" w:cs="Times New Roman"/>
          <w:sz w:val="24"/>
          <w:szCs w:val="24"/>
        </w:rPr>
        <w:t>l</w:t>
      </w:r>
      <w:r w:rsidR="000122A1" w:rsidRPr="002E3D9C">
        <w:rPr>
          <w:rFonts w:ascii="Times New Roman" w:hAnsi="Times New Roman" w:cs="Times New Roman"/>
          <w:sz w:val="24"/>
          <w:szCs w:val="24"/>
        </w:rPr>
        <w:t xml:space="preserve"> </w:t>
      </w:r>
      <w:r w:rsidR="00046199" w:rsidRPr="002E3D9C">
        <w:rPr>
          <w:rFonts w:ascii="Times New Roman" w:hAnsi="Times New Roman" w:cs="Times New Roman"/>
          <w:sz w:val="24"/>
          <w:szCs w:val="24"/>
        </w:rPr>
        <w:t> TLS 1.3</w:t>
      </w:r>
      <w:r w:rsidR="000122A1" w:rsidRPr="002E3D9C">
        <w:rPr>
          <w:rFonts w:ascii="Times New Roman" w:hAnsi="Times New Roman" w:cs="Times New Roman"/>
          <w:sz w:val="24"/>
          <w:szCs w:val="24"/>
        </w:rPr>
        <w:t>.</w:t>
      </w:r>
    </w:p>
    <w:p w14:paraId="3028C5D1" w14:textId="77777777" w:rsidR="000122A1" w:rsidRPr="002E3D9C" w:rsidRDefault="000122A1"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Webový server by nemal podporovať  šifry s kľúčom kratším ako 112 bitov a blokom kratším ako 64bitov.</w:t>
      </w:r>
    </w:p>
    <w:p w14:paraId="2739B593" w14:textId="77777777" w:rsidR="000122A1" w:rsidRPr="002E3D9C" w:rsidRDefault="000122A1"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Webový server nesmie podporovať NULL ciphers a anonymný Diffie-Hellman algoritmus.</w:t>
      </w:r>
    </w:p>
    <w:p w14:paraId="6BF7894A" w14:textId="77777777" w:rsidR="000122A1" w:rsidRPr="002E3D9C" w:rsidRDefault="000122A1"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Webový server nesmie podporovať tzv. Export (EXP) šifry</w:t>
      </w:r>
    </w:p>
    <w:p w14:paraId="125AC144" w14:textId="77777777" w:rsidR="000122A1" w:rsidRPr="002E3D9C" w:rsidRDefault="000122A1"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Použité šifry a protokoly SSL/TLS by mali byť odolné voči známym typom útokov, ako napríklad:  FREAK, BEAST (používanie TLS 1.2, pri TLS 1.0 nepoužívanie šifry s AES), BREACH (Pri SSL/TLS musí byť vypnutá http kompresia), POODLE,  LOGJAM, TLS Crime (TLS kompresia by mala byť vypnutá).</w:t>
      </w:r>
    </w:p>
    <w:p w14:paraId="3EB4F80A" w14:textId="77777777" w:rsidR="000122A1" w:rsidRPr="002E3D9C" w:rsidRDefault="000122A1"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Dĺžka kľúča  asymetrickej šifry RSA, DSA v X.509 certifikáte musí byť aspoň 2048 bitov</w:t>
      </w:r>
      <w:r w:rsidR="00164B14" w:rsidRPr="002E3D9C">
        <w:rPr>
          <w:rFonts w:ascii="Times New Roman" w:hAnsi="Times New Roman" w:cs="Times New Roman"/>
          <w:sz w:val="24"/>
          <w:szCs w:val="24"/>
        </w:rPr>
        <w:t>, odporúčaná dĺžka je aspoň 4096</w:t>
      </w:r>
      <w:r w:rsidRPr="002E3D9C">
        <w:rPr>
          <w:rFonts w:ascii="Times New Roman" w:hAnsi="Times New Roman" w:cs="Times New Roman"/>
          <w:sz w:val="24"/>
          <w:szCs w:val="24"/>
        </w:rPr>
        <w:t xml:space="preserve">. Toto neplatí pre ECDSA, kedy na dosiahnutie </w:t>
      </w:r>
      <w:r w:rsidRPr="002E3D9C">
        <w:rPr>
          <w:rFonts w:ascii="Times New Roman" w:hAnsi="Times New Roman" w:cs="Times New Roman"/>
          <w:sz w:val="24"/>
          <w:szCs w:val="24"/>
        </w:rPr>
        <w:lastRenderedPageBreak/>
        <w:t>vysokej bezpečnosti postačujú kratšie kľúče – napríklad 256 bitov</w:t>
      </w:r>
      <w:r w:rsidR="00164B14" w:rsidRPr="002E3D9C">
        <w:rPr>
          <w:rFonts w:ascii="Times New Roman" w:hAnsi="Times New Roman" w:cs="Times New Roman"/>
          <w:sz w:val="24"/>
          <w:szCs w:val="24"/>
        </w:rPr>
        <w:t>, odporúčaná dĺžka je aspoň 512 bitov</w:t>
      </w:r>
      <w:r w:rsidRPr="002E3D9C">
        <w:rPr>
          <w:rFonts w:ascii="Times New Roman" w:hAnsi="Times New Roman" w:cs="Times New Roman"/>
          <w:sz w:val="24"/>
          <w:szCs w:val="24"/>
        </w:rPr>
        <w:t>.</w:t>
      </w:r>
      <w:r w:rsidR="00046199" w:rsidRPr="002E3D9C">
        <w:rPr>
          <w:rFonts w:ascii="Times New Roman" w:hAnsi="Times New Roman" w:cs="Times New Roman"/>
          <w:sz w:val="24"/>
          <w:szCs w:val="24"/>
        </w:rPr>
        <w:t xml:space="preserve"> Odporúčaná dĺžka pre Diffie Hellman algoritmus je 4096 bitov.</w:t>
      </w:r>
    </w:p>
    <w:p w14:paraId="3F9C6329" w14:textId="1A665E10" w:rsidR="000122A1" w:rsidRPr="002E3D9C" w:rsidRDefault="000122A1"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X.509 certifikáty musia byť hashované bezpečnými hashovacími funkciami (napr. kvôli možnosti kolíznych útokov nesmie byť použitý algoritmus MD5)</w:t>
      </w:r>
      <w:r w:rsidR="00046199" w:rsidRPr="002E3D9C">
        <w:rPr>
          <w:rFonts w:ascii="Times New Roman" w:hAnsi="Times New Roman" w:cs="Times New Roman"/>
          <w:sz w:val="24"/>
          <w:szCs w:val="24"/>
        </w:rPr>
        <w:t>, ako napríklad SHA512, SHA2, SHA3, bcrypt</w:t>
      </w:r>
    </w:p>
    <w:p w14:paraId="6D94F954" w14:textId="64334DF9" w:rsidR="000122A1" w:rsidRPr="002E3D9C" w:rsidRDefault="000122A1"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Webový server by mal podporovať</w:t>
      </w:r>
      <w:r w:rsidR="00164B14" w:rsidRPr="002E3D9C">
        <w:rPr>
          <w:rFonts w:ascii="Times New Roman" w:hAnsi="Times New Roman" w:cs="Times New Roman"/>
          <w:sz w:val="24"/>
          <w:szCs w:val="24"/>
        </w:rPr>
        <w:t xml:space="preserve"> iba</w:t>
      </w:r>
      <w:r w:rsidRPr="002E3D9C">
        <w:rPr>
          <w:rFonts w:ascii="Times New Roman" w:hAnsi="Times New Roman" w:cs="Times New Roman"/>
          <w:sz w:val="24"/>
          <w:szCs w:val="24"/>
        </w:rPr>
        <w:t xml:space="preserve"> </w:t>
      </w:r>
      <w:r w:rsidR="00046199" w:rsidRPr="002E3D9C">
        <w:rPr>
          <w:rFonts w:ascii="Times New Roman" w:hAnsi="Times New Roman" w:cs="Times New Roman"/>
          <w:sz w:val="24"/>
          <w:szCs w:val="24"/>
        </w:rPr>
        <w:t>módy</w:t>
      </w:r>
      <w:r w:rsidRPr="002E3D9C">
        <w:rPr>
          <w:rFonts w:ascii="Times New Roman" w:hAnsi="Times New Roman" w:cs="Times New Roman"/>
          <w:sz w:val="24"/>
          <w:szCs w:val="24"/>
        </w:rPr>
        <w:t>, ktoré majú vlastnosť Perfect Forward Secrecy (PFS).</w:t>
      </w:r>
    </w:p>
    <w:p w14:paraId="072DF8C4" w14:textId="6E102298" w:rsidR="000122A1" w:rsidRPr="002E3D9C" w:rsidRDefault="000122A1"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 xml:space="preserve">Webový server </w:t>
      </w:r>
      <w:r w:rsidR="00385A1B" w:rsidRPr="002E3D9C">
        <w:rPr>
          <w:rFonts w:ascii="Times New Roman" w:hAnsi="Times New Roman" w:cs="Times New Roman"/>
          <w:sz w:val="24"/>
          <w:szCs w:val="24"/>
        </w:rPr>
        <w:t xml:space="preserve">nesmie podporovať RC4 a </w:t>
      </w:r>
      <w:r w:rsidRPr="002E3D9C">
        <w:rPr>
          <w:rFonts w:ascii="Times New Roman" w:hAnsi="Times New Roman" w:cs="Times New Roman"/>
          <w:sz w:val="24"/>
          <w:szCs w:val="24"/>
        </w:rPr>
        <w:t xml:space="preserve">nemal </w:t>
      </w:r>
      <w:r w:rsidR="00385A1B" w:rsidRPr="002E3D9C">
        <w:rPr>
          <w:rFonts w:ascii="Times New Roman" w:hAnsi="Times New Roman" w:cs="Times New Roman"/>
          <w:sz w:val="24"/>
          <w:szCs w:val="24"/>
        </w:rPr>
        <w:t xml:space="preserve">by </w:t>
      </w:r>
      <w:r w:rsidRPr="002E3D9C">
        <w:rPr>
          <w:rFonts w:ascii="Times New Roman" w:hAnsi="Times New Roman" w:cs="Times New Roman"/>
          <w:sz w:val="24"/>
          <w:szCs w:val="24"/>
        </w:rPr>
        <w:t>podporovať DES a 3DES.</w:t>
      </w:r>
    </w:p>
    <w:p w14:paraId="09AD2463" w14:textId="7C0C1402" w:rsidR="00046199" w:rsidRPr="002E3D9C" w:rsidRDefault="00046199"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 xml:space="preserve">Webový server by mal podporovať šifru AES256 v móde GCM, na </w:t>
      </w:r>
      <w:r w:rsidR="00385A1B" w:rsidRPr="002E3D9C">
        <w:rPr>
          <w:rFonts w:ascii="Times New Roman" w:hAnsi="Times New Roman" w:cs="Times New Roman"/>
          <w:sz w:val="24"/>
          <w:szCs w:val="24"/>
        </w:rPr>
        <w:t>výmenu</w:t>
      </w:r>
      <w:r w:rsidRPr="002E3D9C">
        <w:rPr>
          <w:rFonts w:ascii="Times New Roman" w:hAnsi="Times New Roman" w:cs="Times New Roman"/>
          <w:sz w:val="24"/>
          <w:szCs w:val="24"/>
        </w:rPr>
        <w:t xml:space="preserve"> kľúčov Diffie Hellman algoritmus alebo eliptický Diffie Hellman</w:t>
      </w:r>
      <w:r w:rsidR="00385A1B" w:rsidRPr="002E3D9C">
        <w:rPr>
          <w:rFonts w:ascii="Times New Roman" w:hAnsi="Times New Roman" w:cs="Times New Roman"/>
          <w:sz w:val="24"/>
          <w:szCs w:val="24"/>
        </w:rPr>
        <w:t xml:space="preserve"> algoritmus</w:t>
      </w:r>
      <w:r w:rsidRPr="002E3D9C">
        <w:rPr>
          <w:rFonts w:ascii="Times New Roman" w:hAnsi="Times New Roman" w:cs="Times New Roman"/>
          <w:sz w:val="24"/>
          <w:szCs w:val="24"/>
        </w:rPr>
        <w:t>.</w:t>
      </w:r>
    </w:p>
    <w:p w14:paraId="5259B1BF" w14:textId="77777777" w:rsidR="000122A1" w:rsidRPr="002E3D9C" w:rsidRDefault="000122A1"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Pre všetky kryptografické operácie musia byť použité kryptograficky silné generátory pseudonáhodných čísel.</w:t>
      </w:r>
    </w:p>
    <w:p w14:paraId="5604C6AD" w14:textId="77777777" w:rsidR="000122A1" w:rsidRPr="002E3D9C" w:rsidRDefault="000122A1"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Konfiguráciu odporúčame otestovať  v SSL/TLS teste</w:t>
      </w:r>
      <w:r w:rsidRPr="002E3D9C">
        <w:rPr>
          <w:rStyle w:val="Odkaznapoznmkupodiarou"/>
          <w:rFonts w:ascii="Times New Roman" w:hAnsi="Times New Roman" w:cs="Times New Roman"/>
          <w:sz w:val="24"/>
          <w:szCs w:val="24"/>
        </w:rPr>
        <w:footnoteReference w:id="12"/>
      </w:r>
      <w:r w:rsidRPr="002E3D9C">
        <w:rPr>
          <w:rFonts w:ascii="Times New Roman" w:hAnsi="Times New Roman" w:cs="Times New Roman"/>
          <w:sz w:val="24"/>
          <w:szCs w:val="24"/>
        </w:rPr>
        <w:t>.</w:t>
      </w:r>
    </w:p>
    <w:p w14:paraId="1046AFF8" w14:textId="77777777" w:rsidR="000122A1" w:rsidRPr="002E3D9C" w:rsidRDefault="000122A1"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Pri správe SSL/TLS je nutné sledovať a v konfigurácii reflektovať aktuálne odporúčania. V prípade použitia WAF/FW pre SSL/TLS preň platia všetky vyššie uvedené požiadavky.</w:t>
      </w:r>
    </w:p>
    <w:p w14:paraId="02D97DC3" w14:textId="77777777" w:rsidR="00046199" w:rsidRPr="002E3D9C" w:rsidRDefault="00046199"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Kompresia by mala byť vypnutá.</w:t>
      </w:r>
    </w:p>
    <w:p w14:paraId="7418F8C1" w14:textId="77777777" w:rsidR="00A755AF" w:rsidRDefault="00A755AF" w:rsidP="002E3D9C">
      <w:pPr>
        <w:pStyle w:val="MyListParagraphabc"/>
        <w:numPr>
          <w:ilvl w:val="0"/>
          <w:numId w:val="0"/>
        </w:numPr>
        <w:jc w:val="center"/>
        <w:rPr>
          <w:rFonts w:ascii="Times New Roman" w:hAnsi="Times New Roman" w:cs="Times New Roman"/>
          <w:b/>
          <w:sz w:val="24"/>
          <w:szCs w:val="24"/>
        </w:rPr>
      </w:pPr>
    </w:p>
    <w:p w14:paraId="6CBA4BF2" w14:textId="77777777" w:rsidR="000122A1" w:rsidRPr="002E3D9C" w:rsidRDefault="000122A1" w:rsidP="002E3D9C">
      <w:pPr>
        <w:pStyle w:val="MyListParagraphabc"/>
        <w:numPr>
          <w:ilvl w:val="0"/>
          <w:numId w:val="0"/>
        </w:numPr>
        <w:jc w:val="center"/>
        <w:rPr>
          <w:rFonts w:ascii="Times New Roman" w:hAnsi="Times New Roman" w:cs="Times New Roman"/>
          <w:b/>
          <w:sz w:val="24"/>
          <w:szCs w:val="24"/>
        </w:rPr>
      </w:pPr>
      <w:r w:rsidRPr="002E3D9C">
        <w:rPr>
          <w:rFonts w:ascii="Times New Roman" w:hAnsi="Times New Roman" w:cs="Times New Roman"/>
          <w:b/>
          <w:sz w:val="24"/>
          <w:szCs w:val="24"/>
        </w:rPr>
        <w:t>Konfigurácia webového servera</w:t>
      </w:r>
    </w:p>
    <w:p w14:paraId="42008644" w14:textId="77777777" w:rsidR="000122A1" w:rsidRPr="002E3D9C" w:rsidRDefault="000122A1" w:rsidP="002E3D9C">
      <w:pPr>
        <w:pStyle w:val="MyHeading4"/>
        <w:spacing w:before="0"/>
        <w:jc w:val="center"/>
        <w:rPr>
          <w:rFonts w:ascii="Times New Roman" w:hAnsi="Times New Roman" w:cs="Times New Roman"/>
          <w:sz w:val="24"/>
          <w:szCs w:val="24"/>
        </w:rPr>
      </w:pPr>
      <w:r w:rsidRPr="002E3D9C">
        <w:rPr>
          <w:rFonts w:ascii="Times New Roman" w:hAnsi="Times New Roman" w:cs="Times New Roman"/>
          <w:sz w:val="24"/>
          <w:szCs w:val="24"/>
        </w:rPr>
        <w:t>Systém</w:t>
      </w:r>
    </w:p>
    <w:p w14:paraId="292BB925" w14:textId="77777777" w:rsidR="000122A1" w:rsidRPr="002E3D9C" w:rsidRDefault="000122A1"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Systém, nainštalované aplikácie a frameworky musia byť pravidelne aktualizované z pohľadu bezpečnosti.</w:t>
      </w:r>
    </w:p>
    <w:p w14:paraId="0D6A7D23" w14:textId="77777777" w:rsidR="000122A1" w:rsidRPr="002E3D9C" w:rsidRDefault="000122A1"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Používané verzie softvéru musia byť podporované, resp. im nesmie končiť podpora.</w:t>
      </w:r>
    </w:p>
    <w:p w14:paraId="494F6023" w14:textId="4E2D3D23" w:rsidR="000122A1" w:rsidRPr="002E3D9C" w:rsidRDefault="000122A1"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 xml:space="preserve">Počas doby, kedy prebieha údržba, rozsiahlejšia alebo mimoriadna aktualizácia OS/SW a/alebo nasadzovanie bezpečnostných záplat, by mali byť webové servery oddelené od zvyšku siete </w:t>
      </w:r>
      <w:r w:rsidR="005C405D" w:rsidRPr="002E3D9C">
        <w:rPr>
          <w:rFonts w:ascii="Times New Roman" w:hAnsi="Times New Roman" w:cs="Times New Roman"/>
          <w:sz w:val="24"/>
          <w:szCs w:val="24"/>
        </w:rPr>
        <w:t>orgánu riadenia</w:t>
      </w:r>
      <w:r w:rsidRPr="002E3D9C">
        <w:rPr>
          <w:rFonts w:ascii="Times New Roman" w:hAnsi="Times New Roman" w:cs="Times New Roman"/>
          <w:sz w:val="24"/>
          <w:szCs w:val="24"/>
        </w:rPr>
        <w:t xml:space="preserve"> alebo byť umiestnené v izolovaných sieťach.</w:t>
      </w:r>
    </w:p>
    <w:p w14:paraId="0527EFF1" w14:textId="77777777" w:rsidR="000122A1" w:rsidRPr="002E3D9C" w:rsidRDefault="000122A1"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Na serveri musia byť deaktivované všetky nepoužívané služby, frameworky, doplnky  a funkcionality.</w:t>
      </w:r>
    </w:p>
    <w:p w14:paraId="682CA021" w14:textId="77777777" w:rsidR="000122A1" w:rsidRPr="002E3D9C" w:rsidRDefault="000122A1"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Na serveri musia byť zatvorené všetky nepotrebné porty.</w:t>
      </w:r>
    </w:p>
    <w:p w14:paraId="1307F8F1" w14:textId="77777777" w:rsidR="000122A1" w:rsidRPr="002E3D9C" w:rsidRDefault="000122A1"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Autentifikácia používateľov na OS servera musí zodpovedať nasledujúcim požiadavkám:</w:t>
      </w:r>
    </w:p>
    <w:p w14:paraId="33E5FF0E" w14:textId="76688BFB" w:rsidR="000122A1" w:rsidRPr="002E3D9C" w:rsidRDefault="000122A1"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 xml:space="preserve">Nepotrebné </w:t>
      </w:r>
      <w:r w:rsidR="00385A1B" w:rsidRPr="002E3D9C">
        <w:rPr>
          <w:rFonts w:ascii="Times New Roman" w:hAnsi="Times New Roman" w:cs="Times New Roman"/>
          <w:sz w:val="24"/>
          <w:szCs w:val="24"/>
        </w:rPr>
        <w:t xml:space="preserve">pôvodné </w:t>
      </w:r>
      <w:r w:rsidRPr="002E3D9C">
        <w:rPr>
          <w:rFonts w:ascii="Times New Roman" w:hAnsi="Times New Roman" w:cs="Times New Roman"/>
          <w:sz w:val="24"/>
          <w:szCs w:val="24"/>
        </w:rPr>
        <w:t>účty musia byť odstránené alebo zneplatnené.</w:t>
      </w:r>
    </w:p>
    <w:p w14:paraId="19769D32" w14:textId="77777777" w:rsidR="000122A1" w:rsidRPr="002E3D9C" w:rsidRDefault="000122A1"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Neaktívne kontá musia byť zneplatnené.</w:t>
      </w:r>
    </w:p>
    <w:p w14:paraId="76794A39" w14:textId="77777777" w:rsidR="000122A1" w:rsidRPr="002E3D9C" w:rsidRDefault="000122A1"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Na serveri by mali byť nakonfigurované používateľské skupiny, kontrola prístupu a udeľovanie privilégií by mali byť pre konkrétnych používateľov riadené ich zaradením do týchto skupín.</w:t>
      </w:r>
    </w:p>
    <w:p w14:paraId="26215C5A" w14:textId="5A5BA0E7" w:rsidR="000122A1" w:rsidRPr="002E3D9C" w:rsidRDefault="000122A1" w:rsidP="007B1234">
      <w:pPr>
        <w:pStyle w:val="Odsekzoznamu"/>
        <w:numPr>
          <w:ilvl w:val="1"/>
          <w:numId w:val="98"/>
        </w:numPr>
        <w:spacing w:after="0"/>
        <w:ind w:left="709" w:hanging="709"/>
        <w:contextualSpacing w:val="0"/>
        <w:rPr>
          <w:rFonts w:ascii="Times New Roman" w:hAnsi="Times New Roman" w:cs="Times New Roman"/>
          <w:sz w:val="24"/>
          <w:szCs w:val="24"/>
        </w:rPr>
      </w:pPr>
      <w:r w:rsidRPr="002E3D9C">
        <w:rPr>
          <w:rFonts w:ascii="Times New Roman" w:hAnsi="Times New Roman" w:cs="Times New Roman"/>
          <w:sz w:val="24"/>
          <w:szCs w:val="24"/>
        </w:rPr>
        <w:t xml:space="preserve">Heslo ku kontu musí zodpovedať požiadavkám </w:t>
      </w:r>
      <w:r w:rsidR="00741DC9" w:rsidRPr="002E3D9C">
        <w:rPr>
          <w:rFonts w:ascii="Times New Roman" w:hAnsi="Times New Roman" w:cs="Times New Roman"/>
          <w:sz w:val="24"/>
          <w:szCs w:val="24"/>
        </w:rPr>
        <w:t xml:space="preserve">politiky hesiel, ktorá je </w:t>
      </w:r>
      <w:r w:rsidR="00385A1B" w:rsidRPr="002E3D9C">
        <w:rPr>
          <w:rFonts w:ascii="Times New Roman" w:eastAsia="Calibri" w:hAnsi="Times New Roman" w:cs="Times New Roman"/>
          <w:color w:val="00000A"/>
          <w:kern w:val="3"/>
          <w:sz w:val="24"/>
          <w:szCs w:val="24"/>
        </w:rPr>
        <w:t>uvedená</w:t>
      </w:r>
      <w:r w:rsidR="00741DC9" w:rsidRPr="002E3D9C">
        <w:rPr>
          <w:rFonts w:ascii="Times New Roman" w:eastAsia="Calibri" w:hAnsi="Times New Roman" w:cs="Times New Roman"/>
          <w:color w:val="00000A"/>
          <w:kern w:val="3"/>
          <w:sz w:val="24"/>
          <w:szCs w:val="24"/>
        </w:rPr>
        <w:t xml:space="preserve"> v Prílohe 5</w:t>
      </w:r>
      <w:r w:rsidRPr="002E3D9C">
        <w:rPr>
          <w:rFonts w:ascii="Times New Roman" w:hAnsi="Times New Roman" w:cs="Times New Roman"/>
          <w:sz w:val="24"/>
          <w:szCs w:val="24"/>
        </w:rPr>
        <w:t xml:space="preserve"> a má byť znemožnený útok hádaním či hrubou silou.</w:t>
      </w:r>
    </w:p>
    <w:p w14:paraId="68E0B50C" w14:textId="77777777" w:rsidR="000122A1" w:rsidRPr="002E3D9C" w:rsidRDefault="000122A1"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Právo na vykonávanie systémových úkonov musí byť obmedzené na poverených administrátorov. Tí by sa navyše vzdialene mali prihlasovať iba v restricted režime, ak sa používa RDP (RDP restricted admin).</w:t>
      </w:r>
    </w:p>
    <w:p w14:paraId="0F8E6AB9" w14:textId="7EDD96BD" w:rsidR="000122A1" w:rsidRPr="002E3D9C" w:rsidRDefault="00720BB8"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lastRenderedPageBreak/>
        <w:t>Účet l</w:t>
      </w:r>
      <w:r w:rsidR="000122A1" w:rsidRPr="002E3D9C">
        <w:rPr>
          <w:rFonts w:ascii="Times New Roman" w:hAnsi="Times New Roman" w:cs="Times New Roman"/>
          <w:sz w:val="24"/>
          <w:szCs w:val="24"/>
        </w:rPr>
        <w:t>okáln</w:t>
      </w:r>
      <w:r w:rsidRPr="002E3D9C">
        <w:rPr>
          <w:rFonts w:ascii="Times New Roman" w:hAnsi="Times New Roman" w:cs="Times New Roman"/>
          <w:sz w:val="24"/>
          <w:szCs w:val="24"/>
        </w:rPr>
        <w:t>eho</w:t>
      </w:r>
      <w:r w:rsidR="000122A1" w:rsidRPr="002E3D9C">
        <w:rPr>
          <w:rFonts w:ascii="Times New Roman" w:hAnsi="Times New Roman" w:cs="Times New Roman"/>
          <w:sz w:val="24"/>
          <w:szCs w:val="24"/>
        </w:rPr>
        <w:t xml:space="preserve"> administrátor</w:t>
      </w:r>
      <w:r w:rsidRPr="002E3D9C">
        <w:rPr>
          <w:rFonts w:ascii="Times New Roman" w:hAnsi="Times New Roman" w:cs="Times New Roman"/>
          <w:sz w:val="24"/>
          <w:szCs w:val="24"/>
        </w:rPr>
        <w:t>a</w:t>
      </w:r>
      <w:r w:rsidR="000122A1" w:rsidRPr="002E3D9C">
        <w:rPr>
          <w:rFonts w:ascii="Times New Roman" w:hAnsi="Times New Roman" w:cs="Times New Roman"/>
          <w:sz w:val="24"/>
          <w:szCs w:val="24"/>
        </w:rPr>
        <w:t xml:space="preserve"> webservera musí byť unikátny pre každý webový server.</w:t>
      </w:r>
    </w:p>
    <w:p w14:paraId="65A0FB1E" w14:textId="29E42F50" w:rsidR="000122A1" w:rsidRPr="002E3D9C" w:rsidRDefault="000122A1"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Servery s OS Windows b</w:t>
      </w:r>
      <w:r w:rsidR="00B761B7" w:rsidRPr="002E3D9C">
        <w:rPr>
          <w:rFonts w:ascii="Times New Roman" w:hAnsi="Times New Roman" w:cs="Times New Roman"/>
          <w:sz w:val="24"/>
          <w:szCs w:val="24"/>
        </w:rPr>
        <w:t>y</w:t>
      </w:r>
      <w:r w:rsidRPr="002E3D9C">
        <w:rPr>
          <w:rFonts w:ascii="Times New Roman" w:hAnsi="Times New Roman" w:cs="Times New Roman"/>
          <w:sz w:val="24"/>
          <w:szCs w:val="24"/>
        </w:rPr>
        <w:t xml:space="preserve"> ne</w:t>
      </w:r>
      <w:r w:rsidR="00B761B7" w:rsidRPr="002E3D9C">
        <w:rPr>
          <w:rFonts w:ascii="Times New Roman" w:hAnsi="Times New Roman" w:cs="Times New Roman"/>
          <w:sz w:val="24"/>
          <w:szCs w:val="24"/>
        </w:rPr>
        <w:t>mali</w:t>
      </w:r>
      <w:r w:rsidRPr="002E3D9C">
        <w:rPr>
          <w:rFonts w:ascii="Times New Roman" w:hAnsi="Times New Roman" w:cs="Times New Roman"/>
          <w:sz w:val="24"/>
          <w:szCs w:val="24"/>
        </w:rPr>
        <w:t xml:space="preserve"> byť v doméne alebo </w:t>
      </w:r>
      <w:r w:rsidR="00B761B7" w:rsidRPr="002E3D9C">
        <w:rPr>
          <w:rFonts w:ascii="Times New Roman" w:hAnsi="Times New Roman" w:cs="Times New Roman"/>
          <w:sz w:val="24"/>
          <w:szCs w:val="24"/>
        </w:rPr>
        <w:t>by mali</w:t>
      </w:r>
      <w:r w:rsidRPr="002E3D9C">
        <w:rPr>
          <w:rFonts w:ascii="Times New Roman" w:hAnsi="Times New Roman" w:cs="Times New Roman"/>
          <w:sz w:val="24"/>
          <w:szCs w:val="24"/>
        </w:rPr>
        <w:t xml:space="preserve"> byť spravované RO doménovým radičom (RODC – read-only domain controller).</w:t>
      </w:r>
    </w:p>
    <w:p w14:paraId="6BCEABC7" w14:textId="77777777" w:rsidR="0058650C" w:rsidRPr="002E3D9C" w:rsidRDefault="0058650C" w:rsidP="002E3D9C">
      <w:pPr>
        <w:pStyle w:val="MyHeading4"/>
        <w:spacing w:before="0"/>
        <w:jc w:val="center"/>
        <w:rPr>
          <w:rFonts w:ascii="Times New Roman" w:hAnsi="Times New Roman" w:cs="Times New Roman"/>
          <w:sz w:val="24"/>
          <w:szCs w:val="24"/>
        </w:rPr>
      </w:pPr>
    </w:p>
    <w:p w14:paraId="72A0D120" w14:textId="77777777" w:rsidR="000122A1" w:rsidRPr="002E3D9C" w:rsidRDefault="000122A1" w:rsidP="002E3D9C">
      <w:pPr>
        <w:pStyle w:val="MyHeading4"/>
        <w:spacing w:before="0"/>
        <w:jc w:val="center"/>
        <w:rPr>
          <w:rFonts w:ascii="Times New Roman" w:hAnsi="Times New Roman" w:cs="Times New Roman"/>
          <w:sz w:val="24"/>
          <w:szCs w:val="24"/>
        </w:rPr>
      </w:pPr>
      <w:r w:rsidRPr="002E3D9C">
        <w:rPr>
          <w:rFonts w:ascii="Times New Roman" w:hAnsi="Times New Roman" w:cs="Times New Roman"/>
          <w:sz w:val="24"/>
          <w:szCs w:val="24"/>
        </w:rPr>
        <w:t>Webový server</w:t>
      </w:r>
    </w:p>
    <w:p w14:paraId="1E839EC1" w14:textId="77777777" w:rsidR="000122A1" w:rsidRPr="002E3D9C" w:rsidRDefault="000122A1"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Pri inštalácií webového servera a bezprostredne po nej by mali byť vykonané nasledovné kontroly a akcie:</w:t>
      </w:r>
    </w:p>
    <w:p w14:paraId="3A6E1BC5" w14:textId="77777777" w:rsidR="000122A1" w:rsidRPr="002E3D9C" w:rsidRDefault="000122A1" w:rsidP="007B1234">
      <w:pPr>
        <w:pStyle w:val="MyListParagraphabc"/>
        <w:numPr>
          <w:ilvl w:val="0"/>
          <w:numId w:val="126"/>
        </w:numPr>
        <w:ind w:left="709" w:hanging="425"/>
        <w:rPr>
          <w:rFonts w:ascii="Times New Roman" w:hAnsi="Times New Roman" w:cs="Times New Roman"/>
          <w:sz w:val="24"/>
          <w:szCs w:val="24"/>
        </w:rPr>
      </w:pPr>
      <w:r w:rsidRPr="002E3D9C">
        <w:rPr>
          <w:rFonts w:ascii="Times New Roman" w:hAnsi="Times New Roman" w:cs="Times New Roman"/>
          <w:sz w:val="24"/>
          <w:szCs w:val="24"/>
        </w:rPr>
        <w:t>SW webového servera má byť inštalovaný na dedikovanom hostiteľskom zariadení alebo na dedikovanom virtualizovanom OS.</w:t>
      </w:r>
    </w:p>
    <w:p w14:paraId="2D2C1D40" w14:textId="77777777" w:rsidR="000122A1" w:rsidRPr="002E3D9C" w:rsidRDefault="000122A1" w:rsidP="00A755AF">
      <w:pPr>
        <w:pStyle w:val="MyListParagraphabc"/>
        <w:ind w:left="709" w:hanging="425"/>
        <w:rPr>
          <w:rFonts w:ascii="Times New Roman" w:hAnsi="Times New Roman" w:cs="Times New Roman"/>
          <w:sz w:val="24"/>
          <w:szCs w:val="24"/>
        </w:rPr>
      </w:pPr>
      <w:r w:rsidRPr="002E3D9C">
        <w:rPr>
          <w:rFonts w:ascii="Times New Roman" w:hAnsi="Times New Roman" w:cs="Times New Roman"/>
          <w:sz w:val="24"/>
          <w:szCs w:val="24"/>
        </w:rPr>
        <w:t>Musia byť aplikované dostupné záplaty a aktualizácie na eliminovanie známych zraniteľností</w:t>
      </w:r>
    </w:p>
    <w:p w14:paraId="106ADB12" w14:textId="77777777" w:rsidR="000122A1" w:rsidRPr="002E3D9C" w:rsidRDefault="000122A1" w:rsidP="00A755AF">
      <w:pPr>
        <w:pStyle w:val="MyListParagraphabc"/>
        <w:ind w:left="709" w:hanging="425"/>
        <w:rPr>
          <w:rFonts w:ascii="Times New Roman" w:hAnsi="Times New Roman" w:cs="Times New Roman"/>
          <w:sz w:val="24"/>
          <w:szCs w:val="24"/>
        </w:rPr>
      </w:pPr>
      <w:r w:rsidRPr="002E3D9C">
        <w:rPr>
          <w:rFonts w:ascii="Times New Roman" w:hAnsi="Times New Roman" w:cs="Times New Roman"/>
          <w:sz w:val="24"/>
          <w:szCs w:val="24"/>
        </w:rPr>
        <w:t>Pre webový obsah by mal byť vytvorený dedikovaný fyzický disk alebo logická partícia (separátne od OS a SW webového servera).</w:t>
      </w:r>
    </w:p>
    <w:p w14:paraId="6E630B91" w14:textId="77777777" w:rsidR="000122A1" w:rsidRPr="002E3D9C" w:rsidRDefault="000122A1" w:rsidP="00A755AF">
      <w:pPr>
        <w:pStyle w:val="MyListParagraphabc"/>
        <w:ind w:left="709" w:hanging="425"/>
        <w:rPr>
          <w:rFonts w:ascii="Times New Roman" w:hAnsi="Times New Roman" w:cs="Times New Roman"/>
          <w:sz w:val="24"/>
          <w:szCs w:val="24"/>
        </w:rPr>
      </w:pPr>
      <w:r w:rsidRPr="002E3D9C">
        <w:rPr>
          <w:rFonts w:ascii="Times New Roman" w:hAnsi="Times New Roman" w:cs="Times New Roman"/>
          <w:sz w:val="24"/>
          <w:szCs w:val="24"/>
        </w:rPr>
        <w:t>Všetky služby inštalované popri webovom serveri, ktoré nie sú potrebné (napr. FTP server alebo služba vzdialenej administrácie) musia byť vypnuté alebo odstránené.</w:t>
      </w:r>
    </w:p>
    <w:p w14:paraId="68BFA532" w14:textId="77777777" w:rsidR="000122A1" w:rsidRPr="002E3D9C" w:rsidRDefault="000122A1" w:rsidP="00A755AF">
      <w:pPr>
        <w:pStyle w:val="MyListParagraphabc"/>
        <w:ind w:left="709" w:hanging="425"/>
        <w:rPr>
          <w:rFonts w:ascii="Times New Roman" w:hAnsi="Times New Roman" w:cs="Times New Roman"/>
          <w:sz w:val="24"/>
          <w:szCs w:val="24"/>
        </w:rPr>
      </w:pPr>
      <w:r w:rsidRPr="002E3D9C">
        <w:rPr>
          <w:rFonts w:ascii="Times New Roman" w:hAnsi="Times New Roman" w:cs="Times New Roman"/>
          <w:sz w:val="24"/>
          <w:szCs w:val="24"/>
        </w:rPr>
        <w:t>Nepotrebné východzie účty vytvorené pri inštalácií by mali byť odstránené alebo vypnuté.</w:t>
      </w:r>
    </w:p>
    <w:p w14:paraId="1B31622E" w14:textId="77777777" w:rsidR="000122A1" w:rsidRPr="002E3D9C" w:rsidRDefault="000122A1" w:rsidP="00A755AF">
      <w:pPr>
        <w:pStyle w:val="MyListParagraphabc"/>
        <w:ind w:left="709" w:hanging="425"/>
        <w:rPr>
          <w:rFonts w:ascii="Times New Roman" w:hAnsi="Times New Roman" w:cs="Times New Roman"/>
          <w:sz w:val="24"/>
          <w:szCs w:val="24"/>
        </w:rPr>
      </w:pPr>
      <w:r w:rsidRPr="002E3D9C">
        <w:rPr>
          <w:rFonts w:ascii="Times New Roman" w:hAnsi="Times New Roman" w:cs="Times New Roman"/>
          <w:sz w:val="24"/>
          <w:szCs w:val="24"/>
        </w:rPr>
        <w:t>Z webového servera majú byť odstránené testovacie a ukážkové súbory vrátane vykonateľných súborov a skriptov a dokumentácia výrobcu.</w:t>
      </w:r>
    </w:p>
    <w:p w14:paraId="50905195" w14:textId="44DA9E79" w:rsidR="000122A1" w:rsidRPr="002E3D9C" w:rsidRDefault="000122A1" w:rsidP="00A755AF">
      <w:pPr>
        <w:pStyle w:val="MyListParagraphabc"/>
        <w:ind w:left="709" w:hanging="425"/>
        <w:rPr>
          <w:rFonts w:ascii="Times New Roman" w:hAnsi="Times New Roman" w:cs="Times New Roman"/>
          <w:sz w:val="24"/>
          <w:szCs w:val="24"/>
        </w:rPr>
      </w:pPr>
      <w:r w:rsidRPr="002E3D9C">
        <w:rPr>
          <w:rFonts w:ascii="Times New Roman" w:hAnsi="Times New Roman" w:cs="Times New Roman"/>
          <w:sz w:val="24"/>
          <w:szCs w:val="24"/>
        </w:rPr>
        <w:t>Odporúčame na server aplikovať hardenovací skript alebo bezpečnostnú šablónu, vhodný pre daný OS a webový server.</w:t>
      </w:r>
    </w:p>
    <w:p w14:paraId="4B9696EC" w14:textId="77777777" w:rsidR="000122A1" w:rsidRPr="002E3D9C" w:rsidRDefault="000122A1" w:rsidP="00A755AF">
      <w:pPr>
        <w:pStyle w:val="MyListParagraphabc"/>
        <w:ind w:left="709" w:hanging="425"/>
        <w:rPr>
          <w:rFonts w:ascii="Times New Roman" w:hAnsi="Times New Roman" w:cs="Times New Roman"/>
          <w:sz w:val="24"/>
          <w:szCs w:val="24"/>
        </w:rPr>
      </w:pPr>
      <w:r w:rsidRPr="002E3D9C">
        <w:rPr>
          <w:rFonts w:ascii="Times New Roman" w:hAnsi="Times New Roman" w:cs="Times New Roman"/>
          <w:sz w:val="24"/>
          <w:szCs w:val="24"/>
        </w:rPr>
        <w:t>Banner HTTP služby by mal byť rekonfigurovaný, podľa potreby aj s ďalšími bannermi tak, aby nereportovali typ a verziu webového servera a podkladového OS.</w:t>
      </w:r>
    </w:p>
    <w:p w14:paraId="6B28B4BF" w14:textId="77777777" w:rsidR="000122A1" w:rsidRPr="002E3D9C" w:rsidRDefault="000122A1"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Webový server by mal podporovať iba HTTP metódy POST a GET.</w:t>
      </w:r>
    </w:p>
    <w:p w14:paraId="13AAFB80" w14:textId="77777777" w:rsidR="000122A1" w:rsidRPr="002E3D9C" w:rsidRDefault="000122A1"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Webový server nesmú podporovať (musia byť vypnuté) HTTP metódy OPTIONS, TRACK a TRACE.</w:t>
      </w:r>
    </w:p>
    <w:p w14:paraId="217F1792" w14:textId="77777777" w:rsidR="000122A1" w:rsidRPr="002E3D9C" w:rsidRDefault="000122A1"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Webový server musí byť odolný voči SlowHTTP DoS útokom (limitácia počtu spojení z jednej IP adresy, nastavenie timeoutu na HTTP requesty, implementácia loadbalancerov)</w:t>
      </w:r>
    </w:p>
    <w:p w14:paraId="23B80D1D" w14:textId="77777777" w:rsidR="000122A1" w:rsidRPr="002E3D9C" w:rsidRDefault="000122A1"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Z webového servera musia byť odstránené všetky nadbytočné a nepotrebné súbory a zložky, obzvlášť konfiguračné súbory a zálohy, ladiace výstupy, dočasné súbory, nepotrebné zdrojové kódy a zálohy súborov.</w:t>
      </w:r>
    </w:p>
    <w:p w14:paraId="66DBD98A" w14:textId="77777777" w:rsidR="000122A1" w:rsidRPr="002E3D9C" w:rsidRDefault="000122A1"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Ladiace funkcionality (napríklad ASP.NET Application Trace)  musia byť vypnuté.</w:t>
      </w:r>
    </w:p>
    <w:p w14:paraId="1B357254" w14:textId="77777777" w:rsidR="000122A1" w:rsidRPr="002E3D9C" w:rsidRDefault="000122A1"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Na serveri musí byť nakonfigurovaný defaultný virtuálny host na obsluhu prístupu na webserver prostredníctvom IP adresy (cez prehliadač).  Nesmie byť zobrazovaná defaultná stránka použitého frameworku a pod.</w:t>
      </w:r>
    </w:p>
    <w:p w14:paraId="6C6FC945" w14:textId="77777777" w:rsidR="000122A1" w:rsidRPr="002E3D9C" w:rsidRDefault="000122A1"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Webový server musí zobrazovať v prípade chyby servera iba všeobecné chybové hlásenia.</w:t>
      </w:r>
    </w:p>
    <w:p w14:paraId="17894438" w14:textId="77777777" w:rsidR="000122A1" w:rsidRPr="002E3D9C" w:rsidRDefault="000122A1"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Webový server by nemal podporovať funkcionalitu listovania adresára (Directory listing, Microsoft IIS tilde directory enumeration).</w:t>
      </w:r>
    </w:p>
    <w:p w14:paraId="080ADE68" w14:textId="77777777" w:rsidR="000122A1" w:rsidRPr="002E3D9C" w:rsidRDefault="000122A1"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Súbor robots.txt nesmie obsahovať odkazy na citlivé zdroje aplikácie (napríklad prihlasovanie administrátora a podobne).</w:t>
      </w:r>
    </w:p>
    <w:p w14:paraId="2402E8E4" w14:textId="77777777" w:rsidR="000122A1" w:rsidRPr="002E3D9C" w:rsidRDefault="000122A1"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lastRenderedPageBreak/>
        <w:t>Webový server by mal byť chránený WAF (web aplikačný firewall) minimálne s nasledujúcou funkcionalitou:</w:t>
      </w:r>
    </w:p>
    <w:p w14:paraId="1EAD33A5" w14:textId="3308CDBB" w:rsidR="000122A1" w:rsidRPr="002E3D9C" w:rsidRDefault="007A18D6" w:rsidP="007B1234">
      <w:pPr>
        <w:pStyle w:val="MyListParagraphabc"/>
        <w:numPr>
          <w:ilvl w:val="0"/>
          <w:numId w:val="155"/>
        </w:numPr>
        <w:ind w:left="709" w:hanging="425"/>
        <w:rPr>
          <w:rFonts w:ascii="Times New Roman" w:hAnsi="Times New Roman" w:cs="Times New Roman"/>
          <w:sz w:val="24"/>
          <w:szCs w:val="24"/>
        </w:rPr>
      </w:pPr>
      <w:r>
        <w:rPr>
          <w:rFonts w:ascii="Times New Roman" w:hAnsi="Times New Roman" w:cs="Times New Roman"/>
          <w:sz w:val="24"/>
          <w:szCs w:val="24"/>
        </w:rPr>
        <w:t>d</w:t>
      </w:r>
      <w:r w:rsidR="000122A1" w:rsidRPr="002E3D9C">
        <w:rPr>
          <w:rFonts w:ascii="Times New Roman" w:hAnsi="Times New Roman" w:cs="Times New Roman"/>
          <w:sz w:val="24"/>
          <w:szCs w:val="24"/>
        </w:rPr>
        <w:t>etekcia a prevencia známych útokov (Code injection – SQL, XSS, Command, XPATH, ...),</w:t>
      </w:r>
    </w:p>
    <w:p w14:paraId="75A2F8FC" w14:textId="0C852AF2" w:rsidR="000122A1" w:rsidRPr="002E3D9C" w:rsidRDefault="007A18D6" w:rsidP="007B1234">
      <w:pPr>
        <w:pStyle w:val="MyListParagraphabc"/>
        <w:numPr>
          <w:ilvl w:val="0"/>
          <w:numId w:val="155"/>
        </w:numPr>
        <w:ind w:left="709" w:hanging="425"/>
        <w:rPr>
          <w:rFonts w:ascii="Times New Roman" w:hAnsi="Times New Roman" w:cs="Times New Roman"/>
          <w:sz w:val="24"/>
          <w:szCs w:val="24"/>
        </w:rPr>
      </w:pPr>
      <w:r>
        <w:rPr>
          <w:rFonts w:ascii="Times New Roman" w:hAnsi="Times New Roman" w:cs="Times New Roman"/>
          <w:sz w:val="24"/>
          <w:szCs w:val="24"/>
        </w:rPr>
        <w:t>k</w:t>
      </w:r>
      <w:r w:rsidR="000122A1" w:rsidRPr="002E3D9C">
        <w:rPr>
          <w:rFonts w:ascii="Times New Roman" w:hAnsi="Times New Roman" w:cs="Times New Roman"/>
          <w:sz w:val="24"/>
          <w:szCs w:val="24"/>
        </w:rPr>
        <w:t>ontrola používateľských vstupov prostredníctvom whitelistingu a ich prekódovanie do HTML entít alebo podobných bezpečných náhrad.</w:t>
      </w:r>
    </w:p>
    <w:p w14:paraId="3AD5AF4B" w14:textId="5305E886" w:rsidR="000122A1" w:rsidRPr="002E3D9C" w:rsidRDefault="000122A1"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Na zvýšenie dostupnosti webového servera odporúčame použiť load balancery. Podľa možnosti môžu byť rozšírené o web cache. V prípade podpory web cache nesmú byť cacheované administrátorské stránky, prístupové údaje a podobné citlivé informácie.</w:t>
      </w:r>
    </w:p>
    <w:p w14:paraId="32B295EE" w14:textId="77777777" w:rsidR="000122A1" w:rsidRPr="002E3D9C" w:rsidRDefault="000122A1"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Na zvýšenie dostupnosti webového servera môžu byť ako bezpečnostné brány použité reverzné proxy. Podľa možnosti môžu byť rozšírené o funkcie akcelerácie šifrovania, používateľskej autentifikácie alebo filtrovania obsahu.</w:t>
      </w:r>
    </w:p>
    <w:p w14:paraId="082EA275" w14:textId="77777777" w:rsidR="000122A1" w:rsidRPr="002E3D9C" w:rsidRDefault="000122A1"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Webový server nesmie podporovať klientom iniciovanú SSL/TLS renegociáciu šifrovacích kľúčov (kvôli DoS útoku).</w:t>
      </w:r>
    </w:p>
    <w:p w14:paraId="001B1190" w14:textId="77777777" w:rsidR="000122A1" w:rsidRPr="002E3D9C" w:rsidRDefault="000122A1"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Webový server musí dodržiavať negociačný postup negociácie TLS spojenia, popísaný v RFC 5746, kvôli zraniteľnosti Insecure renegociation a riziku útoku typu MitM.</w:t>
      </w:r>
    </w:p>
    <w:p w14:paraId="297D777D" w14:textId="77777777" w:rsidR="000122A1" w:rsidRPr="002E3D9C" w:rsidRDefault="000122A1"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Webový server by mal podporovať bezpečnú renegociáciu (Secure renegotiation)</w:t>
      </w:r>
    </w:p>
    <w:p w14:paraId="4D5DB666" w14:textId="77777777" w:rsidR="000122A1" w:rsidRPr="002E3D9C" w:rsidRDefault="000122A1"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V prípade viacerých virtuálnych hostov musí byť oddelené úložisko cookies minimálne na úrovni adresárov.</w:t>
      </w:r>
    </w:p>
    <w:p w14:paraId="1F2B53EE" w14:textId="77777777" w:rsidR="005B7722" w:rsidRPr="002E3D9C" w:rsidRDefault="005B7722"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Pre umocnenie účinnosti týchto bezpečnostných opatrení odporúčame riadiť sa odporúčaniami pre zariadenia pre nasadenie a zabezpečenie webového servera uvedených v Prílohe 6.</w:t>
      </w:r>
    </w:p>
    <w:p w14:paraId="7685D713" w14:textId="24B6443C" w:rsidR="002967DC" w:rsidRPr="002E3D9C" w:rsidRDefault="009A709F"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 xml:space="preserve">Na webovom serveri </w:t>
      </w:r>
      <w:r w:rsidR="00720BB8" w:rsidRPr="002E3D9C">
        <w:rPr>
          <w:rFonts w:ascii="Times New Roman" w:hAnsi="Times New Roman" w:cs="Times New Roman"/>
          <w:sz w:val="24"/>
          <w:szCs w:val="24"/>
        </w:rPr>
        <w:t xml:space="preserve">by mal </w:t>
      </w:r>
      <w:r w:rsidRPr="002E3D9C">
        <w:rPr>
          <w:rFonts w:ascii="Times New Roman" w:hAnsi="Times New Roman" w:cs="Times New Roman"/>
          <w:sz w:val="24"/>
          <w:szCs w:val="24"/>
        </w:rPr>
        <w:t>byť zapnutý OCSP Stampling na overenie platnosti SSL certifikátov</w:t>
      </w:r>
      <w:r w:rsidRPr="002E3D9C">
        <w:rPr>
          <w:rStyle w:val="Odkaznapoznmkupodiarou"/>
          <w:rFonts w:ascii="Times New Roman" w:hAnsi="Times New Roman" w:cs="Times New Roman"/>
          <w:sz w:val="24"/>
          <w:szCs w:val="24"/>
        </w:rPr>
        <w:footnoteReference w:id="13"/>
      </w:r>
      <w:r w:rsidRPr="002E3D9C">
        <w:rPr>
          <w:rFonts w:ascii="Times New Roman" w:hAnsi="Times New Roman" w:cs="Times New Roman"/>
          <w:sz w:val="24"/>
          <w:szCs w:val="24"/>
        </w:rPr>
        <w:t>.</w:t>
      </w:r>
    </w:p>
    <w:p w14:paraId="17CA03E3" w14:textId="77777777" w:rsidR="009A709F" w:rsidRPr="002E3D9C" w:rsidRDefault="009A709F" w:rsidP="002E3D9C">
      <w:pPr>
        <w:pStyle w:val="MyListParagraph1"/>
        <w:spacing w:before="0"/>
        <w:rPr>
          <w:rFonts w:ascii="Times New Roman" w:hAnsi="Times New Roman" w:cs="Times New Roman"/>
          <w:sz w:val="24"/>
          <w:szCs w:val="24"/>
        </w:rPr>
      </w:pPr>
    </w:p>
    <w:p w14:paraId="5C3F8203" w14:textId="77777777" w:rsidR="000122A1" w:rsidRPr="002E3D9C" w:rsidRDefault="000122A1" w:rsidP="002E3D9C">
      <w:pPr>
        <w:pStyle w:val="MyHeading4"/>
        <w:spacing w:before="0"/>
        <w:jc w:val="center"/>
        <w:rPr>
          <w:rFonts w:ascii="Times New Roman" w:hAnsi="Times New Roman" w:cs="Times New Roman"/>
          <w:sz w:val="24"/>
          <w:szCs w:val="24"/>
        </w:rPr>
      </w:pPr>
      <w:r w:rsidRPr="002E3D9C">
        <w:rPr>
          <w:rFonts w:ascii="Times New Roman" w:hAnsi="Times New Roman" w:cs="Times New Roman"/>
          <w:sz w:val="24"/>
          <w:szCs w:val="24"/>
        </w:rPr>
        <w:t>Administrácia, logovanie a zálohovanie</w:t>
      </w:r>
    </w:p>
    <w:p w14:paraId="0B6BA1E8" w14:textId="77777777" w:rsidR="000122A1" w:rsidRPr="002E3D9C" w:rsidRDefault="000122A1" w:rsidP="007B1234">
      <w:pPr>
        <w:pStyle w:val="Odsekzoznamu"/>
        <w:numPr>
          <w:ilvl w:val="0"/>
          <w:numId w:val="154"/>
        </w:numPr>
        <w:suppressAutoHyphens/>
        <w:autoSpaceDN w:val="0"/>
        <w:snapToGrid w:val="0"/>
        <w:spacing w:after="0"/>
        <w:contextualSpacing w:val="0"/>
        <w:textAlignment w:val="baseline"/>
        <w:rPr>
          <w:rFonts w:ascii="Times New Roman" w:hAnsi="Times New Roman" w:cs="Times New Roman"/>
          <w:vanish/>
          <w:sz w:val="24"/>
          <w:szCs w:val="24"/>
        </w:rPr>
      </w:pPr>
    </w:p>
    <w:p w14:paraId="3B2EFB93" w14:textId="77777777" w:rsidR="000122A1" w:rsidRPr="002E3D9C" w:rsidRDefault="000122A1" w:rsidP="007B1234">
      <w:pPr>
        <w:pStyle w:val="Odsekzoznamu"/>
        <w:numPr>
          <w:ilvl w:val="1"/>
          <w:numId w:val="68"/>
        </w:numPr>
        <w:suppressAutoHyphens/>
        <w:autoSpaceDN w:val="0"/>
        <w:snapToGrid w:val="0"/>
        <w:spacing w:after="0"/>
        <w:contextualSpacing w:val="0"/>
        <w:textAlignment w:val="baseline"/>
        <w:rPr>
          <w:rFonts w:ascii="Times New Roman" w:hAnsi="Times New Roman" w:cs="Times New Roman"/>
          <w:vanish/>
          <w:sz w:val="24"/>
          <w:szCs w:val="24"/>
        </w:rPr>
      </w:pPr>
    </w:p>
    <w:p w14:paraId="14761C62" w14:textId="77777777" w:rsidR="000122A1" w:rsidRPr="002E3D9C" w:rsidRDefault="000122A1" w:rsidP="007B1234">
      <w:pPr>
        <w:pStyle w:val="Odsekzoznamu"/>
        <w:numPr>
          <w:ilvl w:val="1"/>
          <w:numId w:val="68"/>
        </w:numPr>
        <w:suppressAutoHyphens/>
        <w:autoSpaceDN w:val="0"/>
        <w:snapToGrid w:val="0"/>
        <w:spacing w:after="0"/>
        <w:contextualSpacing w:val="0"/>
        <w:textAlignment w:val="baseline"/>
        <w:rPr>
          <w:rFonts w:ascii="Times New Roman" w:hAnsi="Times New Roman" w:cs="Times New Roman"/>
          <w:vanish/>
          <w:sz w:val="24"/>
          <w:szCs w:val="24"/>
        </w:rPr>
      </w:pPr>
    </w:p>
    <w:p w14:paraId="122B973F" w14:textId="77777777" w:rsidR="000122A1" w:rsidRPr="002E3D9C" w:rsidRDefault="000122A1" w:rsidP="007B1234">
      <w:pPr>
        <w:pStyle w:val="Odsekzoznamu"/>
        <w:numPr>
          <w:ilvl w:val="1"/>
          <w:numId w:val="68"/>
        </w:numPr>
        <w:suppressAutoHyphens/>
        <w:autoSpaceDN w:val="0"/>
        <w:snapToGrid w:val="0"/>
        <w:spacing w:after="0"/>
        <w:contextualSpacing w:val="0"/>
        <w:textAlignment w:val="baseline"/>
        <w:rPr>
          <w:rFonts w:ascii="Times New Roman" w:hAnsi="Times New Roman" w:cs="Times New Roman"/>
          <w:vanish/>
          <w:sz w:val="24"/>
          <w:szCs w:val="24"/>
        </w:rPr>
      </w:pPr>
    </w:p>
    <w:p w14:paraId="2D5615D8" w14:textId="77777777" w:rsidR="000122A1" w:rsidRPr="002E3D9C" w:rsidRDefault="000122A1"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Správcovské rozhrania na všetky služby musia byť dostupné iba z dôveryhodných lokalít (potrebná reštrikcia na lokálne siete).</w:t>
      </w:r>
    </w:p>
    <w:p w14:paraId="5A90BDA8" w14:textId="77777777" w:rsidR="000122A1" w:rsidRPr="002E3D9C" w:rsidRDefault="000122A1"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Z produkčných systémov musia byť odstránené všetky testovacie a pôvodné účty.</w:t>
      </w:r>
    </w:p>
    <w:p w14:paraId="7DC8CD17" w14:textId="77777777" w:rsidR="000122A1" w:rsidRPr="002E3D9C" w:rsidRDefault="000122A1"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Všetky servery a syslog servery musia byť synchronizované s dôveryhodným NTP serverom.</w:t>
      </w:r>
    </w:p>
    <w:p w14:paraId="1B70DD40" w14:textId="77777777" w:rsidR="000122A1" w:rsidRPr="002E3D9C" w:rsidRDefault="000122A1"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Webové správcovské rozhrania musia byť dostupné iba prostredníctvom SSL/TLS.</w:t>
      </w:r>
    </w:p>
    <w:p w14:paraId="53E49752" w14:textId="7C255E3D" w:rsidR="000122A1" w:rsidRPr="002E3D9C" w:rsidRDefault="000122A1"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Na serveri musí byť aktívne logovanie</w:t>
      </w:r>
      <w:r w:rsidR="007A18D6">
        <w:rPr>
          <w:rFonts w:ascii="Times New Roman" w:hAnsi="Times New Roman" w:cs="Times New Roman"/>
          <w:sz w:val="24"/>
          <w:szCs w:val="24"/>
        </w:rPr>
        <w:t xml:space="preserve"> v nasledovnom rozsahu</w:t>
      </w:r>
      <w:r w:rsidRPr="002E3D9C">
        <w:rPr>
          <w:rFonts w:ascii="Times New Roman" w:hAnsi="Times New Roman" w:cs="Times New Roman"/>
          <w:sz w:val="24"/>
          <w:szCs w:val="24"/>
        </w:rPr>
        <w:t>:</w:t>
      </w:r>
    </w:p>
    <w:p w14:paraId="038E120A" w14:textId="77777777" w:rsidR="000122A1" w:rsidRPr="002E3D9C" w:rsidRDefault="000122A1" w:rsidP="007B1234">
      <w:pPr>
        <w:pStyle w:val="MyListParagraphabc"/>
        <w:numPr>
          <w:ilvl w:val="0"/>
          <w:numId w:val="156"/>
        </w:numPr>
        <w:ind w:left="709" w:hanging="425"/>
        <w:rPr>
          <w:rFonts w:ascii="Times New Roman" w:hAnsi="Times New Roman" w:cs="Times New Roman"/>
          <w:sz w:val="24"/>
          <w:szCs w:val="24"/>
        </w:rPr>
      </w:pPr>
      <w:r w:rsidRPr="002E3D9C">
        <w:rPr>
          <w:rFonts w:ascii="Times New Roman" w:hAnsi="Times New Roman" w:cs="Times New Roman"/>
          <w:sz w:val="24"/>
          <w:szCs w:val="24"/>
        </w:rPr>
        <w:t>Malo by byť použité kombinované logovanie na ukladanie Transfer logov (formát podporujúci prispôsobenie formátu logu). Ak takýto formát nie je dostupný, je potrebné zabezpečiť aby bolo logované aj hlavičky Referer a User-Agent.</w:t>
      </w:r>
    </w:p>
    <w:p w14:paraId="7C56B6A9" w14:textId="77777777" w:rsidR="000122A1" w:rsidRPr="002E3D9C" w:rsidRDefault="000122A1" w:rsidP="007A18D6">
      <w:pPr>
        <w:pStyle w:val="MyListParagraphabc"/>
        <w:ind w:left="709" w:hanging="425"/>
        <w:rPr>
          <w:rFonts w:ascii="Times New Roman" w:hAnsi="Times New Roman" w:cs="Times New Roman"/>
          <w:sz w:val="24"/>
          <w:szCs w:val="24"/>
        </w:rPr>
      </w:pPr>
      <w:r w:rsidRPr="002E3D9C">
        <w:rPr>
          <w:rFonts w:ascii="Times New Roman" w:hAnsi="Times New Roman" w:cs="Times New Roman"/>
          <w:sz w:val="24"/>
          <w:szCs w:val="24"/>
        </w:rPr>
        <w:t>Pre každý virtuálny host na fyzickom webserveri by mal existovať separátny log.</w:t>
      </w:r>
    </w:p>
    <w:p w14:paraId="25AA77F8" w14:textId="77777777" w:rsidR="000122A1" w:rsidRPr="002E3D9C" w:rsidRDefault="000122A1" w:rsidP="007A18D6">
      <w:pPr>
        <w:pStyle w:val="MyListParagraphabc"/>
        <w:ind w:left="709" w:hanging="425"/>
        <w:rPr>
          <w:rFonts w:ascii="Times New Roman" w:hAnsi="Times New Roman" w:cs="Times New Roman"/>
          <w:sz w:val="24"/>
          <w:szCs w:val="24"/>
        </w:rPr>
      </w:pPr>
      <w:r w:rsidRPr="002E3D9C">
        <w:rPr>
          <w:rFonts w:ascii="Times New Roman" w:hAnsi="Times New Roman" w:cs="Times New Roman"/>
          <w:sz w:val="24"/>
          <w:szCs w:val="24"/>
        </w:rPr>
        <w:t xml:space="preserve">V logoch musia byť uvedené: timestamp, kedy udalosť nastala, vrátane určenia časovej zóny, verejná IP adresa používateľa, dopytovaná stránka/URL, HTTP kód odpovede servera, veľkosť odpovede servera v bytoch, obsahy hlavičiek User-Agent a Referer. V prípade záznamov o udalostiach súvisiacich s autentifikáciou alebo s </w:t>
      </w:r>
      <w:r w:rsidRPr="002E3D9C">
        <w:rPr>
          <w:rFonts w:ascii="Times New Roman" w:hAnsi="Times New Roman" w:cs="Times New Roman"/>
          <w:sz w:val="24"/>
          <w:szCs w:val="24"/>
        </w:rPr>
        <w:lastRenderedPageBreak/>
        <w:t>činnosťou  autentifikovaného používateľa je nutné zaznamenať účet a akciu, aká bola vykonaná.</w:t>
      </w:r>
    </w:p>
    <w:p w14:paraId="17C92144" w14:textId="77777777" w:rsidR="000122A1" w:rsidRPr="002E3D9C" w:rsidRDefault="000122A1" w:rsidP="007A18D6">
      <w:pPr>
        <w:pStyle w:val="MyListParagraphabc"/>
        <w:ind w:left="709" w:hanging="425"/>
        <w:rPr>
          <w:rFonts w:ascii="Times New Roman" w:hAnsi="Times New Roman" w:cs="Times New Roman"/>
          <w:sz w:val="24"/>
          <w:szCs w:val="24"/>
        </w:rPr>
      </w:pPr>
      <w:r w:rsidRPr="002E3D9C">
        <w:rPr>
          <w:rFonts w:ascii="Times New Roman" w:hAnsi="Times New Roman" w:cs="Times New Roman"/>
          <w:sz w:val="24"/>
          <w:szCs w:val="24"/>
        </w:rPr>
        <w:t>Logy musia byť uchovávané na separátnom zariadení, resp. na separátnej logickej partícii.</w:t>
      </w:r>
    </w:p>
    <w:p w14:paraId="1A0DDBB6" w14:textId="77777777" w:rsidR="000122A1" w:rsidRPr="002E3D9C" w:rsidRDefault="000122A1" w:rsidP="007A18D6">
      <w:pPr>
        <w:pStyle w:val="MyListParagraphabc"/>
        <w:ind w:left="709" w:hanging="425"/>
        <w:rPr>
          <w:rFonts w:ascii="Times New Roman" w:hAnsi="Times New Roman" w:cs="Times New Roman"/>
          <w:sz w:val="24"/>
          <w:szCs w:val="24"/>
        </w:rPr>
      </w:pPr>
      <w:r w:rsidRPr="002E3D9C">
        <w:rPr>
          <w:rFonts w:ascii="Times New Roman" w:hAnsi="Times New Roman" w:cs="Times New Roman"/>
          <w:sz w:val="24"/>
          <w:szCs w:val="24"/>
        </w:rPr>
        <w:t>Na uchovávanie logov musí byť vyhradená dostatočná kapacita.</w:t>
      </w:r>
    </w:p>
    <w:p w14:paraId="20B29CD3" w14:textId="1CFC690E" w:rsidR="000122A1" w:rsidRPr="002E3D9C" w:rsidRDefault="000122A1" w:rsidP="007A18D6">
      <w:pPr>
        <w:pStyle w:val="MyListParagraphabc"/>
        <w:ind w:left="709" w:hanging="425"/>
        <w:rPr>
          <w:rFonts w:ascii="Times New Roman" w:hAnsi="Times New Roman" w:cs="Times New Roman"/>
          <w:sz w:val="24"/>
          <w:szCs w:val="24"/>
        </w:rPr>
      </w:pPr>
      <w:r w:rsidRPr="002E3D9C">
        <w:rPr>
          <w:rFonts w:ascii="Times New Roman" w:hAnsi="Times New Roman" w:cs="Times New Roman"/>
          <w:sz w:val="24"/>
          <w:szCs w:val="24"/>
        </w:rPr>
        <w:t xml:space="preserve">Logy by mali byť archivované po dobu stanovenú pravidlami </w:t>
      </w:r>
      <w:r w:rsidR="005C405D" w:rsidRPr="002E3D9C">
        <w:rPr>
          <w:rFonts w:ascii="Times New Roman" w:hAnsi="Times New Roman" w:cs="Times New Roman"/>
          <w:sz w:val="24"/>
          <w:szCs w:val="24"/>
        </w:rPr>
        <w:t>orgánu riadenia</w:t>
      </w:r>
      <w:r w:rsidRPr="002E3D9C">
        <w:rPr>
          <w:rFonts w:ascii="Times New Roman" w:hAnsi="Times New Roman" w:cs="Times New Roman"/>
          <w:sz w:val="24"/>
          <w:szCs w:val="24"/>
        </w:rPr>
        <w:t>, minimálne však počas 6 mesiacov.</w:t>
      </w:r>
    </w:p>
    <w:p w14:paraId="7F371DF8" w14:textId="312048CF" w:rsidR="000122A1" w:rsidRPr="002E3D9C" w:rsidRDefault="000122A1" w:rsidP="007A18D6">
      <w:pPr>
        <w:pStyle w:val="MyListParagraphabc"/>
        <w:ind w:left="709" w:hanging="425"/>
        <w:rPr>
          <w:rFonts w:ascii="Times New Roman" w:hAnsi="Times New Roman" w:cs="Times New Roman"/>
          <w:sz w:val="24"/>
          <w:szCs w:val="24"/>
        </w:rPr>
      </w:pPr>
      <w:r w:rsidRPr="002E3D9C">
        <w:rPr>
          <w:rFonts w:ascii="Times New Roman" w:hAnsi="Times New Roman" w:cs="Times New Roman"/>
          <w:sz w:val="24"/>
          <w:szCs w:val="24"/>
        </w:rPr>
        <w:t xml:space="preserve">Logy musia byť </w:t>
      </w:r>
      <w:r w:rsidR="00E8323C" w:rsidRPr="002E3D9C">
        <w:rPr>
          <w:rFonts w:ascii="Times New Roman" w:hAnsi="Times New Roman" w:cs="Times New Roman"/>
          <w:sz w:val="24"/>
          <w:szCs w:val="24"/>
        </w:rPr>
        <w:t xml:space="preserve">kontrolované </w:t>
      </w:r>
      <w:r w:rsidRPr="002E3D9C">
        <w:rPr>
          <w:rFonts w:ascii="Times New Roman" w:hAnsi="Times New Roman" w:cs="Times New Roman"/>
          <w:sz w:val="24"/>
          <w:szCs w:val="24"/>
        </w:rPr>
        <w:t>minimálne raz týždenne.</w:t>
      </w:r>
    </w:p>
    <w:p w14:paraId="0085B2B3" w14:textId="77777777" w:rsidR="000122A1" w:rsidRPr="002E3D9C" w:rsidRDefault="000122A1" w:rsidP="007B1234">
      <w:pPr>
        <w:pStyle w:val="MyListParagraph1"/>
        <w:numPr>
          <w:ilvl w:val="1"/>
          <w:numId w:val="98"/>
        </w:numPr>
        <w:spacing w:before="0"/>
        <w:rPr>
          <w:rFonts w:ascii="Times New Roman" w:hAnsi="Times New Roman" w:cs="Times New Roman"/>
          <w:sz w:val="24"/>
          <w:szCs w:val="24"/>
        </w:rPr>
      </w:pPr>
      <w:r w:rsidRPr="002E3D9C">
        <w:rPr>
          <w:rFonts w:ascii="Times New Roman" w:hAnsi="Times New Roman" w:cs="Times New Roman"/>
          <w:sz w:val="24"/>
          <w:szCs w:val="24"/>
        </w:rPr>
        <w:t>Webový server musí byť pravidelne zálohovaný nasledovným spôsobom:</w:t>
      </w:r>
    </w:p>
    <w:p w14:paraId="24253D65" w14:textId="59CF781D" w:rsidR="000122A1" w:rsidRPr="002E3D9C" w:rsidRDefault="000122A1" w:rsidP="007B1234">
      <w:pPr>
        <w:pStyle w:val="MyListParagraphabc"/>
        <w:numPr>
          <w:ilvl w:val="0"/>
          <w:numId w:val="157"/>
        </w:numPr>
        <w:ind w:left="709" w:hanging="425"/>
        <w:rPr>
          <w:rFonts w:ascii="Times New Roman" w:hAnsi="Times New Roman" w:cs="Times New Roman"/>
          <w:sz w:val="24"/>
          <w:szCs w:val="24"/>
        </w:rPr>
      </w:pPr>
      <w:r w:rsidRPr="002E3D9C">
        <w:rPr>
          <w:rFonts w:ascii="Times New Roman" w:hAnsi="Times New Roman" w:cs="Times New Roman"/>
          <w:sz w:val="24"/>
          <w:szCs w:val="24"/>
        </w:rPr>
        <w:t xml:space="preserve">Zálohovanie servera má byť upravené </w:t>
      </w:r>
      <w:r w:rsidR="005C405D" w:rsidRPr="002E3D9C">
        <w:rPr>
          <w:rFonts w:ascii="Times New Roman" w:hAnsi="Times New Roman" w:cs="Times New Roman"/>
          <w:sz w:val="24"/>
          <w:szCs w:val="24"/>
        </w:rPr>
        <w:t>internými predpismi</w:t>
      </w:r>
      <w:r w:rsidRPr="002E3D9C">
        <w:rPr>
          <w:rFonts w:ascii="Times New Roman" w:hAnsi="Times New Roman" w:cs="Times New Roman"/>
          <w:sz w:val="24"/>
          <w:szCs w:val="24"/>
        </w:rPr>
        <w:t xml:space="preserve"> </w:t>
      </w:r>
      <w:r w:rsidR="005C405D" w:rsidRPr="002E3D9C">
        <w:rPr>
          <w:rFonts w:ascii="Times New Roman" w:hAnsi="Times New Roman" w:cs="Times New Roman"/>
          <w:sz w:val="24"/>
          <w:szCs w:val="24"/>
        </w:rPr>
        <w:t>orgánu riadenia</w:t>
      </w:r>
      <w:r w:rsidRPr="002E3D9C">
        <w:rPr>
          <w:rFonts w:ascii="Times New Roman" w:hAnsi="Times New Roman" w:cs="Times New Roman"/>
          <w:sz w:val="24"/>
          <w:szCs w:val="24"/>
        </w:rPr>
        <w:t>.</w:t>
      </w:r>
    </w:p>
    <w:p w14:paraId="43B1004B" w14:textId="77777777" w:rsidR="000122A1" w:rsidRPr="002E3D9C" w:rsidRDefault="000122A1" w:rsidP="007A18D6">
      <w:pPr>
        <w:pStyle w:val="MyListParagraphabc"/>
        <w:ind w:left="709" w:hanging="425"/>
        <w:rPr>
          <w:rFonts w:ascii="Times New Roman" w:hAnsi="Times New Roman" w:cs="Times New Roman"/>
          <w:sz w:val="24"/>
          <w:szCs w:val="24"/>
        </w:rPr>
      </w:pPr>
      <w:r w:rsidRPr="002E3D9C">
        <w:rPr>
          <w:rFonts w:ascii="Times New Roman" w:hAnsi="Times New Roman" w:cs="Times New Roman"/>
          <w:sz w:val="24"/>
          <w:szCs w:val="24"/>
        </w:rPr>
        <w:t>Archívna záloha musí byť vytvorená minimálne raz ročne.</w:t>
      </w:r>
    </w:p>
    <w:p w14:paraId="78650FDA" w14:textId="77777777" w:rsidR="000122A1" w:rsidRPr="002E3D9C" w:rsidRDefault="000122A1" w:rsidP="007A18D6">
      <w:pPr>
        <w:pStyle w:val="MyListParagraphabc"/>
        <w:ind w:left="709" w:hanging="425"/>
        <w:rPr>
          <w:rFonts w:ascii="Times New Roman" w:hAnsi="Times New Roman" w:cs="Times New Roman"/>
          <w:sz w:val="24"/>
          <w:szCs w:val="24"/>
        </w:rPr>
      </w:pPr>
      <w:r w:rsidRPr="002E3D9C">
        <w:rPr>
          <w:rFonts w:ascii="Times New Roman" w:hAnsi="Times New Roman" w:cs="Times New Roman"/>
          <w:sz w:val="24"/>
          <w:szCs w:val="24"/>
        </w:rPr>
        <w:t>Diferenciálna alebo zmenová záloha webového servera má byť vytvorená na dennej až týždennej báze.</w:t>
      </w:r>
    </w:p>
    <w:p w14:paraId="581E152E" w14:textId="77777777" w:rsidR="000122A1" w:rsidRPr="002E3D9C" w:rsidRDefault="000122A1" w:rsidP="007A18D6">
      <w:pPr>
        <w:pStyle w:val="MyListParagraphabc"/>
        <w:ind w:left="709" w:hanging="425"/>
        <w:rPr>
          <w:rFonts w:ascii="Times New Roman" w:hAnsi="Times New Roman" w:cs="Times New Roman"/>
          <w:sz w:val="24"/>
          <w:szCs w:val="24"/>
        </w:rPr>
      </w:pPr>
      <w:r w:rsidRPr="002E3D9C">
        <w:rPr>
          <w:rFonts w:ascii="Times New Roman" w:hAnsi="Times New Roman" w:cs="Times New Roman"/>
          <w:sz w:val="24"/>
          <w:szCs w:val="24"/>
        </w:rPr>
        <w:t>Plný backup webového servera by mal byť vytváraný v týždňových až mesačných intervaloch.</w:t>
      </w:r>
    </w:p>
    <w:p w14:paraId="151F70A3" w14:textId="77777777" w:rsidR="000122A1" w:rsidRPr="002E3D9C" w:rsidRDefault="000122A1" w:rsidP="007A18D6">
      <w:pPr>
        <w:pStyle w:val="MyListParagraphabc"/>
        <w:ind w:left="709" w:hanging="425"/>
        <w:rPr>
          <w:rFonts w:ascii="Times New Roman" w:hAnsi="Times New Roman" w:cs="Times New Roman"/>
          <w:sz w:val="24"/>
          <w:szCs w:val="24"/>
        </w:rPr>
      </w:pPr>
      <w:r w:rsidRPr="002E3D9C">
        <w:rPr>
          <w:rFonts w:ascii="Times New Roman" w:hAnsi="Times New Roman" w:cs="Times New Roman"/>
          <w:sz w:val="24"/>
          <w:szCs w:val="24"/>
        </w:rPr>
        <w:t>Zálohy servera by mali byť periodicky archivované na externé médiá.</w:t>
      </w:r>
    </w:p>
    <w:p w14:paraId="7230D868" w14:textId="409D4C76" w:rsidR="000122A1" w:rsidRPr="002E3D9C" w:rsidRDefault="000122A1" w:rsidP="007A18D6">
      <w:pPr>
        <w:pStyle w:val="MyListParagraphabc"/>
        <w:ind w:left="709" w:hanging="425"/>
        <w:rPr>
          <w:rFonts w:ascii="Times New Roman" w:hAnsi="Times New Roman" w:cs="Times New Roman"/>
          <w:sz w:val="24"/>
          <w:szCs w:val="24"/>
        </w:rPr>
      </w:pPr>
      <w:r w:rsidRPr="002E3D9C">
        <w:rPr>
          <w:rFonts w:ascii="Times New Roman" w:hAnsi="Times New Roman" w:cs="Times New Roman"/>
          <w:sz w:val="24"/>
          <w:szCs w:val="24"/>
        </w:rPr>
        <w:t>Mala by byť uchovávaná autoritatívna kópia webovej stránky/stránok</w:t>
      </w:r>
      <w:r w:rsidR="007A18D6">
        <w:rPr>
          <w:rFonts w:ascii="Times New Roman" w:hAnsi="Times New Roman" w:cs="Times New Roman"/>
          <w:sz w:val="24"/>
          <w:szCs w:val="24"/>
        </w:rPr>
        <w:t>.</w:t>
      </w:r>
    </w:p>
    <w:p w14:paraId="56EAFAA7" w14:textId="77777777" w:rsidR="0058650C" w:rsidRPr="002E3D9C" w:rsidRDefault="0058650C" w:rsidP="002E3D9C">
      <w:pPr>
        <w:pStyle w:val="MyHeading4"/>
        <w:spacing w:before="0"/>
        <w:jc w:val="center"/>
        <w:rPr>
          <w:rFonts w:ascii="Times New Roman" w:hAnsi="Times New Roman" w:cs="Times New Roman"/>
          <w:sz w:val="24"/>
          <w:szCs w:val="24"/>
        </w:rPr>
      </w:pPr>
    </w:p>
    <w:p w14:paraId="0F9EAFAA" w14:textId="77777777" w:rsidR="000122A1" w:rsidRPr="002E3D9C" w:rsidRDefault="000122A1" w:rsidP="002E3D9C">
      <w:pPr>
        <w:pStyle w:val="MyHeading4"/>
        <w:spacing w:before="0"/>
        <w:jc w:val="center"/>
        <w:rPr>
          <w:rFonts w:ascii="Times New Roman" w:hAnsi="Times New Roman" w:cs="Times New Roman"/>
          <w:sz w:val="24"/>
          <w:szCs w:val="24"/>
        </w:rPr>
      </w:pPr>
      <w:r w:rsidRPr="002E3D9C">
        <w:rPr>
          <w:rFonts w:ascii="Times New Roman" w:hAnsi="Times New Roman" w:cs="Times New Roman"/>
          <w:sz w:val="24"/>
          <w:szCs w:val="24"/>
        </w:rPr>
        <w:t>Kontrola prístupu OS a webového servera</w:t>
      </w:r>
    </w:p>
    <w:p w14:paraId="55C5BBD0" w14:textId="77777777" w:rsidR="000122A1" w:rsidRPr="002E3D9C" w:rsidRDefault="000122A1"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Proces webového servera aj proces backendovej databázy musí byť konfigurovaný tak, aby bežal pod unikátnym používateľským kontom s limitovanou množinou privilégií.</w:t>
      </w:r>
    </w:p>
    <w:p w14:paraId="1DC2F71A" w14:textId="77777777" w:rsidR="000122A1" w:rsidRPr="002E3D9C" w:rsidRDefault="000122A1"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Webový server by mal byť konfigurovaný tak, aby súbory s webovým obsahom boli procesom prislúchajúcim službe webového servera prístupné na čítanie, no nie na zápis. Procesy webového servera by nemali mať právo zápisu do priečinkov, kde je uchovávaný verejný webový obsah (web content).</w:t>
      </w:r>
      <w:r w:rsidRPr="002E3D9C">
        <w:rPr>
          <w:rStyle w:val="Odkaznapoznmkupodiarou"/>
          <w:rFonts w:ascii="Times New Roman" w:hAnsi="Times New Roman" w:cs="Times New Roman"/>
          <w:sz w:val="24"/>
          <w:szCs w:val="24"/>
        </w:rPr>
        <w:footnoteReference w:id="14"/>
      </w:r>
    </w:p>
    <w:p w14:paraId="5B8E606F" w14:textId="77777777" w:rsidR="000122A1" w:rsidRPr="002E3D9C" w:rsidRDefault="000122A1"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OS by mal byť nakonfigurovaný tak, aby proces webového servera mohol vytvárať log záznamy, no nemohol ich čítať.</w:t>
      </w:r>
    </w:p>
    <w:p w14:paraId="001660D0" w14:textId="77777777" w:rsidR="000122A1" w:rsidRPr="002E3D9C" w:rsidRDefault="000122A1"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OS by mal byť podľa možnosti nakonfigurovaný, aby dočasné súbory vytvorené procesmi webového servera boli obmedzené na určený a vhodne zabezpečený priečinok. Ak je to možné, prístup k dočasným súborom by mal byť obmedzený na procesy, ktoré ich vytvorili.</w:t>
      </w:r>
    </w:p>
    <w:p w14:paraId="758CC0E9" w14:textId="3E95EE03" w:rsidR="000122A1" w:rsidRPr="002E3D9C" w:rsidRDefault="000122A1"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 xml:space="preserve">Webový obsah a všetky logy vytvárané </w:t>
      </w:r>
      <w:r w:rsidR="00E8323C" w:rsidRPr="002E3D9C">
        <w:rPr>
          <w:rFonts w:ascii="Times New Roman" w:hAnsi="Times New Roman" w:cs="Times New Roman"/>
          <w:sz w:val="24"/>
          <w:szCs w:val="24"/>
        </w:rPr>
        <w:t xml:space="preserve">webovým serverom </w:t>
      </w:r>
      <w:r w:rsidRPr="002E3D9C">
        <w:rPr>
          <w:rFonts w:ascii="Times New Roman" w:hAnsi="Times New Roman" w:cs="Times New Roman"/>
          <w:sz w:val="24"/>
          <w:szCs w:val="24"/>
        </w:rPr>
        <w:t>by mali byť umiestnené na separátnom pevnom disku alebo na inej logickej partícii, ako OS a webový server.</w:t>
      </w:r>
    </w:p>
    <w:p w14:paraId="33D19113" w14:textId="77777777" w:rsidR="000122A1" w:rsidRPr="002E3D9C" w:rsidRDefault="000122A1"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Odporúča sa webový server izolovať od iných procesov použitím prostriedkov ako napríklad chroot, kontajnery, virtualizácia  a pod.</w:t>
      </w:r>
    </w:p>
    <w:p w14:paraId="09B752B5" w14:textId="77777777" w:rsidR="000122A1" w:rsidRPr="002E3D9C" w:rsidRDefault="000122A1"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Pre externé skripty a programy, vykonávané ako časť obsahu webového servera by mal byť vytvorený samostatný priečinok (napr. JavaScript knižnice a pod).</w:t>
      </w:r>
    </w:p>
    <w:p w14:paraId="58ECA432" w14:textId="77777777" w:rsidR="000122A1" w:rsidRPr="002E3D9C" w:rsidRDefault="000122A1"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Mal by byť stanovený maximálny počet procesov webového servera a/alebo sieťových spojení, ktoré by server mal povoliť.</w:t>
      </w:r>
    </w:p>
    <w:p w14:paraId="09640615" w14:textId="77777777" w:rsidR="000122A1" w:rsidRPr="002E3D9C" w:rsidRDefault="000122A1"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lastRenderedPageBreak/>
        <w:t>Spúšťanie skriptov, ktoré nie sú výlučne pod kontrolou administratívneho konta, malo by byť zakázané (napr. vytvorením a kontrolou prístupu k separátnemu priečinku, obsahujúcom autorizované skripty).</w:t>
      </w:r>
    </w:p>
    <w:p w14:paraId="5D4A0707" w14:textId="77777777" w:rsidR="000122A1" w:rsidRPr="002E3D9C" w:rsidRDefault="000122A1"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Použitie symbolických linkov by malo byť pre procesy webového servera zakázané</w:t>
      </w:r>
      <w:r w:rsidRPr="002E3D9C">
        <w:rPr>
          <w:rStyle w:val="Odkaznapoznmkupodiarou"/>
          <w:rFonts w:ascii="Times New Roman" w:hAnsi="Times New Roman" w:cs="Times New Roman"/>
          <w:sz w:val="24"/>
          <w:szCs w:val="24"/>
        </w:rPr>
        <w:footnoteReference w:id="15"/>
      </w:r>
      <w:r w:rsidRPr="002E3D9C">
        <w:rPr>
          <w:rFonts w:ascii="Times New Roman" w:hAnsi="Times New Roman" w:cs="Times New Roman"/>
          <w:sz w:val="24"/>
          <w:szCs w:val="24"/>
        </w:rPr>
        <w:t>.</w:t>
      </w:r>
    </w:p>
    <w:p w14:paraId="7BFC889B" w14:textId="77777777" w:rsidR="000122A1" w:rsidRPr="002E3D9C" w:rsidRDefault="000122A1"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Odporúčame vytvoriť kompletnú maticu prístupov k webovému obsahu (access matrix). V nej by malo byť definované, ktoré súbory a priečinky majú byť prístupné a pre koho.</w:t>
      </w:r>
    </w:p>
    <w:p w14:paraId="2211A62F" w14:textId="77777777" w:rsidR="000122A1" w:rsidRPr="002E3D9C" w:rsidRDefault="000122A1"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V odôvodnených prípadoch odporúčame zaviesť kontrolu proti botom (napr. CAPTCHA, nofollow, filtrovanie kľúčových slov).</w:t>
      </w:r>
    </w:p>
    <w:p w14:paraId="1A2126ED" w14:textId="77777777" w:rsidR="0058650C" w:rsidRPr="002E3D9C" w:rsidRDefault="0058650C" w:rsidP="002E3D9C">
      <w:pPr>
        <w:pStyle w:val="MyHeading4"/>
        <w:spacing w:before="0"/>
        <w:jc w:val="center"/>
        <w:rPr>
          <w:rFonts w:ascii="Times New Roman" w:hAnsi="Times New Roman" w:cs="Times New Roman"/>
          <w:sz w:val="24"/>
          <w:szCs w:val="24"/>
        </w:rPr>
      </w:pPr>
    </w:p>
    <w:p w14:paraId="04DF2160" w14:textId="77777777" w:rsidR="000122A1" w:rsidRPr="002E3D9C" w:rsidRDefault="000122A1" w:rsidP="002E3D9C">
      <w:pPr>
        <w:pStyle w:val="MyHeading4"/>
        <w:spacing w:before="0"/>
        <w:jc w:val="center"/>
        <w:rPr>
          <w:rFonts w:ascii="Times New Roman" w:hAnsi="Times New Roman" w:cs="Times New Roman"/>
          <w:sz w:val="24"/>
          <w:szCs w:val="24"/>
        </w:rPr>
      </w:pPr>
      <w:r w:rsidRPr="002E3D9C">
        <w:rPr>
          <w:rFonts w:ascii="Times New Roman" w:hAnsi="Times New Roman" w:cs="Times New Roman"/>
          <w:sz w:val="24"/>
          <w:szCs w:val="24"/>
        </w:rPr>
        <w:t>HTTP hlavičky a cookies</w:t>
      </w:r>
    </w:p>
    <w:p w14:paraId="7F101A17" w14:textId="77777777" w:rsidR="000122A1" w:rsidRPr="002E3D9C" w:rsidRDefault="000122A1"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Server by mal pri SSL/TLS používať HSTS - HTTP Strict Transport Security. Nastavené by mali byť direktívy:</w:t>
      </w:r>
    </w:p>
    <w:p w14:paraId="27C5E9BB" w14:textId="279FE694" w:rsidR="000122A1" w:rsidRPr="002E3D9C" w:rsidRDefault="000122A1" w:rsidP="007B1234">
      <w:pPr>
        <w:pStyle w:val="MyListParagraphabc"/>
        <w:numPr>
          <w:ilvl w:val="0"/>
          <w:numId w:val="158"/>
        </w:numPr>
        <w:ind w:left="709" w:hanging="425"/>
        <w:rPr>
          <w:rFonts w:ascii="Times New Roman" w:hAnsi="Times New Roman" w:cs="Times New Roman"/>
          <w:sz w:val="24"/>
          <w:szCs w:val="24"/>
        </w:rPr>
      </w:pPr>
      <w:r w:rsidRPr="002E3D9C">
        <w:rPr>
          <w:rFonts w:ascii="Times New Roman" w:hAnsi="Times New Roman" w:cs="Times New Roman"/>
          <w:sz w:val="24"/>
          <w:szCs w:val="24"/>
        </w:rPr>
        <w:t>max-age=&lt;číslo&gt; – počet sekúnd,</w:t>
      </w:r>
      <w:r w:rsidR="00FE7F49" w:rsidRPr="002E3D9C">
        <w:rPr>
          <w:rFonts w:ascii="Times New Roman" w:hAnsi="Times New Roman" w:cs="Times New Roman"/>
          <w:sz w:val="24"/>
          <w:szCs w:val="24"/>
        </w:rPr>
        <w:t xml:space="preserve"> napr.</w:t>
      </w:r>
      <w:r w:rsidR="00FE7F49" w:rsidRPr="002E3D9C">
        <w:rPr>
          <w:rFonts w:asciiTheme="minorHAnsi" w:eastAsiaTheme="minorHAnsi" w:hAnsiTheme="minorHAnsi" w:cstheme="minorBidi"/>
          <w:color w:val="auto"/>
          <w:kern w:val="0"/>
        </w:rPr>
        <w:t xml:space="preserve"> </w:t>
      </w:r>
      <w:r w:rsidR="00FE7F49" w:rsidRPr="002E3D9C">
        <w:rPr>
          <w:rFonts w:ascii="Times New Roman" w:hAnsi="Times New Roman" w:cs="Times New Roman"/>
          <w:sz w:val="24"/>
          <w:szCs w:val="24"/>
        </w:rPr>
        <w:t xml:space="preserve">max-age=63072000, </w:t>
      </w:r>
      <w:r w:rsidRPr="002E3D9C">
        <w:rPr>
          <w:rFonts w:ascii="Times New Roman" w:hAnsi="Times New Roman" w:cs="Times New Roman"/>
          <w:sz w:val="24"/>
          <w:szCs w:val="24"/>
        </w:rPr>
        <w:t>počas ktorých má prehliadač automaticky konvertovať všetky HTTP požiadavky do HTTPS</w:t>
      </w:r>
      <w:r w:rsidR="00A61FC6">
        <w:rPr>
          <w:rFonts w:ascii="Times New Roman" w:hAnsi="Times New Roman" w:cs="Times New Roman"/>
          <w:sz w:val="24"/>
          <w:szCs w:val="24"/>
        </w:rPr>
        <w:t xml:space="preserve"> a</w:t>
      </w:r>
    </w:p>
    <w:p w14:paraId="6EA46AB2" w14:textId="3C5D74B6" w:rsidR="000122A1" w:rsidRPr="002E3D9C" w:rsidRDefault="000122A1" w:rsidP="00A61FC6">
      <w:pPr>
        <w:pStyle w:val="MyListParagraphabc"/>
        <w:ind w:left="709" w:hanging="425"/>
        <w:rPr>
          <w:rFonts w:ascii="Times New Roman" w:hAnsi="Times New Roman" w:cs="Times New Roman"/>
          <w:sz w:val="24"/>
          <w:szCs w:val="24"/>
        </w:rPr>
      </w:pPr>
      <w:r w:rsidRPr="002E3D9C">
        <w:rPr>
          <w:rFonts w:ascii="Times New Roman" w:hAnsi="Times New Roman" w:cs="Times New Roman"/>
          <w:sz w:val="24"/>
          <w:szCs w:val="24"/>
        </w:rPr>
        <w:t>includeSubDomains – indikuje, že všetky subdomény aplikácie musia používať HTTPS</w:t>
      </w:r>
      <w:r w:rsidR="00A61FC6">
        <w:rPr>
          <w:rFonts w:ascii="Times New Roman" w:hAnsi="Times New Roman" w:cs="Times New Roman"/>
          <w:sz w:val="24"/>
          <w:szCs w:val="24"/>
        </w:rPr>
        <w:t>.</w:t>
      </w:r>
    </w:p>
    <w:p w14:paraId="349E1E9C" w14:textId="47761093" w:rsidR="000122A1" w:rsidRPr="002E3D9C" w:rsidRDefault="000122A1"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V odpovediach webového servera sa nesmú nachádzať hlavičky prezrádzajúce použitú technológiu a / alebo jej verziu (Server,  X-Powered-By,  X-AspNet-Version a pod.)</w:t>
      </w:r>
      <w:r w:rsidR="00A61FC6">
        <w:rPr>
          <w:rFonts w:ascii="Times New Roman" w:hAnsi="Times New Roman" w:cs="Times New Roman"/>
          <w:sz w:val="24"/>
          <w:szCs w:val="24"/>
        </w:rPr>
        <w:t>.</w:t>
      </w:r>
    </w:p>
    <w:p w14:paraId="31090889" w14:textId="77777777" w:rsidR="000122A1" w:rsidRPr="002E3D9C" w:rsidRDefault="000122A1"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V hlavičkách sa nesmú nachádzať informácie o použitých technológiách, backendových serveroch, internej infraštruktúre, ani bezpečnostných prvkoch.</w:t>
      </w:r>
    </w:p>
    <w:p w14:paraId="42993CA5" w14:textId="77777777" w:rsidR="000122A1" w:rsidRPr="002E3D9C" w:rsidRDefault="000122A1"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Server by mal používať hlavičky:</w:t>
      </w:r>
    </w:p>
    <w:p w14:paraId="0BB86DB8" w14:textId="685345C1" w:rsidR="000122A1" w:rsidRPr="002E3D9C" w:rsidRDefault="000122A1" w:rsidP="007B1234">
      <w:pPr>
        <w:pStyle w:val="MyListParagraphabc"/>
        <w:numPr>
          <w:ilvl w:val="0"/>
          <w:numId w:val="159"/>
        </w:numPr>
        <w:ind w:left="709" w:hanging="425"/>
        <w:rPr>
          <w:rFonts w:ascii="Times New Roman" w:hAnsi="Times New Roman" w:cs="Times New Roman"/>
          <w:sz w:val="24"/>
          <w:szCs w:val="24"/>
        </w:rPr>
      </w:pPr>
      <w:r w:rsidRPr="002E3D9C">
        <w:rPr>
          <w:rFonts w:ascii="Times New Roman" w:hAnsi="Times New Roman" w:cs="Times New Roman"/>
          <w:i/>
          <w:iCs/>
          <w:sz w:val="24"/>
          <w:szCs w:val="24"/>
        </w:rPr>
        <w:t>X-Frame-Options: SAMEORIGIN</w:t>
      </w:r>
      <w:r w:rsidRPr="002E3D9C">
        <w:rPr>
          <w:rFonts w:ascii="Times New Roman" w:hAnsi="Times New Roman" w:cs="Times New Roman"/>
          <w:sz w:val="24"/>
          <w:szCs w:val="24"/>
        </w:rPr>
        <w:t xml:space="preserve">  (alebo DENY)</w:t>
      </w:r>
      <w:r w:rsidR="00A61FC6">
        <w:rPr>
          <w:rFonts w:ascii="Times New Roman" w:hAnsi="Times New Roman" w:cs="Times New Roman"/>
          <w:sz w:val="24"/>
          <w:szCs w:val="24"/>
        </w:rPr>
        <w:t>,</w:t>
      </w:r>
    </w:p>
    <w:p w14:paraId="3D55F546" w14:textId="5DA7DC92" w:rsidR="000122A1" w:rsidRPr="002E3D9C" w:rsidRDefault="000122A1" w:rsidP="00A61FC6">
      <w:pPr>
        <w:pStyle w:val="MyListParagraphabc"/>
        <w:ind w:left="709" w:hanging="425"/>
        <w:rPr>
          <w:rFonts w:ascii="Times New Roman" w:hAnsi="Times New Roman" w:cs="Times New Roman"/>
          <w:sz w:val="24"/>
          <w:szCs w:val="24"/>
        </w:rPr>
      </w:pPr>
      <w:r w:rsidRPr="002E3D9C">
        <w:rPr>
          <w:rFonts w:ascii="Times New Roman" w:hAnsi="Times New Roman" w:cs="Times New Roman"/>
          <w:sz w:val="24"/>
          <w:szCs w:val="24"/>
        </w:rPr>
        <w:t>X-XSS-Protection: 1</w:t>
      </w:r>
      <w:r w:rsidR="00A61FC6">
        <w:rPr>
          <w:rFonts w:ascii="Times New Roman" w:hAnsi="Times New Roman" w:cs="Times New Roman"/>
          <w:sz w:val="24"/>
          <w:szCs w:val="24"/>
        </w:rPr>
        <w:t>,</w:t>
      </w:r>
    </w:p>
    <w:p w14:paraId="25AF5892" w14:textId="0BC5B69E" w:rsidR="000122A1" w:rsidRPr="002E3D9C" w:rsidRDefault="000122A1" w:rsidP="00A61FC6">
      <w:pPr>
        <w:pStyle w:val="MyListParagraphabc"/>
        <w:ind w:left="709" w:hanging="425"/>
        <w:rPr>
          <w:rFonts w:ascii="Times New Roman" w:hAnsi="Times New Roman" w:cs="Times New Roman"/>
          <w:sz w:val="24"/>
          <w:szCs w:val="24"/>
        </w:rPr>
      </w:pPr>
      <w:r w:rsidRPr="002E3D9C">
        <w:rPr>
          <w:rFonts w:ascii="Times New Roman" w:hAnsi="Times New Roman" w:cs="Times New Roman"/>
          <w:sz w:val="24"/>
          <w:szCs w:val="24"/>
        </w:rPr>
        <w:t>X-Content-Type-Options: nosniff</w:t>
      </w:r>
      <w:r w:rsidR="00A61FC6">
        <w:rPr>
          <w:rFonts w:ascii="Times New Roman" w:hAnsi="Times New Roman" w:cs="Times New Roman"/>
          <w:sz w:val="24"/>
          <w:szCs w:val="24"/>
        </w:rPr>
        <w:t>,</w:t>
      </w:r>
    </w:p>
    <w:p w14:paraId="52E5A038" w14:textId="3AFB7C41" w:rsidR="000122A1" w:rsidRPr="002E3D9C" w:rsidRDefault="000122A1" w:rsidP="00A61FC6">
      <w:pPr>
        <w:pStyle w:val="MyListParagraphabc"/>
        <w:ind w:left="709" w:hanging="425"/>
        <w:rPr>
          <w:rFonts w:ascii="Times New Roman" w:hAnsi="Times New Roman" w:cs="Times New Roman"/>
          <w:sz w:val="24"/>
          <w:szCs w:val="24"/>
        </w:rPr>
      </w:pPr>
      <w:r w:rsidRPr="002E3D9C">
        <w:rPr>
          <w:rFonts w:ascii="Times New Roman" w:hAnsi="Times New Roman" w:cs="Times New Roman"/>
          <w:sz w:val="24"/>
          <w:szCs w:val="24"/>
        </w:rPr>
        <w:t>Strict-Transport-Security</w:t>
      </w:r>
      <w:r w:rsidR="00A61FC6">
        <w:rPr>
          <w:rFonts w:ascii="Times New Roman" w:hAnsi="Times New Roman" w:cs="Times New Roman"/>
          <w:sz w:val="24"/>
          <w:szCs w:val="24"/>
        </w:rPr>
        <w:t>.</w:t>
      </w:r>
    </w:p>
    <w:p w14:paraId="4E40739D" w14:textId="5CDA8D92" w:rsidR="000122A1" w:rsidRPr="002E3D9C" w:rsidRDefault="000122A1"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V odpovediach webového servera by sa nemali nachádzať hlavičky X-Forwarded-For a HTTP_PROXY</w:t>
      </w:r>
      <w:r w:rsidR="00A61FC6">
        <w:rPr>
          <w:rFonts w:ascii="Times New Roman" w:hAnsi="Times New Roman" w:cs="Times New Roman"/>
          <w:sz w:val="24"/>
          <w:szCs w:val="24"/>
        </w:rPr>
        <w:t>.</w:t>
      </w:r>
    </w:p>
    <w:p w14:paraId="19A01DC3" w14:textId="77777777" w:rsidR="0058650C" w:rsidRPr="002E3D9C" w:rsidRDefault="0058650C" w:rsidP="002E3D9C">
      <w:pPr>
        <w:pStyle w:val="MyHeading4"/>
        <w:spacing w:before="0"/>
        <w:jc w:val="center"/>
        <w:rPr>
          <w:rFonts w:ascii="Times New Roman" w:hAnsi="Times New Roman" w:cs="Times New Roman"/>
          <w:sz w:val="24"/>
          <w:szCs w:val="24"/>
        </w:rPr>
      </w:pPr>
    </w:p>
    <w:p w14:paraId="2EA27F82" w14:textId="77777777" w:rsidR="000122A1" w:rsidRPr="002E3D9C" w:rsidRDefault="000122A1" w:rsidP="002E3D9C">
      <w:pPr>
        <w:pStyle w:val="MyHeading4"/>
        <w:spacing w:before="0"/>
        <w:jc w:val="center"/>
        <w:rPr>
          <w:rFonts w:ascii="Times New Roman" w:hAnsi="Times New Roman" w:cs="Times New Roman"/>
          <w:sz w:val="24"/>
          <w:szCs w:val="24"/>
        </w:rPr>
      </w:pPr>
      <w:r w:rsidRPr="002E3D9C">
        <w:rPr>
          <w:rFonts w:ascii="Times New Roman" w:hAnsi="Times New Roman" w:cs="Times New Roman"/>
          <w:sz w:val="24"/>
          <w:szCs w:val="24"/>
        </w:rPr>
        <w:t>Aplikácia (webový portál)</w:t>
      </w:r>
    </w:p>
    <w:p w14:paraId="2B026483" w14:textId="77777777" w:rsidR="000122A1" w:rsidRPr="002E3D9C" w:rsidRDefault="000122A1"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Aplikácia musí ošetrovať všetky chyby a výnimky.</w:t>
      </w:r>
    </w:p>
    <w:p w14:paraId="15D6B79B" w14:textId="77777777" w:rsidR="000122A1" w:rsidRPr="002E3D9C" w:rsidRDefault="000122A1"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Aplikácia musí zobrazovať v prípade chyby aplikácie iba všeobecné chybové hlásenia.</w:t>
      </w:r>
    </w:p>
    <w:p w14:paraId="694E69C2" w14:textId="29B29400" w:rsidR="000122A1" w:rsidRPr="002E3D9C" w:rsidRDefault="000122A1"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 xml:space="preserve">V generovanom kóde nesmú byť prítomné komentáre, citlivé informácie a odkazy na </w:t>
      </w:r>
      <w:r w:rsidR="001B790B">
        <w:rPr>
          <w:rFonts w:ascii="Times New Roman" w:hAnsi="Times New Roman" w:cs="Times New Roman"/>
          <w:sz w:val="24"/>
          <w:szCs w:val="24"/>
        </w:rPr>
        <w:t>interné</w:t>
      </w:r>
      <w:r w:rsidRPr="002E3D9C">
        <w:rPr>
          <w:rFonts w:ascii="Times New Roman" w:hAnsi="Times New Roman" w:cs="Times New Roman"/>
          <w:sz w:val="24"/>
          <w:szCs w:val="24"/>
        </w:rPr>
        <w:t xml:space="preserve"> IP adresy.</w:t>
      </w:r>
    </w:p>
    <w:p w14:paraId="003C1704" w14:textId="77777777" w:rsidR="000122A1" w:rsidRPr="002E3D9C" w:rsidRDefault="000122A1"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Aplikácia musí pristupovať k ďalším aplikáciám a serverom prostredníctvom doménového mena  (nie IP adresy, obzvlášť internej).</w:t>
      </w:r>
    </w:p>
    <w:p w14:paraId="1C4B9845" w14:textId="77777777" w:rsidR="000122A1" w:rsidRPr="002E3D9C" w:rsidRDefault="000122A1"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Aplikácia nesmie reflektovať obsahy hlavičiek v odpovedi servera.</w:t>
      </w:r>
    </w:p>
    <w:p w14:paraId="1B1D622A" w14:textId="77777777" w:rsidR="000122A1" w:rsidRPr="002E3D9C" w:rsidRDefault="000122A1"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Pre posielanie citlivých a autentifikačných údajov musí byť vynucované HTTPS spojenie.</w:t>
      </w:r>
    </w:p>
    <w:p w14:paraId="514BB7FA" w14:textId="77777777" w:rsidR="000122A1" w:rsidRPr="002E3D9C" w:rsidRDefault="000122A1"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Aplikácia nesmie ukladať citlivé údaje (napríklad identifikátor relácie) v URL adrese. V prípade zakázania cookies v prehliadači musí stránka zobraziť hlásenie o nutnosti použitia cookies (ak sa používajú).</w:t>
      </w:r>
    </w:p>
    <w:p w14:paraId="60DDE00A" w14:textId="77777777" w:rsidR="000122A1" w:rsidRPr="002E3D9C" w:rsidRDefault="000122A1"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lastRenderedPageBreak/>
        <w:t>Aplikácia by nemala používať odkazy na externé zdroje (zdroje mimo správy prevádzkovateľa alebo inštitúcie verejnej správy na SR).</w:t>
      </w:r>
    </w:p>
    <w:p w14:paraId="3AE8C0E4" w14:textId="77777777" w:rsidR="000122A1" w:rsidRPr="002E3D9C" w:rsidRDefault="000122A1"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Aplikácie nesmie používať odkazy na nedôveryhodné externé zdroje.</w:t>
      </w:r>
    </w:p>
    <w:p w14:paraId="0E3CBBD4" w14:textId="77777777" w:rsidR="000122A1" w:rsidRPr="002E3D9C" w:rsidRDefault="000122A1"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Všetky činnosti privilegovaných používateľov a administrátorov by mali byť zaznamenávané do log súborov prostredníctvom vzdialených logovacích serverov (syslog, Windows Event Forward).</w:t>
      </w:r>
    </w:p>
    <w:p w14:paraId="4AFE750E" w14:textId="4F6A4E3E" w:rsidR="000122A1" w:rsidRPr="002E3D9C" w:rsidRDefault="000122A1"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Aplikácia nesmie používať funkci</w:t>
      </w:r>
      <w:r w:rsidR="00E8323C" w:rsidRPr="002E3D9C">
        <w:rPr>
          <w:rFonts w:ascii="Times New Roman" w:hAnsi="Times New Roman" w:cs="Times New Roman"/>
          <w:sz w:val="24"/>
          <w:szCs w:val="24"/>
        </w:rPr>
        <w:t>e vykonávajúce kód zadaný ako vstupný parameter (ako napr.</w:t>
      </w:r>
      <w:r w:rsidRPr="002E3D9C">
        <w:rPr>
          <w:rFonts w:ascii="Times New Roman" w:hAnsi="Times New Roman" w:cs="Times New Roman"/>
          <w:sz w:val="24"/>
          <w:szCs w:val="24"/>
        </w:rPr>
        <w:t xml:space="preserve"> eval() </w:t>
      </w:r>
      <w:r w:rsidR="00E8323C" w:rsidRPr="002E3D9C">
        <w:rPr>
          <w:rFonts w:ascii="Times New Roman" w:hAnsi="Times New Roman" w:cs="Times New Roman"/>
          <w:sz w:val="24"/>
          <w:szCs w:val="24"/>
        </w:rPr>
        <w:t>v PHP alebo Python)</w:t>
      </w:r>
      <w:r w:rsidRPr="002E3D9C">
        <w:rPr>
          <w:rFonts w:ascii="Times New Roman" w:hAnsi="Times New Roman" w:cs="Times New Roman"/>
          <w:sz w:val="24"/>
          <w:szCs w:val="24"/>
        </w:rPr>
        <w:t>.</w:t>
      </w:r>
    </w:p>
    <w:p w14:paraId="1EDD670A" w14:textId="77777777" w:rsidR="000122A1" w:rsidRPr="002E3D9C" w:rsidRDefault="000122A1"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Z aplikácie musia byť odstránené všetky ladiace výstupy, dočasné súbory, nepotrebné zdrojové kódy a zálohy súborov.</w:t>
      </w:r>
    </w:p>
    <w:p w14:paraId="2EC6B304" w14:textId="77777777" w:rsidR="0058650C" w:rsidRPr="002E3D9C" w:rsidRDefault="0058650C" w:rsidP="002E3D9C">
      <w:pPr>
        <w:pStyle w:val="MyHeading4"/>
        <w:spacing w:before="0"/>
        <w:jc w:val="center"/>
        <w:rPr>
          <w:rFonts w:ascii="Times New Roman" w:hAnsi="Times New Roman" w:cs="Times New Roman"/>
          <w:sz w:val="24"/>
          <w:szCs w:val="24"/>
        </w:rPr>
      </w:pPr>
    </w:p>
    <w:p w14:paraId="17CE65C4" w14:textId="77777777" w:rsidR="000122A1" w:rsidRPr="002E3D9C" w:rsidRDefault="000122A1" w:rsidP="002E3D9C">
      <w:pPr>
        <w:pStyle w:val="MyHeading4"/>
        <w:spacing w:before="0"/>
        <w:jc w:val="center"/>
        <w:rPr>
          <w:rFonts w:ascii="Times New Roman" w:hAnsi="Times New Roman" w:cs="Times New Roman"/>
          <w:sz w:val="24"/>
          <w:szCs w:val="24"/>
        </w:rPr>
      </w:pPr>
      <w:r w:rsidRPr="002E3D9C">
        <w:rPr>
          <w:rFonts w:ascii="Times New Roman" w:hAnsi="Times New Roman" w:cs="Times New Roman"/>
          <w:sz w:val="24"/>
          <w:szCs w:val="24"/>
        </w:rPr>
        <w:t>Autentifikácia a autorizácia</w:t>
      </w:r>
    </w:p>
    <w:p w14:paraId="6422C45A" w14:textId="77777777" w:rsidR="000122A1" w:rsidRPr="002E3D9C" w:rsidRDefault="000122A1"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Aplikácia musí pre všetky autorizačné mechanizmy implementovať politiku, pri ktorej je zakázané všetko, čo nie je explicitne povolené (default-deny).</w:t>
      </w:r>
    </w:p>
    <w:p w14:paraId="24D39AB9" w14:textId="77777777" w:rsidR="000122A1" w:rsidRPr="002E3D9C" w:rsidRDefault="000122A1"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Aplikácia musí vyžadovať  autentifikáciu pre každú privilegovanú operáciu (napr. meno a heslo na prvotné prihlásenie, token).</w:t>
      </w:r>
    </w:p>
    <w:p w14:paraId="64E35F81" w14:textId="77777777" w:rsidR="000122A1" w:rsidRPr="002E3D9C" w:rsidRDefault="000122A1"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Aplikácia musí implementovať autorizáciu a autentifikáciu na strane servera.</w:t>
      </w:r>
    </w:p>
    <w:p w14:paraId="01D3CFD4" w14:textId="77777777" w:rsidR="000122A1" w:rsidRPr="002E3D9C" w:rsidRDefault="000122A1"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Musia byť odstránené všetky testovacie a pôvodné účty z produkčných systémov.</w:t>
      </w:r>
    </w:p>
    <w:p w14:paraId="35D8A413" w14:textId="77777777" w:rsidR="000122A1" w:rsidRPr="002E3D9C" w:rsidRDefault="000122A1"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Pre všetky citlivé operácie musia byť implementované anti-CSRF tokeny, ktoré musia byť pri vykonaní operácie overované.</w:t>
      </w:r>
    </w:p>
    <w:p w14:paraId="531B3F40" w14:textId="3C488B12" w:rsidR="000122A1" w:rsidRPr="002E3D9C" w:rsidRDefault="000122A1"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Pre webové aplikácie, ku ktorým je na prístup nutná autentifikácia, je nutné zabezpečiť, aby žiadna webová stránka, ktorá má byť prístupn</w:t>
      </w:r>
      <w:r w:rsidR="00E8323C" w:rsidRPr="002E3D9C">
        <w:rPr>
          <w:rFonts w:ascii="Times New Roman" w:hAnsi="Times New Roman" w:cs="Times New Roman"/>
          <w:sz w:val="24"/>
          <w:szCs w:val="24"/>
        </w:rPr>
        <w:t>á</w:t>
      </w:r>
      <w:r w:rsidRPr="002E3D9C">
        <w:rPr>
          <w:rFonts w:ascii="Times New Roman" w:hAnsi="Times New Roman" w:cs="Times New Roman"/>
          <w:sz w:val="24"/>
          <w:szCs w:val="24"/>
        </w:rPr>
        <w:t xml:space="preserve"> až po autentifikácii, nebola dostupná bez vykonania kompletného procesu autentifikácie.</w:t>
      </w:r>
    </w:p>
    <w:p w14:paraId="57565CA1" w14:textId="77777777" w:rsidR="000122A1" w:rsidRPr="002E3D9C" w:rsidRDefault="000122A1"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 xml:space="preserve"> Autentifikácia musí prebiehať prostredníctvom protokolu HTTPS.</w:t>
      </w:r>
    </w:p>
    <w:p w14:paraId="272C7949" w14:textId="77777777" w:rsidR="000122A1" w:rsidRPr="002E3D9C" w:rsidRDefault="000122A1"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 xml:space="preserve"> Aplikácia musí vyžadovať používanie silných hesiel</w:t>
      </w:r>
      <w:r w:rsidR="00741DC9" w:rsidRPr="002E3D9C">
        <w:rPr>
          <w:rFonts w:ascii="Times New Roman" w:hAnsi="Times New Roman" w:cs="Times New Roman"/>
          <w:sz w:val="24"/>
          <w:szCs w:val="24"/>
        </w:rPr>
        <w:t xml:space="preserve"> podľa požiadaviek uvedených v </w:t>
      </w:r>
      <w:r w:rsidRPr="002E3D9C">
        <w:rPr>
          <w:rFonts w:ascii="Times New Roman" w:hAnsi="Times New Roman" w:cs="Times New Roman"/>
          <w:sz w:val="24"/>
          <w:szCs w:val="24"/>
        </w:rPr>
        <w:t xml:space="preserve">Príloha </w:t>
      </w:r>
      <w:r w:rsidR="00741DC9" w:rsidRPr="002E3D9C">
        <w:rPr>
          <w:rFonts w:ascii="Times New Roman" w:hAnsi="Times New Roman" w:cs="Times New Roman"/>
          <w:sz w:val="24"/>
          <w:szCs w:val="24"/>
        </w:rPr>
        <w:t>5</w:t>
      </w:r>
      <w:r w:rsidRPr="002E3D9C">
        <w:rPr>
          <w:rFonts w:ascii="Times New Roman" w:hAnsi="Times New Roman" w:cs="Times New Roman"/>
          <w:sz w:val="24"/>
          <w:szCs w:val="24"/>
        </w:rPr>
        <w:t>.</w:t>
      </w:r>
    </w:p>
    <w:p w14:paraId="7035B577" w14:textId="77777777" w:rsidR="000122A1" w:rsidRPr="002E3D9C" w:rsidRDefault="000122A1"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V prípade použitia iniciálnych náhodne generovaných hesiel pre nového používateľa musí aplikácia pri prvom prihlásení vyžadovať zmenu tohto hesla, v súlade s definovanými pravidlami pre tvorbu hesiel.</w:t>
      </w:r>
    </w:p>
    <w:p w14:paraId="577F8F2A" w14:textId="77777777" w:rsidR="000122A1" w:rsidRPr="002E3D9C" w:rsidRDefault="000122A1"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Aplikácia musí umožňovať administrátorom i používateľom zmeniť ich heslo.</w:t>
      </w:r>
    </w:p>
    <w:p w14:paraId="53A41EB1" w14:textId="77777777" w:rsidR="000122A1" w:rsidRPr="002E3D9C" w:rsidRDefault="000122A1"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Aplikácia musí vyžadovať pravidelnú zmenu hesla, musí byť nastavený minimálny a maximálny interval na zmenu hesla.</w:t>
      </w:r>
    </w:p>
    <w:p w14:paraId="5A3A3D5F" w14:textId="77777777" w:rsidR="000122A1" w:rsidRPr="002E3D9C" w:rsidRDefault="000122A1"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Aplikácia musí  pri zmene hesla vyžadovať zadanie starého hesla.</w:t>
      </w:r>
    </w:p>
    <w:p w14:paraId="075153E3" w14:textId="77777777" w:rsidR="000122A1" w:rsidRPr="002E3D9C" w:rsidRDefault="000122A1"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Aplikácia musí  pri zmene hesla vyžadovať opakované zadanie nového hesla (2 krát), pričom nové zadané heslá sa musia zhodovať.</w:t>
      </w:r>
    </w:p>
    <w:p w14:paraId="560BCDEE" w14:textId="77777777" w:rsidR="000122A1" w:rsidRPr="002E3D9C" w:rsidRDefault="000122A1"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Odporúčame pri zmene hesla používať viacfaktorové potvrdenie, napríklad Out-Of-Band kanálom (mail, SMS, ...)</w:t>
      </w:r>
    </w:p>
    <w:p w14:paraId="1DE81295" w14:textId="77777777" w:rsidR="000122A1" w:rsidRPr="002E3D9C" w:rsidRDefault="000122A1"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Aplikácia musí po zmene hesla vydať nový identifikátor relácie, cez ktorú zmena hesla nastala. Ostatné relácie príslušného používateľa musia byť zneplatnené.</w:t>
      </w:r>
    </w:p>
    <w:p w14:paraId="6B1D9FEA" w14:textId="77777777" w:rsidR="000122A1" w:rsidRPr="002E3D9C" w:rsidRDefault="000122A1"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Aplikácia by mala  pri zmene hesla notifikovať používateľa prostredníctvom Out-Of-Band kanála.</w:t>
      </w:r>
    </w:p>
    <w:p w14:paraId="6A8CC047" w14:textId="77777777" w:rsidR="000122A1" w:rsidRPr="002E3D9C" w:rsidRDefault="000122A1"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Aplikácia musí uložené heslá hashovať prostredníctvom štandardných kryptografických hashovacích funkcií a musí používať soľ (angl. salt).</w:t>
      </w:r>
    </w:p>
    <w:p w14:paraId="34B94FC4" w14:textId="77777777" w:rsidR="000122A1" w:rsidRPr="002E3D9C" w:rsidRDefault="000122A1"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lastRenderedPageBreak/>
        <w:t>Aplikácia musí implementovať funkcionalitu pre odhlásenie (log-out) aj pre automatické odhlásenie po istej dobe nečinnosti. Funkcia odhlásenia má byť jednoducho identifikovateľná a dostupná z každej stránky, prístupnej po autentifikácii.</w:t>
      </w:r>
    </w:p>
    <w:p w14:paraId="4435E23A" w14:textId="6774D326" w:rsidR="000122A1" w:rsidRPr="002E3D9C" w:rsidRDefault="00B761B7"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 xml:space="preserve">Odporúča sa, aby sa </w:t>
      </w:r>
      <w:r w:rsidR="000122A1" w:rsidRPr="002E3D9C">
        <w:rPr>
          <w:rFonts w:ascii="Times New Roman" w:hAnsi="Times New Roman" w:cs="Times New Roman"/>
          <w:sz w:val="24"/>
          <w:szCs w:val="24"/>
        </w:rPr>
        <w:t xml:space="preserve">po odhlásení </w:t>
      </w:r>
      <w:r w:rsidRPr="002E3D9C">
        <w:rPr>
          <w:rFonts w:ascii="Times New Roman" w:hAnsi="Times New Roman" w:cs="Times New Roman"/>
          <w:sz w:val="24"/>
          <w:szCs w:val="24"/>
        </w:rPr>
        <w:t xml:space="preserve">z aplikácie </w:t>
      </w:r>
      <w:r w:rsidR="000122A1" w:rsidRPr="002E3D9C">
        <w:rPr>
          <w:rFonts w:ascii="Times New Roman" w:hAnsi="Times New Roman" w:cs="Times New Roman"/>
          <w:sz w:val="24"/>
          <w:szCs w:val="24"/>
        </w:rPr>
        <w:t>zneplatni</w:t>
      </w:r>
      <w:r w:rsidRPr="002E3D9C">
        <w:rPr>
          <w:rFonts w:ascii="Times New Roman" w:hAnsi="Times New Roman" w:cs="Times New Roman"/>
          <w:sz w:val="24"/>
          <w:szCs w:val="24"/>
        </w:rPr>
        <w:t>li</w:t>
      </w:r>
      <w:r w:rsidR="000122A1" w:rsidRPr="002E3D9C">
        <w:rPr>
          <w:rFonts w:ascii="Times New Roman" w:hAnsi="Times New Roman" w:cs="Times New Roman"/>
          <w:sz w:val="24"/>
          <w:szCs w:val="24"/>
        </w:rPr>
        <w:t xml:space="preserve"> všetky relácie daného používateľa.</w:t>
      </w:r>
    </w:p>
    <w:p w14:paraId="6234A49C" w14:textId="77777777" w:rsidR="000122A1" w:rsidRPr="002E3D9C" w:rsidRDefault="000122A1"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Odporúča sa, aby aplikácia podporovala simultánne paralelné prihlásenie k jednému účtu iba z jednej verejnej IP adresy. Odporúča sa, aby aplikácia pri zmene verejnej IP adresy prihláseného používateľa požadovala reautentifikáciu</w:t>
      </w:r>
      <w:r w:rsidRPr="002E3D9C">
        <w:rPr>
          <w:rStyle w:val="Odkaznapoznmkupodiarou"/>
          <w:rFonts w:ascii="Times New Roman" w:hAnsi="Times New Roman" w:cs="Times New Roman"/>
          <w:sz w:val="24"/>
          <w:szCs w:val="24"/>
        </w:rPr>
        <w:footnoteReference w:id="16"/>
      </w:r>
      <w:r w:rsidRPr="002E3D9C">
        <w:rPr>
          <w:rFonts w:ascii="Times New Roman" w:hAnsi="Times New Roman" w:cs="Times New Roman"/>
          <w:sz w:val="24"/>
          <w:szCs w:val="24"/>
        </w:rPr>
        <w:t>.</w:t>
      </w:r>
    </w:p>
    <w:p w14:paraId="189BD0D6" w14:textId="77777777" w:rsidR="000122A1" w:rsidRPr="002E3D9C" w:rsidRDefault="000122A1"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Odporúča sa naviazanie relácie na parameter User-Agent.</w:t>
      </w:r>
    </w:p>
    <w:p w14:paraId="2CA76541" w14:textId="77777777" w:rsidR="000122A1" w:rsidRPr="002E3D9C" w:rsidRDefault="000122A1"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Aplikácia musí podporovať spustenie mechanizmu zamknutia účtu (lockout) po istom počte neúspešných pokusov (maximálne 5) o prihlásenie.</w:t>
      </w:r>
    </w:p>
    <w:p w14:paraId="2CE43B57" w14:textId="77777777" w:rsidR="000122A1" w:rsidRPr="002E3D9C" w:rsidRDefault="000122A1"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Zamknutie účtu po stanovenom počte neúspešných pokusov o prihlásenie musí trvať aspoň 10 minút.</w:t>
      </w:r>
    </w:p>
    <w:p w14:paraId="4AC55272" w14:textId="73DBAC23" w:rsidR="000122A1" w:rsidRPr="002E3D9C" w:rsidRDefault="000122A1"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 xml:space="preserve">Zamknutie účtu po stanovenom počte neúspešných pokusov o prihlásenie do </w:t>
      </w:r>
      <w:r w:rsidR="00812C29" w:rsidRPr="002E3D9C">
        <w:rPr>
          <w:rFonts w:ascii="Times New Roman" w:hAnsi="Times New Roman" w:cs="Times New Roman"/>
          <w:sz w:val="24"/>
          <w:szCs w:val="24"/>
        </w:rPr>
        <w:t xml:space="preserve">ITVS </w:t>
      </w:r>
      <w:r w:rsidRPr="002E3D9C">
        <w:rPr>
          <w:rFonts w:ascii="Times New Roman" w:hAnsi="Times New Roman" w:cs="Times New Roman"/>
          <w:sz w:val="24"/>
          <w:szCs w:val="24"/>
        </w:rPr>
        <w:t>by malo trvať aspoň hodinu.</w:t>
      </w:r>
    </w:p>
    <w:p w14:paraId="0EF8B117" w14:textId="77777777" w:rsidR="000122A1" w:rsidRPr="002E3D9C" w:rsidRDefault="000122A1"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Je nutné vytvárať log záznamy všetkých pokusov o autentifikáciu (log-in, log-out, neúspešný log-in, lockout konta, žiadosť o zmenu hesla).</w:t>
      </w:r>
    </w:p>
    <w:p w14:paraId="75AE7261" w14:textId="77777777" w:rsidR="000122A1" w:rsidRPr="002E3D9C" w:rsidRDefault="000122A1"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V prípade zamknutia účtu by aplikácia mala notifikovať zodpovednú osobu, resp. administrátora aplikácie.</w:t>
      </w:r>
    </w:p>
    <w:p w14:paraId="4066E7D4" w14:textId="77777777" w:rsidR="000122A1" w:rsidRPr="002E3D9C" w:rsidRDefault="000122A1"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 xml:space="preserve">Pre privilegované účty sa musia používať používateľské mená, ktoré nie je možné jednoducho dedukovať (napr. štandardné loginy ako </w:t>
      </w:r>
      <w:r w:rsidRPr="002E3D9C">
        <w:rPr>
          <w:rFonts w:ascii="Times New Roman" w:hAnsi="Times New Roman" w:cs="Times New Roman"/>
          <w:i/>
          <w:iCs/>
          <w:sz w:val="24"/>
          <w:szCs w:val="24"/>
        </w:rPr>
        <w:t>admin</w:t>
      </w:r>
      <w:r w:rsidRPr="002E3D9C">
        <w:rPr>
          <w:rFonts w:ascii="Times New Roman" w:hAnsi="Times New Roman" w:cs="Times New Roman"/>
          <w:sz w:val="24"/>
          <w:szCs w:val="24"/>
        </w:rPr>
        <w:t xml:space="preserve">, </w:t>
      </w:r>
      <w:r w:rsidRPr="002E3D9C">
        <w:rPr>
          <w:rFonts w:ascii="Times New Roman" w:hAnsi="Times New Roman" w:cs="Times New Roman"/>
          <w:i/>
          <w:iCs/>
          <w:sz w:val="24"/>
          <w:szCs w:val="24"/>
        </w:rPr>
        <w:t>administrator, user</w:t>
      </w:r>
      <w:r w:rsidRPr="002E3D9C">
        <w:rPr>
          <w:rFonts w:ascii="Times New Roman" w:hAnsi="Times New Roman" w:cs="Times New Roman"/>
          <w:sz w:val="24"/>
          <w:szCs w:val="24"/>
        </w:rPr>
        <w:t xml:space="preserve"> a pod, názov alebo typ aplikácie, kombinácie uvedených a pod.).</w:t>
      </w:r>
    </w:p>
    <w:p w14:paraId="46D87BC5" w14:textId="4D67BA51" w:rsidR="000122A1" w:rsidRPr="002E3D9C" w:rsidRDefault="000122A1"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 xml:space="preserve">Aplikácia nesmie pre </w:t>
      </w:r>
      <w:r w:rsidR="00812C29" w:rsidRPr="002E3D9C">
        <w:rPr>
          <w:rFonts w:ascii="Times New Roman" w:hAnsi="Times New Roman" w:cs="Times New Roman"/>
          <w:sz w:val="24"/>
          <w:szCs w:val="24"/>
        </w:rPr>
        <w:t>ITVS</w:t>
      </w:r>
      <w:r w:rsidRPr="002E3D9C">
        <w:rPr>
          <w:rFonts w:ascii="Times New Roman" w:hAnsi="Times New Roman" w:cs="Times New Roman"/>
          <w:sz w:val="24"/>
          <w:szCs w:val="24"/>
        </w:rPr>
        <w:t xml:space="preserve"> umožniť funkcionalitu zapamätania si hesla.</w:t>
      </w:r>
    </w:p>
    <w:p w14:paraId="7A11008A" w14:textId="77777777" w:rsidR="000122A1" w:rsidRPr="002E3D9C" w:rsidRDefault="000122A1"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Používateľské kontá by mali byť po určitej dobe nečinnosti znefunkčnené.</w:t>
      </w:r>
    </w:p>
    <w:p w14:paraId="794EB560" w14:textId="77777777" w:rsidR="000122A1" w:rsidRPr="002E3D9C" w:rsidRDefault="000122A1"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Používateľské kontá, ktoré neboli použité do 3 mesiacov od ich vytvorenia (používateľ sa počas danej doby nikdy neprihlásil), by mali byť deaktivované.</w:t>
      </w:r>
    </w:p>
    <w:p w14:paraId="5B911ED5" w14:textId="77777777" w:rsidR="000122A1" w:rsidRPr="002E3D9C" w:rsidRDefault="000122A1"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Každý používateľ a administrátor musia mať jedinečné ID.</w:t>
      </w:r>
    </w:p>
    <w:p w14:paraId="6958AE10" w14:textId="77777777" w:rsidR="000122A1" w:rsidRPr="002E3D9C" w:rsidRDefault="000122A1"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 xml:space="preserve">Aplikácia nesmie umožniť vytváranie účtov s používateľským menom podobným administrátorským či servisným kontám. Napríklad: </w:t>
      </w:r>
      <w:r w:rsidRPr="002E3D9C">
        <w:rPr>
          <w:rFonts w:ascii="Times New Roman" w:hAnsi="Times New Roman" w:cs="Times New Roman"/>
          <w:i/>
          <w:iCs/>
          <w:sz w:val="24"/>
          <w:szCs w:val="24"/>
        </w:rPr>
        <w:t>admin,</w:t>
      </w:r>
      <w:r w:rsidRPr="002E3D9C">
        <w:rPr>
          <w:rFonts w:ascii="Times New Roman" w:hAnsi="Times New Roman" w:cs="Times New Roman"/>
          <w:sz w:val="24"/>
          <w:szCs w:val="24"/>
        </w:rPr>
        <w:t xml:space="preserve"> </w:t>
      </w:r>
      <w:r w:rsidRPr="002E3D9C">
        <w:rPr>
          <w:rFonts w:ascii="Times New Roman" w:hAnsi="Times New Roman" w:cs="Times New Roman"/>
          <w:i/>
          <w:iCs/>
          <w:sz w:val="24"/>
          <w:szCs w:val="24"/>
        </w:rPr>
        <w:t>administrator, helpdesk, support</w:t>
      </w:r>
      <w:r w:rsidRPr="002E3D9C">
        <w:rPr>
          <w:rFonts w:ascii="Times New Roman" w:hAnsi="Times New Roman" w:cs="Times New Roman"/>
          <w:sz w:val="24"/>
          <w:szCs w:val="24"/>
        </w:rPr>
        <w:t xml:space="preserve"> a pod.</w:t>
      </w:r>
    </w:p>
    <w:p w14:paraId="0A1A901B" w14:textId="77777777" w:rsidR="000122A1" w:rsidRPr="002E3D9C" w:rsidRDefault="000122A1"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Aplikácia musí korektne inštruovať prehliadač, aby neukladal citlivé informácie, prenášané prostredníctvom HTTPS, do cache (a aby neboli bez kontroly opäť prístupné z histórie prehliadania) minimálne v rozsahu:</w:t>
      </w:r>
    </w:p>
    <w:p w14:paraId="38170BB0" w14:textId="3DC5EB9F" w:rsidR="000122A1" w:rsidRPr="002E3D9C" w:rsidRDefault="000122A1" w:rsidP="007B1234">
      <w:pPr>
        <w:pStyle w:val="MyListParagraphabc"/>
        <w:numPr>
          <w:ilvl w:val="0"/>
          <w:numId w:val="160"/>
        </w:numPr>
        <w:ind w:left="709" w:hanging="425"/>
        <w:rPr>
          <w:rFonts w:ascii="Times New Roman" w:hAnsi="Times New Roman" w:cs="Times New Roman"/>
          <w:sz w:val="24"/>
          <w:szCs w:val="24"/>
        </w:rPr>
      </w:pPr>
      <w:r w:rsidRPr="002E3D9C">
        <w:rPr>
          <w:rFonts w:ascii="Times New Roman" w:hAnsi="Times New Roman" w:cs="Times New Roman"/>
          <w:sz w:val="24"/>
          <w:szCs w:val="24"/>
        </w:rPr>
        <w:t>Server musí nastavovať vo svojich odpovediach hlavičky</w:t>
      </w:r>
      <w:r w:rsidR="00A61FC6">
        <w:rPr>
          <w:rFonts w:ascii="Times New Roman" w:hAnsi="Times New Roman" w:cs="Times New Roman"/>
          <w:sz w:val="24"/>
          <w:szCs w:val="24"/>
        </w:rPr>
        <w:t>.</w:t>
      </w:r>
    </w:p>
    <w:p w14:paraId="67283B66" w14:textId="6CED0E79" w:rsidR="000122A1" w:rsidRPr="002E3D9C" w:rsidRDefault="000122A1" w:rsidP="007B1234">
      <w:pPr>
        <w:pStyle w:val="MyListParagraphabc"/>
        <w:numPr>
          <w:ilvl w:val="0"/>
          <w:numId w:val="160"/>
        </w:numPr>
        <w:ind w:left="709" w:hanging="425"/>
        <w:rPr>
          <w:rFonts w:ascii="Times New Roman" w:hAnsi="Times New Roman" w:cs="Times New Roman"/>
          <w:sz w:val="24"/>
          <w:szCs w:val="24"/>
        </w:rPr>
      </w:pPr>
      <w:r w:rsidRPr="002E3D9C">
        <w:rPr>
          <w:rFonts w:ascii="Times New Roman" w:hAnsi="Times New Roman" w:cs="Times New Roman"/>
          <w:sz w:val="24"/>
          <w:szCs w:val="24"/>
        </w:rPr>
        <w:t>Cache-Control: no-cache, no-store, private, must-re-validate, max-age=0, no-transform</w:t>
      </w:r>
      <w:r w:rsidR="00A61FC6">
        <w:rPr>
          <w:rFonts w:ascii="Times New Roman" w:hAnsi="Times New Roman" w:cs="Times New Roman"/>
          <w:sz w:val="24"/>
          <w:szCs w:val="24"/>
        </w:rPr>
        <w:t>.</w:t>
      </w:r>
    </w:p>
    <w:p w14:paraId="0D7B9771" w14:textId="5D511E62" w:rsidR="000122A1" w:rsidRPr="002E3D9C" w:rsidRDefault="000122A1" w:rsidP="007B1234">
      <w:pPr>
        <w:pStyle w:val="MyListParagraphabc"/>
        <w:numPr>
          <w:ilvl w:val="0"/>
          <w:numId w:val="160"/>
        </w:numPr>
        <w:ind w:left="709" w:hanging="425"/>
        <w:rPr>
          <w:rFonts w:ascii="Times New Roman" w:hAnsi="Times New Roman" w:cs="Times New Roman"/>
          <w:sz w:val="24"/>
          <w:szCs w:val="24"/>
        </w:rPr>
      </w:pPr>
      <w:r w:rsidRPr="002E3D9C">
        <w:rPr>
          <w:rFonts w:ascii="Times New Roman" w:hAnsi="Times New Roman" w:cs="Times New Roman"/>
          <w:sz w:val="24"/>
          <w:szCs w:val="24"/>
        </w:rPr>
        <w:t>Expires: 0</w:t>
      </w:r>
      <w:r w:rsidR="00A61FC6">
        <w:rPr>
          <w:rFonts w:ascii="Times New Roman" w:hAnsi="Times New Roman" w:cs="Times New Roman"/>
          <w:sz w:val="24"/>
          <w:szCs w:val="24"/>
        </w:rPr>
        <w:t>.</w:t>
      </w:r>
    </w:p>
    <w:p w14:paraId="596D864B" w14:textId="0C077B22" w:rsidR="000122A1" w:rsidRPr="002E3D9C" w:rsidRDefault="000122A1" w:rsidP="007B1234">
      <w:pPr>
        <w:pStyle w:val="MyListParagraphabc"/>
        <w:numPr>
          <w:ilvl w:val="0"/>
          <w:numId w:val="160"/>
        </w:numPr>
        <w:ind w:left="709" w:hanging="425"/>
        <w:rPr>
          <w:rFonts w:ascii="Times New Roman" w:hAnsi="Times New Roman" w:cs="Times New Roman"/>
          <w:sz w:val="24"/>
          <w:szCs w:val="24"/>
        </w:rPr>
      </w:pPr>
      <w:r w:rsidRPr="002E3D9C">
        <w:rPr>
          <w:rFonts w:ascii="Times New Roman" w:hAnsi="Times New Roman" w:cs="Times New Roman"/>
          <w:sz w:val="24"/>
          <w:szCs w:val="24"/>
        </w:rPr>
        <w:t>Pragma: no-cache</w:t>
      </w:r>
      <w:r w:rsidR="00A61FC6">
        <w:rPr>
          <w:rFonts w:ascii="Times New Roman" w:hAnsi="Times New Roman" w:cs="Times New Roman"/>
          <w:sz w:val="24"/>
          <w:szCs w:val="24"/>
        </w:rPr>
        <w:t>.</w:t>
      </w:r>
    </w:p>
    <w:p w14:paraId="59C5C695" w14:textId="77777777" w:rsidR="0058650C" w:rsidRPr="002E3D9C" w:rsidRDefault="0058650C" w:rsidP="002E3D9C">
      <w:pPr>
        <w:pStyle w:val="MyHeading4"/>
        <w:spacing w:before="0"/>
        <w:jc w:val="center"/>
        <w:rPr>
          <w:rFonts w:ascii="Times New Roman" w:hAnsi="Times New Roman" w:cs="Times New Roman"/>
          <w:sz w:val="24"/>
          <w:szCs w:val="24"/>
        </w:rPr>
      </w:pPr>
    </w:p>
    <w:p w14:paraId="13602C15" w14:textId="77777777" w:rsidR="000122A1" w:rsidRPr="002E3D9C" w:rsidRDefault="000122A1" w:rsidP="002E3D9C">
      <w:pPr>
        <w:pStyle w:val="MyHeading4"/>
        <w:spacing w:before="0"/>
        <w:jc w:val="center"/>
        <w:rPr>
          <w:rFonts w:ascii="Times New Roman" w:hAnsi="Times New Roman" w:cs="Times New Roman"/>
          <w:sz w:val="24"/>
          <w:szCs w:val="24"/>
        </w:rPr>
      </w:pPr>
      <w:r w:rsidRPr="002E3D9C">
        <w:rPr>
          <w:rFonts w:ascii="Times New Roman" w:hAnsi="Times New Roman" w:cs="Times New Roman"/>
          <w:sz w:val="24"/>
          <w:szCs w:val="24"/>
        </w:rPr>
        <w:t>Používateľské vstupy</w:t>
      </w:r>
    </w:p>
    <w:p w14:paraId="6B87CEF5" w14:textId="77777777" w:rsidR="000122A1" w:rsidRPr="002E3D9C" w:rsidRDefault="000122A1"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lastRenderedPageBreak/>
        <w:t>Všetky používateľské vstupy musia byť kontrolované na strane servera prostredníctvom  whitelistov alebo regulárnych výrazov v kontexte, v ktorom sú použité.</w:t>
      </w:r>
    </w:p>
    <w:p w14:paraId="541B8916" w14:textId="77777777" w:rsidR="000122A1" w:rsidRPr="002E3D9C" w:rsidRDefault="000122A1"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Aplikácia musí brať ako vstupy a primerane ošetrovať všetky používateľom ovplyvniteľné časti dopytu, vrátane HTTP hlavičiek, URL, Cookies a pod. Bez ošetrenia nesmú byť reflektované v odpovedi servera. Napríklad:</w:t>
      </w:r>
    </w:p>
    <w:p w14:paraId="3F66E30A" w14:textId="77777777" w:rsidR="000122A1" w:rsidRPr="002E3D9C" w:rsidRDefault="000122A1" w:rsidP="007B1234">
      <w:pPr>
        <w:pStyle w:val="MyListParagraphabc"/>
        <w:numPr>
          <w:ilvl w:val="0"/>
          <w:numId w:val="161"/>
        </w:numPr>
        <w:ind w:left="709" w:hanging="425"/>
        <w:rPr>
          <w:rFonts w:ascii="Times New Roman" w:hAnsi="Times New Roman" w:cs="Times New Roman"/>
          <w:sz w:val="24"/>
          <w:szCs w:val="24"/>
        </w:rPr>
      </w:pPr>
      <w:r w:rsidRPr="002E3D9C">
        <w:rPr>
          <w:rFonts w:ascii="Times New Roman" w:hAnsi="Times New Roman" w:cs="Times New Roman"/>
          <w:sz w:val="24"/>
          <w:szCs w:val="24"/>
        </w:rPr>
        <w:t>Aplikácia musí byť odolná voči HTTP Spitting/Smuggling útokom</w:t>
      </w:r>
    </w:p>
    <w:p w14:paraId="6920CC80" w14:textId="77777777" w:rsidR="000122A1" w:rsidRPr="002E3D9C" w:rsidRDefault="000122A1" w:rsidP="00A61FC6">
      <w:pPr>
        <w:pStyle w:val="MyListParagraphabc"/>
        <w:ind w:left="709" w:hanging="425"/>
        <w:rPr>
          <w:rFonts w:ascii="Times New Roman" w:hAnsi="Times New Roman" w:cs="Times New Roman"/>
          <w:sz w:val="24"/>
          <w:szCs w:val="24"/>
        </w:rPr>
      </w:pPr>
      <w:r w:rsidRPr="002E3D9C">
        <w:rPr>
          <w:rFonts w:ascii="Times New Roman" w:hAnsi="Times New Roman" w:cs="Times New Roman"/>
          <w:sz w:val="24"/>
          <w:szCs w:val="24"/>
        </w:rPr>
        <w:t>Aplikácia by mala byť odolná voči HTTP Parameter Pollution (HPP) útokom.</w:t>
      </w:r>
    </w:p>
    <w:p w14:paraId="2A522A7C" w14:textId="77777777" w:rsidR="000122A1" w:rsidRPr="002E3D9C" w:rsidRDefault="000122A1" w:rsidP="00A61FC6">
      <w:pPr>
        <w:pStyle w:val="MyListParagraphabc"/>
        <w:ind w:left="709" w:hanging="425"/>
        <w:rPr>
          <w:rFonts w:ascii="Times New Roman" w:hAnsi="Times New Roman" w:cs="Times New Roman"/>
          <w:sz w:val="24"/>
          <w:szCs w:val="24"/>
        </w:rPr>
      </w:pPr>
      <w:r w:rsidRPr="002E3D9C">
        <w:rPr>
          <w:rFonts w:ascii="Times New Roman" w:hAnsi="Times New Roman" w:cs="Times New Roman"/>
          <w:sz w:val="24"/>
          <w:szCs w:val="24"/>
        </w:rPr>
        <w:t>Aplikácia/webový server musí byť odolný voči Host Header útoku.</w:t>
      </w:r>
    </w:p>
    <w:p w14:paraId="2D34A4AD" w14:textId="77777777" w:rsidR="000122A1" w:rsidRPr="002E3D9C" w:rsidRDefault="000122A1"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Aplikácia by mala používať parametrizované SQL požiadavky (queries), tzv. prepared statements.</w:t>
      </w:r>
    </w:p>
    <w:p w14:paraId="579E3B37" w14:textId="77777777" w:rsidR="000122A1" w:rsidRPr="002E3D9C" w:rsidRDefault="000122A1"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Aplikácia nesmie na tvorenie SQL dotazov využívať používateľské vstupy bez ich dôkladnej kontroly a ošetrenia.</w:t>
      </w:r>
    </w:p>
    <w:p w14:paraId="6C5299EC" w14:textId="30FD90AE" w:rsidR="000122A1" w:rsidRPr="002E3D9C" w:rsidRDefault="000122A1"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Aplikácia musí ošetrovať vstupy od používateľa pred ich použitím</w:t>
      </w:r>
      <w:r w:rsidR="00A61FC6">
        <w:rPr>
          <w:rFonts w:ascii="Times New Roman" w:hAnsi="Times New Roman" w:cs="Times New Roman"/>
          <w:sz w:val="24"/>
          <w:szCs w:val="24"/>
        </w:rPr>
        <w:t xml:space="preserve"> aspoň v nasledovnom rozsahu</w:t>
      </w:r>
      <w:r w:rsidRPr="002E3D9C">
        <w:rPr>
          <w:rFonts w:ascii="Times New Roman" w:hAnsi="Times New Roman" w:cs="Times New Roman"/>
          <w:sz w:val="24"/>
          <w:szCs w:val="24"/>
        </w:rPr>
        <w:t>:</w:t>
      </w:r>
    </w:p>
    <w:p w14:paraId="37E7F6FC" w14:textId="77777777" w:rsidR="000122A1" w:rsidRPr="002E3D9C" w:rsidRDefault="000122A1" w:rsidP="007B1234">
      <w:pPr>
        <w:pStyle w:val="MyListParagraphabc"/>
        <w:numPr>
          <w:ilvl w:val="0"/>
          <w:numId w:val="162"/>
        </w:numPr>
        <w:ind w:left="709" w:hanging="425"/>
        <w:rPr>
          <w:rFonts w:ascii="Times New Roman" w:hAnsi="Times New Roman" w:cs="Times New Roman"/>
          <w:sz w:val="24"/>
          <w:szCs w:val="24"/>
        </w:rPr>
      </w:pPr>
      <w:r w:rsidRPr="002E3D9C">
        <w:rPr>
          <w:rFonts w:ascii="Times New Roman" w:hAnsi="Times New Roman" w:cs="Times New Roman"/>
          <w:sz w:val="24"/>
          <w:szCs w:val="24"/>
        </w:rPr>
        <w:t>Aplikácia musí ošetrovať vstupy od používateľa pred ich použitím v názvoch súborov a zložiek.</w:t>
      </w:r>
    </w:p>
    <w:p w14:paraId="58FAEBF3" w14:textId="77777777" w:rsidR="000122A1" w:rsidRPr="002E3D9C" w:rsidRDefault="000122A1" w:rsidP="00A61FC6">
      <w:pPr>
        <w:pStyle w:val="MyListParagraphabc"/>
        <w:ind w:left="709" w:hanging="425"/>
        <w:rPr>
          <w:rFonts w:ascii="Times New Roman" w:hAnsi="Times New Roman" w:cs="Times New Roman"/>
          <w:sz w:val="24"/>
          <w:szCs w:val="24"/>
        </w:rPr>
      </w:pPr>
      <w:r w:rsidRPr="002E3D9C">
        <w:rPr>
          <w:rFonts w:ascii="Times New Roman" w:hAnsi="Times New Roman" w:cs="Times New Roman"/>
          <w:sz w:val="24"/>
          <w:szCs w:val="24"/>
        </w:rPr>
        <w:t>Aplikácia musí ošetrovať vstupy od používateľa pred ich použitím v akomkoľvek skripte, databázovom dopyte alebo parametri príkazu operačného systému.</w:t>
      </w:r>
    </w:p>
    <w:p w14:paraId="2D3AB147" w14:textId="77777777" w:rsidR="000122A1" w:rsidRPr="002E3D9C" w:rsidRDefault="000122A1" w:rsidP="00A61FC6">
      <w:pPr>
        <w:pStyle w:val="MyListParagraphabc"/>
        <w:ind w:left="709" w:hanging="425"/>
        <w:rPr>
          <w:rFonts w:ascii="Times New Roman" w:hAnsi="Times New Roman" w:cs="Times New Roman"/>
          <w:sz w:val="24"/>
          <w:szCs w:val="24"/>
        </w:rPr>
      </w:pPr>
      <w:r w:rsidRPr="002E3D9C">
        <w:rPr>
          <w:rFonts w:ascii="Times New Roman" w:hAnsi="Times New Roman" w:cs="Times New Roman"/>
          <w:sz w:val="24"/>
          <w:szCs w:val="24"/>
        </w:rPr>
        <w:t>Aplikácia musí ošetrovať vstupy od používateľa pred ich použitím v kontexte HTML.</w:t>
      </w:r>
    </w:p>
    <w:p w14:paraId="3FAFCF21" w14:textId="77777777" w:rsidR="000122A1" w:rsidRPr="002E3D9C" w:rsidRDefault="000122A1" w:rsidP="00A61FC6">
      <w:pPr>
        <w:pStyle w:val="MyListParagraphabc"/>
        <w:ind w:left="709" w:hanging="425"/>
        <w:rPr>
          <w:rFonts w:ascii="Times New Roman" w:hAnsi="Times New Roman" w:cs="Times New Roman"/>
          <w:sz w:val="24"/>
          <w:szCs w:val="24"/>
        </w:rPr>
      </w:pPr>
      <w:r w:rsidRPr="002E3D9C">
        <w:rPr>
          <w:rFonts w:ascii="Times New Roman" w:hAnsi="Times New Roman" w:cs="Times New Roman"/>
          <w:sz w:val="24"/>
          <w:szCs w:val="24"/>
        </w:rPr>
        <w:t>Aplikácia musí ošetrovať vstupy od používateľa pred ich použitím v kontexte JavaScript.</w:t>
      </w:r>
    </w:p>
    <w:p w14:paraId="56A9F2C3" w14:textId="77777777" w:rsidR="000122A1" w:rsidRPr="002E3D9C" w:rsidRDefault="000122A1" w:rsidP="00A61FC6">
      <w:pPr>
        <w:pStyle w:val="MyListParagraphabc"/>
        <w:ind w:left="709" w:hanging="425"/>
        <w:rPr>
          <w:rFonts w:ascii="Times New Roman" w:hAnsi="Times New Roman" w:cs="Times New Roman"/>
          <w:sz w:val="24"/>
          <w:szCs w:val="24"/>
        </w:rPr>
      </w:pPr>
      <w:r w:rsidRPr="002E3D9C">
        <w:rPr>
          <w:rFonts w:ascii="Times New Roman" w:hAnsi="Times New Roman" w:cs="Times New Roman"/>
          <w:sz w:val="24"/>
          <w:szCs w:val="24"/>
        </w:rPr>
        <w:t>Aplikácia musí ošetrovať vstupy od používateľa pred ich použitím v kontexte REST API.</w:t>
      </w:r>
    </w:p>
    <w:p w14:paraId="50D31182" w14:textId="77777777" w:rsidR="000122A1" w:rsidRPr="002E3D9C" w:rsidRDefault="000122A1" w:rsidP="00A61FC6">
      <w:pPr>
        <w:pStyle w:val="MyListParagraphabc"/>
        <w:ind w:left="709" w:hanging="425"/>
        <w:rPr>
          <w:rFonts w:ascii="Times New Roman" w:hAnsi="Times New Roman" w:cs="Times New Roman"/>
          <w:sz w:val="24"/>
          <w:szCs w:val="24"/>
        </w:rPr>
      </w:pPr>
      <w:r w:rsidRPr="002E3D9C">
        <w:rPr>
          <w:rFonts w:ascii="Times New Roman" w:hAnsi="Times New Roman" w:cs="Times New Roman"/>
          <w:sz w:val="24"/>
          <w:szCs w:val="24"/>
        </w:rPr>
        <w:t>Aplikácia musí ošetrovať vstupy od používateľa pred ich použitím v XML dokumentoch.</w:t>
      </w:r>
    </w:p>
    <w:p w14:paraId="4C538CEE" w14:textId="77777777" w:rsidR="000122A1" w:rsidRPr="002E3D9C" w:rsidRDefault="000122A1" w:rsidP="00A61FC6">
      <w:pPr>
        <w:pStyle w:val="MyListParagraphabc"/>
        <w:ind w:left="709" w:hanging="425"/>
        <w:rPr>
          <w:rFonts w:ascii="Times New Roman" w:hAnsi="Times New Roman" w:cs="Times New Roman"/>
          <w:sz w:val="24"/>
          <w:szCs w:val="24"/>
        </w:rPr>
      </w:pPr>
      <w:r w:rsidRPr="002E3D9C">
        <w:rPr>
          <w:rFonts w:ascii="Times New Roman" w:hAnsi="Times New Roman" w:cs="Times New Roman"/>
          <w:sz w:val="24"/>
          <w:szCs w:val="24"/>
        </w:rPr>
        <w:t>Aplikácia musí ošetrovať vstupy od používateľa pred ich použitím v XPath požiadavkách (query).</w:t>
      </w:r>
    </w:p>
    <w:p w14:paraId="3C526519" w14:textId="77777777" w:rsidR="000122A1" w:rsidRPr="002E3D9C" w:rsidRDefault="000122A1" w:rsidP="00A61FC6">
      <w:pPr>
        <w:pStyle w:val="MyListParagraphabc"/>
        <w:ind w:left="709" w:hanging="425"/>
        <w:rPr>
          <w:rFonts w:ascii="Times New Roman" w:hAnsi="Times New Roman" w:cs="Times New Roman"/>
          <w:sz w:val="24"/>
          <w:szCs w:val="24"/>
        </w:rPr>
      </w:pPr>
      <w:r w:rsidRPr="002E3D9C">
        <w:rPr>
          <w:rFonts w:ascii="Times New Roman" w:hAnsi="Times New Roman" w:cs="Times New Roman"/>
          <w:sz w:val="24"/>
          <w:szCs w:val="24"/>
        </w:rPr>
        <w:t>Aplikácia musí ošetrovať vstupy od používateľa pred ich použitím v XSL(T) style sheets.</w:t>
      </w:r>
    </w:p>
    <w:p w14:paraId="3FFD335E" w14:textId="77777777" w:rsidR="000122A1" w:rsidRPr="002E3D9C" w:rsidRDefault="000122A1" w:rsidP="00A61FC6">
      <w:pPr>
        <w:pStyle w:val="MyListParagraphabc"/>
        <w:ind w:left="709" w:hanging="425"/>
        <w:rPr>
          <w:rFonts w:ascii="Times New Roman" w:hAnsi="Times New Roman" w:cs="Times New Roman"/>
          <w:sz w:val="24"/>
          <w:szCs w:val="24"/>
        </w:rPr>
      </w:pPr>
      <w:r w:rsidRPr="002E3D9C">
        <w:rPr>
          <w:rFonts w:ascii="Times New Roman" w:hAnsi="Times New Roman" w:cs="Times New Roman"/>
          <w:sz w:val="24"/>
          <w:szCs w:val="24"/>
        </w:rPr>
        <w:t>Aplikácia musí ošetrovať vstupy od používateľa pred ich použitím v SSI (Server-Side Inclusion statements) príkazoch, ak je použitie SSI nutné a povolené.</w:t>
      </w:r>
    </w:p>
    <w:p w14:paraId="6FA87B55" w14:textId="77777777" w:rsidR="000122A1" w:rsidRPr="002E3D9C" w:rsidRDefault="000122A1" w:rsidP="00A61FC6">
      <w:pPr>
        <w:pStyle w:val="MyListParagraphabc"/>
        <w:ind w:left="709" w:hanging="425"/>
        <w:rPr>
          <w:rFonts w:ascii="Times New Roman" w:hAnsi="Times New Roman" w:cs="Times New Roman"/>
          <w:sz w:val="24"/>
          <w:szCs w:val="24"/>
        </w:rPr>
      </w:pPr>
      <w:r w:rsidRPr="002E3D9C">
        <w:rPr>
          <w:rFonts w:ascii="Times New Roman" w:hAnsi="Times New Roman" w:cs="Times New Roman"/>
          <w:sz w:val="24"/>
          <w:szCs w:val="24"/>
        </w:rPr>
        <w:t>Aplikácia musí ošetrovať vstupy od používateľa pred ich použitím v HTTP hlavičkách.</w:t>
      </w:r>
    </w:p>
    <w:p w14:paraId="2D905215" w14:textId="77777777" w:rsidR="000122A1" w:rsidRPr="002E3D9C" w:rsidRDefault="000122A1" w:rsidP="00A61FC6">
      <w:pPr>
        <w:pStyle w:val="MyListParagraphabc"/>
        <w:ind w:left="709" w:hanging="425"/>
        <w:rPr>
          <w:rFonts w:ascii="Times New Roman" w:hAnsi="Times New Roman" w:cs="Times New Roman"/>
          <w:sz w:val="24"/>
          <w:szCs w:val="24"/>
        </w:rPr>
      </w:pPr>
      <w:r w:rsidRPr="002E3D9C">
        <w:rPr>
          <w:rFonts w:ascii="Times New Roman" w:hAnsi="Times New Roman" w:cs="Times New Roman"/>
          <w:sz w:val="24"/>
          <w:szCs w:val="24"/>
        </w:rPr>
        <w:t>Aplikácia musí ošetrovať vstupy od používateľa pred ich použitím v HTTP parametroch.</w:t>
      </w:r>
    </w:p>
    <w:p w14:paraId="14A9C02E" w14:textId="77777777" w:rsidR="000122A1" w:rsidRPr="002E3D9C" w:rsidRDefault="000122A1" w:rsidP="00A61FC6">
      <w:pPr>
        <w:pStyle w:val="MyListParagraphabc"/>
        <w:ind w:left="709" w:hanging="425"/>
        <w:rPr>
          <w:rFonts w:ascii="Times New Roman" w:hAnsi="Times New Roman" w:cs="Times New Roman"/>
          <w:sz w:val="24"/>
          <w:szCs w:val="24"/>
        </w:rPr>
      </w:pPr>
      <w:r w:rsidRPr="002E3D9C">
        <w:rPr>
          <w:rFonts w:ascii="Times New Roman" w:hAnsi="Times New Roman" w:cs="Times New Roman"/>
          <w:sz w:val="24"/>
          <w:szCs w:val="24"/>
        </w:rPr>
        <w:t>Aplikácia musí ošetrovať vstupy od používateľa pred ich použitím v LDAP požiadavkách.</w:t>
      </w:r>
    </w:p>
    <w:p w14:paraId="4F3E624D" w14:textId="77777777" w:rsidR="000122A1" w:rsidRPr="002E3D9C" w:rsidRDefault="000122A1" w:rsidP="00A61FC6">
      <w:pPr>
        <w:pStyle w:val="MyListParagraphabc"/>
        <w:ind w:left="709" w:hanging="425"/>
        <w:rPr>
          <w:rFonts w:ascii="Times New Roman" w:hAnsi="Times New Roman" w:cs="Times New Roman"/>
          <w:sz w:val="24"/>
          <w:szCs w:val="24"/>
        </w:rPr>
      </w:pPr>
      <w:r w:rsidRPr="002E3D9C">
        <w:rPr>
          <w:rFonts w:ascii="Times New Roman" w:hAnsi="Times New Roman" w:cs="Times New Roman"/>
          <w:sz w:val="24"/>
          <w:szCs w:val="24"/>
        </w:rPr>
        <w:t>Aplikácia musí ošetrovať vstupy od používateľa pred ich použitím v regulárnych výrazoch.</w:t>
      </w:r>
    </w:p>
    <w:p w14:paraId="274E09A7" w14:textId="77777777" w:rsidR="000122A1" w:rsidRPr="002E3D9C" w:rsidRDefault="000122A1" w:rsidP="00A61FC6">
      <w:pPr>
        <w:pStyle w:val="MyListParagraphabc"/>
        <w:ind w:left="709" w:hanging="425"/>
        <w:rPr>
          <w:rFonts w:ascii="Times New Roman" w:hAnsi="Times New Roman" w:cs="Times New Roman"/>
          <w:sz w:val="24"/>
          <w:szCs w:val="24"/>
        </w:rPr>
      </w:pPr>
      <w:r w:rsidRPr="002E3D9C">
        <w:rPr>
          <w:rFonts w:ascii="Times New Roman" w:hAnsi="Times New Roman" w:cs="Times New Roman"/>
          <w:sz w:val="24"/>
          <w:szCs w:val="24"/>
        </w:rPr>
        <w:t>Aplikácia musí ošetrovať vstupy/dátové prúdy prechádzajúce medzi modulmi aplikácie.</w:t>
      </w:r>
    </w:p>
    <w:p w14:paraId="77D511CC" w14:textId="77777777" w:rsidR="0058650C" w:rsidRPr="002E3D9C" w:rsidRDefault="0058650C" w:rsidP="002E3D9C">
      <w:pPr>
        <w:pStyle w:val="MyHeading4"/>
        <w:spacing w:before="0"/>
        <w:jc w:val="center"/>
        <w:rPr>
          <w:rFonts w:ascii="Times New Roman" w:hAnsi="Times New Roman" w:cs="Times New Roman"/>
          <w:sz w:val="24"/>
          <w:szCs w:val="24"/>
        </w:rPr>
      </w:pPr>
    </w:p>
    <w:p w14:paraId="4418BFE9" w14:textId="77777777" w:rsidR="000122A1" w:rsidRPr="002E3D9C" w:rsidRDefault="000122A1" w:rsidP="002E3D9C">
      <w:pPr>
        <w:pStyle w:val="MyHeading4"/>
        <w:spacing w:before="0"/>
        <w:jc w:val="center"/>
        <w:rPr>
          <w:rFonts w:ascii="Times New Roman" w:hAnsi="Times New Roman" w:cs="Times New Roman"/>
          <w:sz w:val="24"/>
          <w:szCs w:val="24"/>
        </w:rPr>
      </w:pPr>
      <w:r w:rsidRPr="002E3D9C">
        <w:rPr>
          <w:rFonts w:ascii="Times New Roman" w:hAnsi="Times New Roman" w:cs="Times New Roman"/>
          <w:sz w:val="24"/>
          <w:szCs w:val="24"/>
        </w:rPr>
        <w:t>Relácie</w:t>
      </w:r>
    </w:p>
    <w:p w14:paraId="048730C7" w14:textId="77777777" w:rsidR="000122A1" w:rsidRPr="002E3D9C" w:rsidRDefault="000122A1"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lastRenderedPageBreak/>
        <w:t>Aplikácia by mala používať CSRF tokeny o veľkosti aspoň 128 bitov.</w:t>
      </w:r>
    </w:p>
    <w:p w14:paraId="516701AE" w14:textId="77777777" w:rsidR="000122A1" w:rsidRPr="002E3D9C" w:rsidRDefault="000122A1"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Aplikácia by nemala povoliť  požiadavky spôsobujúce zmenu údajov, alebo citlivú operáciu bez platného CSRF tokenu.</w:t>
      </w:r>
    </w:p>
    <w:p w14:paraId="77B863AC" w14:textId="77777777" w:rsidR="000122A1" w:rsidRPr="002E3D9C" w:rsidRDefault="000122A1"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Aplikácia nesmie povoliť požiadavky na privilegované operácie bez platného CSRF tokenu.</w:t>
      </w:r>
    </w:p>
    <w:p w14:paraId="77D4BA29" w14:textId="77777777" w:rsidR="000122A1" w:rsidRPr="002E3D9C" w:rsidRDefault="000122A1"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Na generovanie CSRF tokenov musí aplikácia používať kryptograficky silný generátor pseudonáhodných čísel.</w:t>
      </w:r>
    </w:p>
    <w:p w14:paraId="36F6C0B0" w14:textId="77777777" w:rsidR="000122A1" w:rsidRPr="002E3D9C" w:rsidRDefault="000122A1"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Pri prihlásení musí aplikácia  znovu vygenerovať nový identifikátor relácie. Identifikátor predchádzajúcej neautentifikovanej relácie musí byť zneplatnený.</w:t>
      </w:r>
    </w:p>
    <w:p w14:paraId="334AFB47" w14:textId="77777777" w:rsidR="000122A1" w:rsidRPr="002E3D9C" w:rsidRDefault="000122A1"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Pri zmene prihlasovacích údajov (používateľské meno, heslo) musí aplikácia znovu vygenerovať identifikátor relácie.</w:t>
      </w:r>
    </w:p>
    <w:p w14:paraId="5E969660" w14:textId="77777777" w:rsidR="000122A1" w:rsidRPr="002E3D9C" w:rsidRDefault="000122A1"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Pri zmene prihlasovacích údajov (používateľské meno, heslo) musí aplikácia  zneplatniť ostatné relácie príslušného používateľa.</w:t>
      </w:r>
    </w:p>
    <w:p w14:paraId="5213DAEF" w14:textId="77777777" w:rsidR="000122A1" w:rsidRPr="002E3D9C" w:rsidRDefault="000122A1"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Pre relačné (session) cookies musí aplikácia nastaviť Secure flag.</w:t>
      </w:r>
    </w:p>
    <w:p w14:paraId="5EC2D88A" w14:textId="77777777" w:rsidR="000122A1" w:rsidRPr="002E3D9C" w:rsidRDefault="000122A1"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Pre relačné (session) cookies musí aplikácia nastaviť HttpOnly flag.</w:t>
      </w:r>
    </w:p>
    <w:p w14:paraId="73FA1E8A" w14:textId="77777777" w:rsidR="000122A1" w:rsidRPr="002E3D9C" w:rsidRDefault="000122A1"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Pre relačné (session) cookies musí aplikácia nastaviť reštriktívnu doménu.</w:t>
      </w:r>
    </w:p>
    <w:p w14:paraId="5D72905D" w14:textId="77777777" w:rsidR="000122A1" w:rsidRPr="002E3D9C" w:rsidRDefault="000122A1"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 xml:space="preserve">Pre relačné (session) cookies musí aplikácia nastaviť reštriktívnu cestu (path).  </w:t>
      </w:r>
    </w:p>
    <w:p w14:paraId="0F191FEC" w14:textId="77777777" w:rsidR="000122A1" w:rsidRPr="002E3D9C" w:rsidRDefault="000122A1"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Pre generovanie relačných identifikátorov musí aplikácia používať kryptograficky silné generátory pseudonáhodných čísel.</w:t>
      </w:r>
    </w:p>
    <w:p w14:paraId="51EA55EF" w14:textId="77777777" w:rsidR="000122A1" w:rsidRPr="002E3D9C" w:rsidRDefault="000122A1"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Aplikácia by mala používať relačné identifikátory o veľkosti aspoň 128 bitov.</w:t>
      </w:r>
    </w:p>
    <w:p w14:paraId="25EF8A51" w14:textId="77777777" w:rsidR="000122A1" w:rsidRPr="002E3D9C" w:rsidRDefault="000122A1"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Aplikácia musí zamietať neznáme relačné identifikátory zo strany klienta.</w:t>
      </w:r>
    </w:p>
    <w:p w14:paraId="719A0CC1" w14:textId="77777777" w:rsidR="000122A1" w:rsidRPr="002E3D9C" w:rsidRDefault="000122A1"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Relačné identifikátory musí aplikácia prenášať iba cez zabezpečené pripojenia. Aplikácia musí vynucovať periodickú exspiráciu a zneplatnenie relácií.</w:t>
      </w:r>
    </w:p>
    <w:p w14:paraId="3DE84552" w14:textId="77777777" w:rsidR="0058650C" w:rsidRPr="002E3D9C" w:rsidRDefault="0058650C" w:rsidP="002E3D9C">
      <w:pPr>
        <w:pStyle w:val="MyHeading4"/>
        <w:spacing w:before="0"/>
        <w:jc w:val="center"/>
        <w:rPr>
          <w:rFonts w:ascii="Times New Roman" w:hAnsi="Times New Roman" w:cs="Times New Roman"/>
          <w:sz w:val="24"/>
          <w:szCs w:val="24"/>
        </w:rPr>
      </w:pPr>
    </w:p>
    <w:p w14:paraId="12B82259" w14:textId="77777777" w:rsidR="000122A1" w:rsidRPr="002E3D9C" w:rsidRDefault="000122A1" w:rsidP="002E3D9C">
      <w:pPr>
        <w:pStyle w:val="MyHeading4"/>
        <w:spacing w:before="0"/>
        <w:jc w:val="center"/>
        <w:rPr>
          <w:rFonts w:ascii="Times New Roman" w:hAnsi="Times New Roman" w:cs="Times New Roman"/>
          <w:sz w:val="24"/>
          <w:szCs w:val="24"/>
        </w:rPr>
      </w:pPr>
      <w:r w:rsidRPr="002E3D9C">
        <w:rPr>
          <w:rFonts w:ascii="Times New Roman" w:hAnsi="Times New Roman" w:cs="Times New Roman"/>
          <w:sz w:val="24"/>
          <w:szCs w:val="24"/>
        </w:rPr>
        <w:t>Nahrávanie súborov</w:t>
      </w:r>
    </w:p>
    <w:p w14:paraId="3D0A75B7" w14:textId="77777777" w:rsidR="000122A1" w:rsidRPr="002E3D9C" w:rsidRDefault="000122A1"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Aplikácia musí nahrávané súbory ukladať mimo koreňového súboru pre dokumenty (document root) na separátnu partíciu disku (inú, ako je vyhradené na zápis logov), kde súčasne nesmie byť možnosť listovania adresára a nesmie byť možnosť interpretovať nahraté súbory ako napríklad skripty (PHP, ASP, JSP, ...).</w:t>
      </w:r>
    </w:p>
    <w:p w14:paraId="5552CEF6" w14:textId="77777777" w:rsidR="000122A1" w:rsidRPr="002E3D9C" w:rsidRDefault="000122A1"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Aplikácia nesmie spúšťať a vyhodnocovať (evaluate) nahraté súbory.</w:t>
      </w:r>
    </w:p>
    <w:p w14:paraId="64DA9945" w14:textId="77777777" w:rsidR="000122A1" w:rsidRPr="002E3D9C" w:rsidRDefault="000122A1"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Aplikácia musí vynucovať  limit pre veľkosť nahratých súborov.</w:t>
      </w:r>
    </w:p>
    <w:p w14:paraId="3136C71B" w14:textId="77777777" w:rsidR="000122A1" w:rsidRPr="002E3D9C" w:rsidRDefault="000122A1"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Aplikácia by mala obmedzovať počet súborov nahraných za hodinu.</w:t>
      </w:r>
    </w:p>
    <w:p w14:paraId="7E70D647" w14:textId="77777777" w:rsidR="000122A1" w:rsidRPr="002E3D9C" w:rsidRDefault="000122A1"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Aplikácia by mala nahrávané súbory kontrolovať na prítomnosť škodlivého kódu prostredníctvom antimalware riešenia.</w:t>
      </w:r>
    </w:p>
    <w:p w14:paraId="49D95C60" w14:textId="77777777" w:rsidR="000122A1" w:rsidRPr="002E3D9C" w:rsidRDefault="000122A1"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Nahrávané súbory by sa nemali ukladať pod pôvodným názvom.</w:t>
      </w:r>
    </w:p>
    <w:p w14:paraId="32B9AF02" w14:textId="77777777" w:rsidR="0058650C" w:rsidRPr="002E3D9C" w:rsidRDefault="0058650C" w:rsidP="002E3D9C">
      <w:pPr>
        <w:pStyle w:val="MyHeading4"/>
        <w:spacing w:before="0"/>
        <w:jc w:val="center"/>
        <w:rPr>
          <w:rFonts w:ascii="Times New Roman" w:hAnsi="Times New Roman" w:cs="Times New Roman"/>
          <w:sz w:val="24"/>
          <w:szCs w:val="24"/>
        </w:rPr>
      </w:pPr>
    </w:p>
    <w:p w14:paraId="187BBB4B" w14:textId="77777777" w:rsidR="000122A1" w:rsidRPr="002E3D9C" w:rsidRDefault="000122A1" w:rsidP="002E3D9C">
      <w:pPr>
        <w:pStyle w:val="MyHeading4"/>
        <w:spacing w:before="0"/>
        <w:jc w:val="center"/>
        <w:rPr>
          <w:rFonts w:ascii="Times New Roman" w:hAnsi="Times New Roman" w:cs="Times New Roman"/>
          <w:sz w:val="24"/>
          <w:szCs w:val="24"/>
        </w:rPr>
      </w:pPr>
      <w:r w:rsidRPr="002E3D9C">
        <w:rPr>
          <w:rFonts w:ascii="Times New Roman" w:hAnsi="Times New Roman" w:cs="Times New Roman"/>
          <w:sz w:val="24"/>
          <w:szCs w:val="24"/>
        </w:rPr>
        <w:t>Obsah</w:t>
      </w:r>
    </w:p>
    <w:p w14:paraId="5DCCDE5F" w14:textId="77777777" w:rsidR="000122A1" w:rsidRPr="002E3D9C" w:rsidRDefault="000122A1" w:rsidP="007B1234">
      <w:pPr>
        <w:pStyle w:val="MyListParagraph1"/>
        <w:numPr>
          <w:ilvl w:val="1"/>
          <w:numId w:val="98"/>
        </w:numPr>
        <w:spacing w:before="0"/>
        <w:ind w:left="567" w:hanging="567"/>
        <w:rPr>
          <w:rFonts w:ascii="Times New Roman" w:hAnsi="Times New Roman" w:cs="Times New Roman"/>
          <w:sz w:val="24"/>
          <w:szCs w:val="24"/>
        </w:rPr>
      </w:pPr>
      <w:r w:rsidRPr="002E3D9C">
        <w:rPr>
          <w:rFonts w:ascii="Times New Roman" w:hAnsi="Times New Roman" w:cs="Times New Roman"/>
          <w:sz w:val="24"/>
          <w:szCs w:val="24"/>
        </w:rPr>
        <w:t>Aplikácia by mala pre všetky poskytované zdroje explicitne definovať typ obsahu.</w:t>
      </w:r>
    </w:p>
    <w:p w14:paraId="177BD036" w14:textId="77777777" w:rsidR="000122A1" w:rsidRPr="002E3D9C" w:rsidRDefault="000122A1" w:rsidP="007B1234">
      <w:pPr>
        <w:pStyle w:val="MyListParagraph1"/>
        <w:numPr>
          <w:ilvl w:val="1"/>
          <w:numId w:val="98"/>
        </w:numPr>
        <w:spacing w:before="0"/>
        <w:ind w:left="567" w:hanging="567"/>
        <w:rPr>
          <w:rFonts w:ascii="Times New Roman" w:hAnsi="Times New Roman" w:cs="Times New Roman"/>
          <w:sz w:val="24"/>
          <w:szCs w:val="24"/>
        </w:rPr>
      </w:pPr>
      <w:r w:rsidRPr="002E3D9C">
        <w:rPr>
          <w:rFonts w:ascii="Times New Roman" w:hAnsi="Times New Roman" w:cs="Times New Roman"/>
          <w:sz w:val="24"/>
          <w:szCs w:val="24"/>
        </w:rPr>
        <w:t>Aplikácia by mala pre všetky poskytované stránky definovať „character set“.</w:t>
      </w:r>
    </w:p>
    <w:p w14:paraId="03EF581A" w14:textId="77777777" w:rsidR="000122A1" w:rsidRPr="002E3D9C" w:rsidRDefault="000122A1" w:rsidP="007B1234">
      <w:pPr>
        <w:pStyle w:val="MyListParagraph1"/>
        <w:numPr>
          <w:ilvl w:val="1"/>
          <w:numId w:val="98"/>
        </w:numPr>
        <w:spacing w:before="0"/>
        <w:ind w:left="567" w:hanging="567"/>
        <w:rPr>
          <w:rFonts w:ascii="Times New Roman" w:hAnsi="Times New Roman" w:cs="Times New Roman"/>
          <w:sz w:val="24"/>
          <w:szCs w:val="24"/>
        </w:rPr>
      </w:pPr>
      <w:r w:rsidRPr="002E3D9C">
        <w:rPr>
          <w:rFonts w:ascii="Times New Roman" w:hAnsi="Times New Roman" w:cs="Times New Roman"/>
          <w:sz w:val="24"/>
          <w:szCs w:val="24"/>
        </w:rPr>
        <w:t>Zabezpečenie aktívneho obsahu (skripty, spustiteľné súbory):</w:t>
      </w:r>
    </w:p>
    <w:p w14:paraId="10137E91" w14:textId="77777777" w:rsidR="000122A1" w:rsidRPr="002E3D9C" w:rsidRDefault="000122A1" w:rsidP="007B1234">
      <w:pPr>
        <w:pStyle w:val="MyListParagraphabc"/>
        <w:numPr>
          <w:ilvl w:val="0"/>
          <w:numId w:val="163"/>
        </w:numPr>
        <w:ind w:left="709" w:hanging="425"/>
        <w:rPr>
          <w:rFonts w:ascii="Times New Roman" w:hAnsi="Times New Roman" w:cs="Times New Roman"/>
          <w:sz w:val="24"/>
          <w:szCs w:val="24"/>
        </w:rPr>
      </w:pPr>
      <w:r w:rsidRPr="002E3D9C">
        <w:rPr>
          <w:rFonts w:ascii="Times New Roman" w:hAnsi="Times New Roman" w:cs="Times New Roman"/>
          <w:sz w:val="24"/>
          <w:szCs w:val="24"/>
        </w:rPr>
        <w:t>Právo na čítanie a zápis do súborového systému by malo byť limitované alebo zakázané.</w:t>
      </w:r>
    </w:p>
    <w:p w14:paraId="56EB3F17" w14:textId="77777777" w:rsidR="000122A1" w:rsidRPr="002E3D9C" w:rsidRDefault="000122A1" w:rsidP="00A61FC6">
      <w:pPr>
        <w:pStyle w:val="MyListParagraphabc"/>
        <w:ind w:left="709" w:hanging="425"/>
        <w:rPr>
          <w:rFonts w:ascii="Times New Roman" w:hAnsi="Times New Roman" w:cs="Times New Roman"/>
          <w:sz w:val="24"/>
          <w:szCs w:val="24"/>
        </w:rPr>
      </w:pPr>
      <w:r w:rsidRPr="002E3D9C">
        <w:rPr>
          <w:rFonts w:ascii="Times New Roman" w:hAnsi="Times New Roman" w:cs="Times New Roman"/>
          <w:sz w:val="24"/>
          <w:szCs w:val="24"/>
        </w:rPr>
        <w:t>Mala by byť povolená žiadna alebo len limitovaná interakcia s inými programami.</w:t>
      </w:r>
    </w:p>
    <w:p w14:paraId="19E03AF6" w14:textId="77777777" w:rsidR="000122A1" w:rsidRPr="002E3D9C" w:rsidRDefault="000122A1" w:rsidP="00A61FC6">
      <w:pPr>
        <w:pStyle w:val="MyListParagraphabc"/>
        <w:ind w:left="709" w:hanging="425"/>
        <w:rPr>
          <w:rFonts w:ascii="Times New Roman" w:hAnsi="Times New Roman" w:cs="Times New Roman"/>
          <w:sz w:val="24"/>
          <w:szCs w:val="24"/>
        </w:rPr>
      </w:pPr>
      <w:r w:rsidRPr="002E3D9C">
        <w:rPr>
          <w:rFonts w:ascii="Times New Roman" w:hAnsi="Times New Roman" w:cs="Times New Roman"/>
          <w:sz w:val="24"/>
          <w:szCs w:val="24"/>
        </w:rPr>
        <w:t>Nemala by byť potrebná žiadna akcia so SUID privilégiami (OS UNIX/Linux).</w:t>
      </w:r>
    </w:p>
    <w:p w14:paraId="4A42AE88" w14:textId="77777777" w:rsidR="000122A1" w:rsidRPr="002E3D9C" w:rsidRDefault="000122A1" w:rsidP="00A61FC6">
      <w:pPr>
        <w:pStyle w:val="MyListParagraphabc"/>
        <w:ind w:left="709" w:hanging="425"/>
        <w:rPr>
          <w:rFonts w:ascii="Times New Roman" w:hAnsi="Times New Roman" w:cs="Times New Roman"/>
          <w:sz w:val="24"/>
          <w:szCs w:val="24"/>
        </w:rPr>
      </w:pPr>
      <w:r w:rsidRPr="002E3D9C">
        <w:rPr>
          <w:rFonts w:ascii="Times New Roman" w:hAnsi="Times New Roman" w:cs="Times New Roman"/>
          <w:sz w:val="24"/>
          <w:szCs w:val="24"/>
        </w:rPr>
        <w:lastRenderedPageBreak/>
        <w:t>Skripty by pri spúšťaní externých programov mali používať absolútne cesty alebo nepoužívať žiadne cesty a spoliehať sa na premennú PATH, pričom tá musí obsahovať len bezpečné adresáre.</w:t>
      </w:r>
    </w:p>
    <w:p w14:paraId="7B2E75F6" w14:textId="77777777" w:rsidR="000122A1" w:rsidRPr="002E3D9C" w:rsidRDefault="000122A1" w:rsidP="00A61FC6">
      <w:pPr>
        <w:pStyle w:val="MyListParagraphabc"/>
        <w:ind w:left="709" w:hanging="425"/>
        <w:rPr>
          <w:rFonts w:ascii="Times New Roman" w:hAnsi="Times New Roman" w:cs="Times New Roman"/>
          <w:sz w:val="24"/>
          <w:szCs w:val="24"/>
        </w:rPr>
      </w:pPr>
      <w:r w:rsidRPr="002E3D9C">
        <w:rPr>
          <w:rFonts w:ascii="Times New Roman" w:hAnsi="Times New Roman" w:cs="Times New Roman"/>
          <w:sz w:val="24"/>
          <w:szCs w:val="24"/>
        </w:rPr>
        <w:t>Žiadne priečinky nesmú mať súčasne práva na zápis a vykonávanie.</w:t>
      </w:r>
    </w:p>
    <w:p w14:paraId="40706769" w14:textId="77777777" w:rsidR="000122A1" w:rsidRPr="002E3D9C" w:rsidRDefault="000122A1" w:rsidP="00A61FC6">
      <w:pPr>
        <w:pStyle w:val="MyListParagraphabc"/>
        <w:ind w:left="709" w:hanging="425"/>
        <w:rPr>
          <w:rFonts w:ascii="Times New Roman" w:hAnsi="Times New Roman" w:cs="Times New Roman"/>
          <w:sz w:val="24"/>
          <w:szCs w:val="24"/>
        </w:rPr>
      </w:pPr>
      <w:r w:rsidRPr="002E3D9C">
        <w:rPr>
          <w:rFonts w:ascii="Times New Roman" w:hAnsi="Times New Roman" w:cs="Times New Roman"/>
          <w:sz w:val="24"/>
          <w:szCs w:val="24"/>
        </w:rPr>
        <w:t>Spustiteľné súbory by mali byť umiestnené vo vyhradených priečinkoch.</w:t>
      </w:r>
    </w:p>
    <w:p w14:paraId="333C0987" w14:textId="77777777" w:rsidR="000122A1" w:rsidRPr="002E3D9C" w:rsidRDefault="000122A1" w:rsidP="00A61FC6">
      <w:pPr>
        <w:pStyle w:val="MyListParagraphabc"/>
        <w:ind w:left="709" w:hanging="425"/>
        <w:rPr>
          <w:rFonts w:ascii="Times New Roman" w:hAnsi="Times New Roman" w:cs="Times New Roman"/>
          <w:sz w:val="24"/>
          <w:szCs w:val="24"/>
        </w:rPr>
      </w:pPr>
      <w:r w:rsidRPr="002E3D9C">
        <w:rPr>
          <w:rFonts w:ascii="Times New Roman" w:hAnsi="Times New Roman" w:cs="Times New Roman"/>
          <w:sz w:val="24"/>
          <w:szCs w:val="24"/>
        </w:rPr>
        <w:t>SSI (Server-Side Inclusion) by mali byť zakázané, resp. nie je možné ich spúšťať.</w:t>
      </w:r>
    </w:p>
    <w:p w14:paraId="2146467A" w14:textId="0AA43AF5" w:rsidR="000122A1" w:rsidRPr="002E3D9C" w:rsidRDefault="000122A1" w:rsidP="007B1234">
      <w:pPr>
        <w:pStyle w:val="MyListParagraph1"/>
        <w:numPr>
          <w:ilvl w:val="1"/>
          <w:numId w:val="98"/>
        </w:numPr>
        <w:spacing w:before="0"/>
        <w:rPr>
          <w:rFonts w:ascii="Times New Roman" w:hAnsi="Times New Roman" w:cs="Times New Roman"/>
          <w:sz w:val="24"/>
          <w:szCs w:val="24"/>
        </w:rPr>
      </w:pPr>
      <w:r w:rsidRPr="002E3D9C">
        <w:rPr>
          <w:rFonts w:ascii="Times New Roman" w:hAnsi="Times New Roman" w:cs="Times New Roman"/>
          <w:sz w:val="24"/>
          <w:szCs w:val="24"/>
        </w:rPr>
        <w:t>Spracovanie XML</w:t>
      </w:r>
      <w:r w:rsidR="00A61FC6">
        <w:rPr>
          <w:rFonts w:ascii="Times New Roman" w:hAnsi="Times New Roman" w:cs="Times New Roman"/>
          <w:sz w:val="24"/>
          <w:szCs w:val="24"/>
        </w:rPr>
        <w:t>:</w:t>
      </w:r>
    </w:p>
    <w:p w14:paraId="200A8645" w14:textId="77777777" w:rsidR="000122A1" w:rsidRPr="002E3D9C" w:rsidRDefault="000122A1" w:rsidP="007B1234">
      <w:pPr>
        <w:pStyle w:val="MyListParagraphabc"/>
        <w:numPr>
          <w:ilvl w:val="0"/>
          <w:numId w:val="164"/>
        </w:numPr>
        <w:ind w:left="709" w:hanging="425"/>
        <w:rPr>
          <w:rFonts w:ascii="Times New Roman" w:hAnsi="Times New Roman" w:cs="Times New Roman"/>
          <w:sz w:val="24"/>
          <w:szCs w:val="24"/>
        </w:rPr>
      </w:pPr>
      <w:r w:rsidRPr="002E3D9C">
        <w:rPr>
          <w:rFonts w:ascii="Times New Roman" w:hAnsi="Times New Roman" w:cs="Times New Roman"/>
          <w:sz w:val="24"/>
          <w:szCs w:val="24"/>
        </w:rPr>
        <w:t>Aplikácia nesmie podporovať  XML External entity expansion.</w:t>
      </w:r>
    </w:p>
    <w:p w14:paraId="4ECDD7A3" w14:textId="77777777" w:rsidR="000122A1" w:rsidRPr="002E3D9C" w:rsidRDefault="000122A1" w:rsidP="00A61FC6">
      <w:pPr>
        <w:pStyle w:val="MyListParagraphabc"/>
        <w:ind w:left="709" w:hanging="425"/>
        <w:rPr>
          <w:rFonts w:ascii="Times New Roman" w:hAnsi="Times New Roman" w:cs="Times New Roman"/>
          <w:sz w:val="24"/>
          <w:szCs w:val="24"/>
        </w:rPr>
      </w:pPr>
      <w:r w:rsidRPr="002E3D9C">
        <w:rPr>
          <w:rFonts w:ascii="Times New Roman" w:hAnsi="Times New Roman" w:cs="Times New Roman"/>
          <w:sz w:val="24"/>
          <w:szCs w:val="24"/>
        </w:rPr>
        <w:t>Aplikácia nesmie podporovať parsovanie XML External DTD.</w:t>
      </w:r>
    </w:p>
    <w:p w14:paraId="49D6687F" w14:textId="77777777" w:rsidR="000122A1" w:rsidRPr="002E3D9C" w:rsidRDefault="000122A1" w:rsidP="00A61FC6">
      <w:pPr>
        <w:pStyle w:val="MyListParagraphabc"/>
        <w:ind w:left="709" w:hanging="425"/>
        <w:rPr>
          <w:rFonts w:ascii="Times New Roman" w:hAnsi="Times New Roman" w:cs="Times New Roman"/>
          <w:sz w:val="24"/>
          <w:szCs w:val="24"/>
        </w:rPr>
      </w:pPr>
      <w:r w:rsidRPr="002E3D9C">
        <w:rPr>
          <w:rFonts w:ascii="Times New Roman" w:hAnsi="Times New Roman" w:cs="Times New Roman"/>
          <w:sz w:val="24"/>
          <w:szCs w:val="24"/>
        </w:rPr>
        <w:t>Aplikácia nesmie podporovať všetky nadbytočné alebo nebezpečné XML rozšírenia.</w:t>
      </w:r>
    </w:p>
    <w:p w14:paraId="4173B9A3" w14:textId="77777777" w:rsidR="000122A1" w:rsidRPr="002E3D9C" w:rsidRDefault="000122A1" w:rsidP="00A61FC6">
      <w:pPr>
        <w:pStyle w:val="MyListParagraphabc"/>
        <w:ind w:left="709" w:hanging="425"/>
        <w:rPr>
          <w:rFonts w:ascii="Times New Roman" w:hAnsi="Times New Roman" w:cs="Times New Roman"/>
          <w:sz w:val="24"/>
          <w:szCs w:val="24"/>
        </w:rPr>
      </w:pPr>
      <w:r w:rsidRPr="002E3D9C">
        <w:rPr>
          <w:rFonts w:ascii="Times New Roman" w:hAnsi="Times New Roman" w:cs="Times New Roman"/>
          <w:sz w:val="24"/>
          <w:szCs w:val="24"/>
        </w:rPr>
        <w:t>Aplikácia by mala používať XML parser, ktorý neexpanduje entity rekurzívne.</w:t>
      </w:r>
    </w:p>
    <w:p w14:paraId="0FA57277" w14:textId="77777777" w:rsidR="0058650C" w:rsidRPr="002E3D9C" w:rsidRDefault="0058650C" w:rsidP="002E3D9C">
      <w:pPr>
        <w:pStyle w:val="MyHeading4"/>
        <w:spacing w:before="0"/>
        <w:jc w:val="center"/>
        <w:rPr>
          <w:rFonts w:ascii="Times New Roman" w:hAnsi="Times New Roman" w:cs="Times New Roman"/>
          <w:sz w:val="24"/>
          <w:szCs w:val="24"/>
        </w:rPr>
      </w:pPr>
    </w:p>
    <w:p w14:paraId="5925074F" w14:textId="77777777" w:rsidR="000122A1" w:rsidRPr="002E3D9C" w:rsidRDefault="000122A1" w:rsidP="002E3D9C">
      <w:pPr>
        <w:pStyle w:val="MyHeading4"/>
        <w:spacing w:before="0"/>
        <w:jc w:val="center"/>
        <w:rPr>
          <w:rFonts w:ascii="Times New Roman" w:hAnsi="Times New Roman" w:cs="Times New Roman"/>
          <w:sz w:val="24"/>
          <w:szCs w:val="24"/>
        </w:rPr>
      </w:pPr>
      <w:r w:rsidRPr="002E3D9C">
        <w:rPr>
          <w:rFonts w:ascii="Times New Roman" w:hAnsi="Times New Roman" w:cs="Times New Roman"/>
          <w:sz w:val="24"/>
          <w:szCs w:val="24"/>
        </w:rPr>
        <w:t>Rôzne</w:t>
      </w:r>
    </w:p>
    <w:p w14:paraId="7C9657DC" w14:textId="77777777" w:rsidR="000122A1" w:rsidRPr="002E3D9C" w:rsidRDefault="000122A1"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Aplikácia by nemala podporovať presmerovanie na používateľom poskytnuté externé umiestnenia.</w:t>
      </w:r>
    </w:p>
    <w:p w14:paraId="2EB57DEC" w14:textId="77777777" w:rsidR="000122A1" w:rsidRPr="002E3D9C" w:rsidRDefault="000122A1"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Aplikácia by mala obmedziť (krížový) prístup k (cudzím) doménam prostredníctvom whitelistingu.</w:t>
      </w:r>
    </w:p>
    <w:p w14:paraId="03AC88E6" w14:textId="77777777" w:rsidR="000122A1" w:rsidRPr="002E3D9C" w:rsidRDefault="000122A1" w:rsidP="007B1234">
      <w:pPr>
        <w:pStyle w:val="MyListParagraphabc"/>
        <w:numPr>
          <w:ilvl w:val="0"/>
          <w:numId w:val="165"/>
        </w:numPr>
        <w:ind w:left="709" w:hanging="425"/>
        <w:rPr>
          <w:rFonts w:ascii="Times New Roman" w:hAnsi="Times New Roman" w:cs="Times New Roman"/>
          <w:sz w:val="24"/>
          <w:szCs w:val="24"/>
        </w:rPr>
      </w:pPr>
      <w:r w:rsidRPr="002E3D9C">
        <w:rPr>
          <w:rFonts w:ascii="Times New Roman" w:hAnsi="Times New Roman" w:cs="Times New Roman"/>
          <w:sz w:val="24"/>
          <w:szCs w:val="24"/>
        </w:rPr>
        <w:t xml:space="preserve">Ak je na riadenie prístupu medzi doménami používané CORS (Cross Origin Resource Sharing), konfigurácia by mala byť obmedzená na dôveryhodné domény. Napr. nemala by byť použitá direktíva </w:t>
      </w:r>
      <w:r w:rsidRPr="002E3D9C">
        <w:rPr>
          <w:rFonts w:ascii="Times New Roman" w:hAnsi="Times New Roman" w:cs="Times New Roman"/>
          <w:i/>
          <w:sz w:val="24"/>
          <w:szCs w:val="24"/>
        </w:rPr>
        <w:t>Access-Control-Allow-Origin:*</w:t>
      </w:r>
    </w:p>
    <w:p w14:paraId="0D0CA1F2" w14:textId="77777777" w:rsidR="000122A1" w:rsidRPr="002E3D9C" w:rsidRDefault="000122A1" w:rsidP="008F267A">
      <w:pPr>
        <w:pStyle w:val="MyListParagraphabc"/>
        <w:ind w:left="709" w:hanging="425"/>
        <w:rPr>
          <w:rFonts w:ascii="Times New Roman" w:hAnsi="Times New Roman" w:cs="Times New Roman"/>
          <w:sz w:val="24"/>
          <w:szCs w:val="24"/>
        </w:rPr>
      </w:pPr>
      <w:r w:rsidRPr="002E3D9C">
        <w:rPr>
          <w:rFonts w:ascii="Times New Roman" w:hAnsi="Times New Roman" w:cs="Times New Roman"/>
          <w:sz w:val="24"/>
          <w:szCs w:val="24"/>
        </w:rPr>
        <w:t>Ak aplikácia používa na kontrolu prístupu k zdrojom na externých doménach súbory crossdomain.xml a/alebo clientaccesspolicy.xml, obsah by mal mať obmedzený na nutné domény, porty a protokoly. Nemali by byť používané nadmerne voľné pravidlá s „*“. Crossdomain.xml a clientaccesspolicy.xml nesmú byť prístupné koncovému používateľovi.</w:t>
      </w:r>
    </w:p>
    <w:p w14:paraId="38AD71D8" w14:textId="77777777" w:rsidR="000122A1" w:rsidRPr="002E3D9C" w:rsidRDefault="000122A1"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Aplikácia by mala pre všetky emailové funkcionality implementovať rate limiting.</w:t>
      </w:r>
    </w:p>
    <w:p w14:paraId="70F53665" w14:textId="77777777" w:rsidR="000122A1" w:rsidRPr="002E3D9C" w:rsidRDefault="000122A1"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Aplikácia by mala pre všetky funkcionality vyžadujúce veľa zdrojov (napríklad CPU čas) implementovať rate limiting.</w:t>
      </w:r>
    </w:p>
    <w:p w14:paraId="0A34B31C" w14:textId="77777777" w:rsidR="000122A1" w:rsidRPr="002E3D9C" w:rsidRDefault="000122A1"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Pri implementácii rate limitingu sa musí brať ohľad na predchádzanie neúmyselnému odopretiu služby.</w:t>
      </w:r>
    </w:p>
    <w:p w14:paraId="22C7FABC" w14:textId="77777777" w:rsidR="0058650C" w:rsidRPr="002E3D9C" w:rsidRDefault="0058650C" w:rsidP="002E3D9C">
      <w:pPr>
        <w:pStyle w:val="MyHeading4"/>
        <w:spacing w:before="0"/>
        <w:jc w:val="center"/>
        <w:rPr>
          <w:rFonts w:ascii="Times New Roman" w:hAnsi="Times New Roman" w:cs="Times New Roman"/>
          <w:sz w:val="24"/>
          <w:szCs w:val="24"/>
        </w:rPr>
      </w:pPr>
    </w:p>
    <w:p w14:paraId="6CEAD5A9" w14:textId="77777777" w:rsidR="000122A1" w:rsidRPr="002E3D9C" w:rsidRDefault="000122A1" w:rsidP="002E3D9C">
      <w:pPr>
        <w:pStyle w:val="MyHeading4"/>
        <w:spacing w:before="0"/>
        <w:jc w:val="center"/>
        <w:rPr>
          <w:rFonts w:ascii="Times New Roman" w:hAnsi="Times New Roman" w:cs="Times New Roman"/>
          <w:sz w:val="24"/>
          <w:szCs w:val="24"/>
        </w:rPr>
      </w:pPr>
      <w:r w:rsidRPr="002E3D9C">
        <w:rPr>
          <w:rFonts w:ascii="Times New Roman" w:hAnsi="Times New Roman" w:cs="Times New Roman"/>
          <w:sz w:val="24"/>
          <w:szCs w:val="24"/>
        </w:rPr>
        <w:t>Mechanizmus kontroly</w:t>
      </w:r>
    </w:p>
    <w:p w14:paraId="0813ACA8" w14:textId="77777777" w:rsidR="000122A1" w:rsidRPr="002E3D9C" w:rsidRDefault="000122A1"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Bezpečnosť webových aplikácií je nutné pravidelne preverovať externým skenom zraniteľností.</w:t>
      </w:r>
    </w:p>
    <w:p w14:paraId="75D37109" w14:textId="77777777" w:rsidR="000122A1" w:rsidRPr="002E3D9C" w:rsidRDefault="000122A1"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Externým penetračným testom by mal prejsť každý projekt ešte pred nasadením do ostrej prevádzky.</w:t>
      </w:r>
    </w:p>
    <w:p w14:paraId="4BA45576" w14:textId="77777777" w:rsidR="000122A1" w:rsidRPr="002E3D9C" w:rsidRDefault="000122A1"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Komplexný kontrolný externý penetračný test odporúčame vykonať raz ročne.</w:t>
      </w:r>
    </w:p>
    <w:p w14:paraId="7A6F7EFC" w14:textId="2A31A1F8" w:rsidR="000122A1" w:rsidRPr="002E3D9C" w:rsidRDefault="000122A1"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 xml:space="preserve">V prípade, že webový server sa nachádza v infraštruktúre </w:t>
      </w:r>
      <w:r w:rsidR="005C405D" w:rsidRPr="002E3D9C">
        <w:rPr>
          <w:rFonts w:ascii="Times New Roman" w:hAnsi="Times New Roman" w:cs="Times New Roman"/>
          <w:sz w:val="24"/>
          <w:szCs w:val="24"/>
        </w:rPr>
        <w:t>orgánu riadenia</w:t>
      </w:r>
      <w:r w:rsidRPr="002E3D9C">
        <w:rPr>
          <w:rFonts w:ascii="Times New Roman" w:hAnsi="Times New Roman" w:cs="Times New Roman"/>
          <w:sz w:val="24"/>
          <w:szCs w:val="24"/>
        </w:rPr>
        <w:t xml:space="preserve">, bezpečnosť podkladového OS má byť preverovaná tak, ako je uvedené v kapitole o zabezpečení internej infraštruktúry </w:t>
      </w:r>
      <w:r w:rsidR="005C405D" w:rsidRPr="002E3D9C">
        <w:rPr>
          <w:rFonts w:ascii="Times New Roman" w:hAnsi="Times New Roman" w:cs="Times New Roman"/>
          <w:sz w:val="24"/>
          <w:szCs w:val="24"/>
        </w:rPr>
        <w:t>orgánu riadenia</w:t>
      </w:r>
      <w:r w:rsidRPr="002E3D9C">
        <w:rPr>
          <w:rFonts w:ascii="Times New Roman" w:hAnsi="Times New Roman" w:cs="Times New Roman"/>
          <w:sz w:val="24"/>
          <w:szCs w:val="24"/>
        </w:rPr>
        <w:t>.</w:t>
      </w:r>
    </w:p>
    <w:p w14:paraId="226771B3" w14:textId="77777777" w:rsidR="000122A1" w:rsidRPr="002E3D9C" w:rsidRDefault="000122A1"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Bezpečnostný audit servera a aplikácie by mal byť vykonaný minimálne raz ročne.</w:t>
      </w:r>
    </w:p>
    <w:p w14:paraId="7581A615" w14:textId="77777777" w:rsidR="001B325E" w:rsidRPr="002E3D9C" w:rsidRDefault="001B325E" w:rsidP="002E3D9C">
      <w:pPr>
        <w:pStyle w:val="MyListParagraph1"/>
        <w:spacing w:before="0"/>
        <w:ind w:left="634" w:hanging="634"/>
      </w:pPr>
    </w:p>
    <w:p w14:paraId="09CD6D77" w14:textId="77777777" w:rsidR="001B325E" w:rsidRPr="002E3D9C" w:rsidRDefault="001B325E" w:rsidP="007B1234">
      <w:pPr>
        <w:pStyle w:val="MyListParagraph1"/>
        <w:numPr>
          <w:ilvl w:val="0"/>
          <w:numId w:val="216"/>
        </w:numPr>
        <w:spacing w:before="0"/>
        <w:jc w:val="center"/>
        <w:rPr>
          <w:rFonts w:ascii="Times New Roman" w:hAnsi="Times New Roman" w:cs="Times New Roman"/>
          <w:b/>
          <w:sz w:val="24"/>
          <w:szCs w:val="24"/>
        </w:rPr>
      </w:pPr>
      <w:bookmarkStart w:id="17" w:name="__RefHeading___Toc4889_39056877"/>
      <w:r w:rsidRPr="002E3D9C">
        <w:rPr>
          <w:rFonts w:ascii="Times New Roman" w:hAnsi="Times New Roman" w:cs="Times New Roman"/>
          <w:b/>
          <w:sz w:val="24"/>
          <w:szCs w:val="24"/>
        </w:rPr>
        <w:t>Minimálne požiadavky na zabezpečenie infraštruktúry</w:t>
      </w:r>
      <w:bookmarkEnd w:id="17"/>
    </w:p>
    <w:p w14:paraId="28ED2F32" w14:textId="77777777" w:rsidR="001B325E" w:rsidRPr="002E3D9C" w:rsidRDefault="001B325E" w:rsidP="002E3D9C">
      <w:pPr>
        <w:pStyle w:val="MyNormal1"/>
        <w:spacing w:after="0"/>
        <w:rPr>
          <w:rFonts w:ascii="Times New Roman" w:hAnsi="Times New Roman" w:cs="Times New Roman"/>
          <w:sz w:val="24"/>
          <w:szCs w:val="24"/>
        </w:rPr>
      </w:pPr>
      <w:r w:rsidRPr="002E3D9C">
        <w:rPr>
          <w:rFonts w:ascii="Times New Roman" w:hAnsi="Times New Roman" w:cs="Times New Roman"/>
          <w:sz w:val="24"/>
          <w:szCs w:val="24"/>
        </w:rPr>
        <w:lastRenderedPageBreak/>
        <w:t>V tejto kapitole sú uvedené požiadavky na zabezpečenie infraštruktúry, ktoré sú spoločné pre internú infraštruktúru aj pre externú infraštruktúru.</w:t>
      </w:r>
    </w:p>
    <w:p w14:paraId="2E385726" w14:textId="43ACA2B9" w:rsidR="001B325E" w:rsidRPr="002E3D9C" w:rsidRDefault="001B325E" w:rsidP="002E3D9C">
      <w:pPr>
        <w:pStyle w:val="MyNormal1"/>
        <w:spacing w:after="0"/>
        <w:rPr>
          <w:rFonts w:ascii="Times New Roman" w:hAnsi="Times New Roman" w:cs="Times New Roman"/>
          <w:sz w:val="24"/>
          <w:szCs w:val="24"/>
        </w:rPr>
      </w:pPr>
      <w:r w:rsidRPr="002E3D9C">
        <w:rPr>
          <w:rFonts w:ascii="Times New Roman" w:hAnsi="Times New Roman" w:cs="Times New Roman"/>
          <w:sz w:val="24"/>
          <w:szCs w:val="24"/>
        </w:rPr>
        <w:t xml:space="preserve">Výnimkou k požiadavkám uvedeným v tomto dokumente je </w:t>
      </w:r>
      <w:r w:rsidR="008F267A">
        <w:rPr>
          <w:rFonts w:ascii="Times New Roman" w:hAnsi="Times New Roman" w:cs="Times New Roman"/>
          <w:sz w:val="24"/>
          <w:szCs w:val="24"/>
        </w:rPr>
        <w:t xml:space="preserve">tzv. </w:t>
      </w:r>
      <w:r w:rsidRPr="002E3D9C">
        <w:rPr>
          <w:rFonts w:ascii="Times New Roman" w:hAnsi="Times New Roman" w:cs="Times New Roman"/>
          <w:sz w:val="24"/>
          <w:szCs w:val="24"/>
        </w:rPr>
        <w:t xml:space="preserve">labová sieť – t.j. testovacia sieť určená na testovanie nových technológií. Takáto sieť – ak sa používa – by mala byť fyzicky oddelená od siete </w:t>
      </w:r>
      <w:r w:rsidR="005C405D" w:rsidRPr="002E3D9C">
        <w:rPr>
          <w:rFonts w:ascii="Times New Roman" w:hAnsi="Times New Roman" w:cs="Times New Roman"/>
          <w:sz w:val="24"/>
          <w:szCs w:val="24"/>
        </w:rPr>
        <w:t xml:space="preserve">orgánu riadenia </w:t>
      </w:r>
      <w:r w:rsidRPr="002E3D9C">
        <w:rPr>
          <w:rFonts w:ascii="Times New Roman" w:hAnsi="Times New Roman" w:cs="Times New Roman"/>
          <w:sz w:val="24"/>
          <w:szCs w:val="24"/>
        </w:rPr>
        <w:t xml:space="preserve">a mala by využívať vlastné pripojenie do externých sietí. Nesmú existovať prepojenia medzi koncovými stanicami internej siete </w:t>
      </w:r>
      <w:r w:rsidR="005C405D" w:rsidRPr="002E3D9C">
        <w:rPr>
          <w:rFonts w:ascii="Times New Roman" w:hAnsi="Times New Roman" w:cs="Times New Roman"/>
          <w:sz w:val="24"/>
          <w:szCs w:val="24"/>
        </w:rPr>
        <w:t xml:space="preserve">orgánu riadenia </w:t>
      </w:r>
      <w:r w:rsidRPr="002E3D9C">
        <w:rPr>
          <w:rFonts w:ascii="Times New Roman" w:hAnsi="Times New Roman" w:cs="Times New Roman"/>
          <w:sz w:val="24"/>
          <w:szCs w:val="24"/>
        </w:rPr>
        <w:t>a labovou sieťou.</w:t>
      </w:r>
    </w:p>
    <w:p w14:paraId="4274194F" w14:textId="77777777" w:rsidR="0058650C" w:rsidRPr="002E3D9C" w:rsidRDefault="0058650C" w:rsidP="002E3D9C">
      <w:pPr>
        <w:pStyle w:val="MyHeading4"/>
        <w:spacing w:before="0"/>
        <w:jc w:val="center"/>
        <w:rPr>
          <w:rFonts w:ascii="Times New Roman" w:hAnsi="Times New Roman" w:cs="Times New Roman"/>
          <w:sz w:val="24"/>
          <w:szCs w:val="24"/>
        </w:rPr>
      </w:pPr>
      <w:bookmarkStart w:id="18" w:name="_Toc458436637"/>
      <w:bookmarkStart w:id="19" w:name="__RefHeading___Toc36877_2080926428"/>
      <w:bookmarkEnd w:id="18"/>
    </w:p>
    <w:p w14:paraId="7AFBB0A1" w14:textId="77777777" w:rsidR="001B325E" w:rsidRPr="002E3D9C" w:rsidRDefault="001B325E" w:rsidP="002E3D9C">
      <w:pPr>
        <w:pStyle w:val="MyHeading4"/>
        <w:spacing w:before="0"/>
        <w:jc w:val="center"/>
        <w:rPr>
          <w:rFonts w:ascii="Times New Roman" w:hAnsi="Times New Roman" w:cs="Times New Roman"/>
          <w:sz w:val="24"/>
          <w:szCs w:val="24"/>
        </w:rPr>
      </w:pPr>
      <w:r w:rsidRPr="002E3D9C">
        <w:rPr>
          <w:rFonts w:ascii="Times New Roman" w:hAnsi="Times New Roman" w:cs="Times New Roman"/>
          <w:sz w:val="24"/>
          <w:szCs w:val="24"/>
        </w:rPr>
        <w:t>Všeobecné požiadavky</w:t>
      </w:r>
      <w:bookmarkEnd w:id="19"/>
    </w:p>
    <w:p w14:paraId="24B414E3" w14:textId="77777777" w:rsidR="00C82670" w:rsidRPr="002E3D9C" w:rsidRDefault="00C82670" w:rsidP="007B1234">
      <w:pPr>
        <w:pStyle w:val="Odsekzoznamu"/>
        <w:numPr>
          <w:ilvl w:val="0"/>
          <w:numId w:val="98"/>
        </w:numPr>
        <w:suppressAutoHyphens/>
        <w:autoSpaceDN w:val="0"/>
        <w:snapToGrid w:val="0"/>
        <w:spacing w:after="0"/>
        <w:ind w:left="0"/>
        <w:contextualSpacing w:val="0"/>
        <w:jc w:val="both"/>
        <w:textAlignment w:val="baseline"/>
        <w:rPr>
          <w:rFonts w:ascii="Times New Roman" w:eastAsia="Calibri" w:hAnsi="Times New Roman" w:cs="Times New Roman"/>
          <w:vanish/>
          <w:color w:val="00000A"/>
          <w:kern w:val="3"/>
          <w:sz w:val="24"/>
          <w:szCs w:val="24"/>
        </w:rPr>
      </w:pPr>
    </w:p>
    <w:p w14:paraId="2B9220CF" w14:textId="77777777" w:rsidR="001B325E" w:rsidRPr="002E3D9C" w:rsidRDefault="001B325E"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Prístup k službe musí byť filtrovaný aspoň na centrálnom FW, na lokálnom FW systému a v konfigurácii danej služby.</w:t>
      </w:r>
    </w:p>
    <w:p w14:paraId="20015E99" w14:textId="77777777" w:rsidR="001B325E" w:rsidRPr="002E3D9C" w:rsidRDefault="001B325E"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Všetok softvér a firmvér musí byť pravidelne aktualizovaný.  Musia byť dodržané tieto princípy:</w:t>
      </w:r>
    </w:p>
    <w:p w14:paraId="6F96CC4D" w14:textId="1F639C28" w:rsidR="001B325E" w:rsidRPr="002E3D9C" w:rsidRDefault="001B325E" w:rsidP="007B1234">
      <w:pPr>
        <w:pStyle w:val="MyListParagraphabc"/>
        <w:numPr>
          <w:ilvl w:val="0"/>
          <w:numId w:val="166"/>
        </w:numPr>
        <w:ind w:left="709" w:hanging="425"/>
        <w:rPr>
          <w:rFonts w:ascii="Times New Roman" w:hAnsi="Times New Roman" w:cs="Times New Roman"/>
          <w:sz w:val="24"/>
          <w:szCs w:val="24"/>
        </w:rPr>
      </w:pPr>
      <w:bookmarkStart w:id="20" w:name="__RefHeading___Toc13935_1702789833"/>
      <w:r w:rsidRPr="002E3D9C">
        <w:rPr>
          <w:rFonts w:ascii="Times New Roman" w:hAnsi="Times New Roman" w:cs="Times New Roman"/>
          <w:sz w:val="24"/>
          <w:szCs w:val="24"/>
        </w:rPr>
        <w:t xml:space="preserve">Aktualizácia </w:t>
      </w:r>
      <w:r w:rsidR="00BB595B" w:rsidRPr="002E3D9C">
        <w:rPr>
          <w:rFonts w:ascii="Times New Roman" w:hAnsi="Times New Roman" w:cs="Times New Roman"/>
          <w:sz w:val="24"/>
          <w:szCs w:val="24"/>
        </w:rPr>
        <w:t xml:space="preserve">ITVS </w:t>
      </w:r>
      <w:r w:rsidRPr="002E3D9C">
        <w:rPr>
          <w:rFonts w:ascii="Times New Roman" w:hAnsi="Times New Roman" w:cs="Times New Roman"/>
          <w:sz w:val="24"/>
          <w:szCs w:val="24"/>
        </w:rPr>
        <w:t>musí prebiehať prostredníctvom</w:t>
      </w:r>
      <w:r w:rsidRPr="002E3D9C">
        <w:rPr>
          <w:rFonts w:ascii="Times New Roman" w:hAnsi="Times New Roman" w:cs="Times New Roman"/>
          <w:color w:val="000000"/>
          <w:sz w:val="24"/>
          <w:szCs w:val="24"/>
        </w:rPr>
        <w:t xml:space="preserve"> kanála zabezpečujúceho integritu a autentickosť</w:t>
      </w:r>
      <w:r w:rsidRPr="002E3D9C">
        <w:rPr>
          <w:rFonts w:ascii="Times New Roman" w:hAnsi="Times New Roman" w:cs="Times New Roman"/>
          <w:sz w:val="24"/>
          <w:szCs w:val="24"/>
        </w:rPr>
        <w:t>.</w:t>
      </w:r>
      <w:bookmarkEnd w:id="20"/>
    </w:p>
    <w:p w14:paraId="07289312" w14:textId="4AD06275" w:rsidR="001B325E" w:rsidRPr="002E3D9C" w:rsidRDefault="001B325E" w:rsidP="008F267A">
      <w:pPr>
        <w:pStyle w:val="MyListParagraphabc"/>
        <w:ind w:left="709" w:hanging="425"/>
        <w:rPr>
          <w:rFonts w:ascii="Times New Roman" w:hAnsi="Times New Roman" w:cs="Times New Roman"/>
          <w:sz w:val="24"/>
          <w:szCs w:val="24"/>
        </w:rPr>
      </w:pPr>
      <w:bookmarkStart w:id="21" w:name="__RefHeading___Toc13937_1702789833"/>
      <w:r w:rsidRPr="002E3D9C">
        <w:rPr>
          <w:rFonts w:ascii="Times New Roman" w:hAnsi="Times New Roman" w:cs="Times New Roman"/>
          <w:sz w:val="24"/>
          <w:szCs w:val="24"/>
        </w:rPr>
        <w:t xml:space="preserve">Odporúča sa vopred otestovať vplyv aktualizácii na </w:t>
      </w:r>
      <w:r w:rsidR="00BB595B" w:rsidRPr="002E3D9C">
        <w:rPr>
          <w:rFonts w:ascii="Times New Roman" w:hAnsi="Times New Roman" w:cs="Times New Roman"/>
          <w:sz w:val="24"/>
          <w:szCs w:val="24"/>
        </w:rPr>
        <w:t xml:space="preserve">ITVS </w:t>
      </w:r>
      <w:r w:rsidRPr="002E3D9C">
        <w:rPr>
          <w:rFonts w:ascii="Times New Roman" w:hAnsi="Times New Roman" w:cs="Times New Roman"/>
          <w:sz w:val="24"/>
          <w:szCs w:val="24"/>
        </w:rPr>
        <w:t>na testovacom zariadení.</w:t>
      </w:r>
      <w:bookmarkEnd w:id="21"/>
    </w:p>
    <w:p w14:paraId="3A9EDF00" w14:textId="77777777" w:rsidR="001B325E" w:rsidRPr="002E3D9C" w:rsidRDefault="001B325E" w:rsidP="008F267A">
      <w:pPr>
        <w:pStyle w:val="MyListParagraphabc"/>
        <w:ind w:left="709" w:hanging="425"/>
        <w:rPr>
          <w:rFonts w:ascii="Times New Roman" w:hAnsi="Times New Roman" w:cs="Times New Roman"/>
          <w:sz w:val="24"/>
          <w:szCs w:val="24"/>
        </w:rPr>
      </w:pPr>
      <w:bookmarkStart w:id="22" w:name="__RefHeading___Toc13939_1702789833"/>
      <w:r w:rsidRPr="002E3D9C">
        <w:rPr>
          <w:rFonts w:ascii="Times New Roman" w:hAnsi="Times New Roman" w:cs="Times New Roman"/>
          <w:sz w:val="24"/>
          <w:szCs w:val="24"/>
        </w:rPr>
        <w:t>V prípade infraštruktúry Windows a použitia lokálneho aktualizačného servera (WSUS) je nutné implementovať šifrovanie aj metadát a implementovať používanie certifikátov podpísaných dôveryhodnou certifikačnou autoritou.</w:t>
      </w:r>
      <w:bookmarkEnd w:id="22"/>
    </w:p>
    <w:p w14:paraId="7BDDC515" w14:textId="77777777" w:rsidR="001B325E" w:rsidRPr="002E3D9C" w:rsidRDefault="001B325E"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Na zariadeniach musí byť zapnuté minimálna množina služieb potrebná pre správne fungovanie. Všetka nepotrebná funkcionalita by mala byť neimplementovaná/neinštalovaná - musí byť aspoň vypnutá.</w:t>
      </w:r>
    </w:p>
    <w:p w14:paraId="05DEBEC7" w14:textId="77777777" w:rsidR="001B325E" w:rsidRPr="002E3D9C" w:rsidRDefault="001B325E"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Konfiguračné súbory musia byť zabezpečené minimálne takto:</w:t>
      </w:r>
    </w:p>
    <w:p w14:paraId="4D498D6B" w14:textId="77777777" w:rsidR="001B325E" w:rsidRPr="002E3D9C" w:rsidRDefault="001B325E" w:rsidP="007B1234">
      <w:pPr>
        <w:pStyle w:val="MyListParagraphabc"/>
        <w:numPr>
          <w:ilvl w:val="0"/>
          <w:numId w:val="167"/>
        </w:numPr>
        <w:ind w:left="709" w:hanging="425"/>
        <w:rPr>
          <w:rFonts w:ascii="Times New Roman" w:hAnsi="Times New Roman" w:cs="Times New Roman"/>
          <w:sz w:val="24"/>
          <w:szCs w:val="24"/>
        </w:rPr>
      </w:pPr>
      <w:bookmarkStart w:id="23" w:name="__RefHeading___Toc13941_1702789833"/>
      <w:r w:rsidRPr="002E3D9C">
        <w:rPr>
          <w:rFonts w:ascii="Times New Roman" w:hAnsi="Times New Roman" w:cs="Times New Roman"/>
          <w:sz w:val="24"/>
          <w:szCs w:val="24"/>
        </w:rPr>
        <w:t>Konfiguračné súbory by mali byť modifikovateľné len správcom.</w:t>
      </w:r>
      <w:bookmarkEnd w:id="23"/>
    </w:p>
    <w:p w14:paraId="19C31365" w14:textId="77777777" w:rsidR="001B325E" w:rsidRPr="002E3D9C" w:rsidRDefault="001B325E" w:rsidP="008F267A">
      <w:pPr>
        <w:pStyle w:val="MyListParagraphabc"/>
        <w:ind w:left="709" w:hanging="425"/>
        <w:rPr>
          <w:rFonts w:ascii="Times New Roman" w:hAnsi="Times New Roman" w:cs="Times New Roman"/>
          <w:sz w:val="24"/>
          <w:szCs w:val="24"/>
        </w:rPr>
      </w:pPr>
      <w:bookmarkStart w:id="24" w:name="__RefHeading___Toc13943_1702789833"/>
      <w:r w:rsidRPr="002E3D9C">
        <w:rPr>
          <w:rFonts w:ascii="Times New Roman" w:hAnsi="Times New Roman" w:cs="Times New Roman"/>
          <w:sz w:val="24"/>
          <w:szCs w:val="24"/>
        </w:rPr>
        <w:t>Súbory obsahujúce heslá, kryptografické kľúče a iné tajomstvá musia byť modifikovateľné a čitateľné len oprávnenými používateľmi.</w:t>
      </w:r>
      <w:bookmarkEnd w:id="24"/>
    </w:p>
    <w:p w14:paraId="6BCBD524" w14:textId="77777777" w:rsidR="001B325E" w:rsidRPr="002E3D9C" w:rsidRDefault="001B325E"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Správcovské a monitorovacie rozhrania sieťových prvkov a serverov nesmú byť prístupné priamo z externej siete. Správcovské a monitorovacie rozhrania musia byť prístupné len zo špecifikovaných sietí (napr. administrátorská sieť).</w:t>
      </w:r>
    </w:p>
    <w:p w14:paraId="05BCC2EA" w14:textId="77777777" w:rsidR="001B325E" w:rsidRPr="002E3D9C" w:rsidRDefault="001B325E"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Správcovské rozhrania služieb by nemali byť priamo prístupné z externej siete. V prípade potreby dostupnosti takýchto rozhraní sa odporúča využiť správcovská VPN. V prípade nutnosti sprístupnenia priamo z externej siete je nutné sprístupniť to len dočasne pre špecifikované zdrojové IP adresy a odporúča sa využiť dodatočnú formu autentifikácie ako je napríklad použitie klientskych certifikátov.</w:t>
      </w:r>
    </w:p>
    <w:p w14:paraId="358E2FCC" w14:textId="77777777" w:rsidR="001B325E" w:rsidRPr="002E3D9C" w:rsidRDefault="001B325E"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Správcovské rozhrania zariadení a služieb by nemali byť prístupné cez nešifrované kanály. Pre prístup na správcovské rozhrania sa odporúča využívať autentifikáciu pomocou asymetrickej kryptografie (napr. RSA kľúče, alebo klientske certifikáty). Mal by byť nakonfigurovaný maximálny timeout pre platnosť neaktívneho spojenia. Musia byť logované všetky pokusy o prihlásenie na správcovské rozhrania.</w:t>
      </w:r>
    </w:p>
    <w:p w14:paraId="2ACC8611" w14:textId="77777777" w:rsidR="001B325E" w:rsidRPr="002E3D9C" w:rsidRDefault="001B325E"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 xml:space="preserve">Všetky autentifikačné mechanizmy musia používať silnú autentifikáciu. V prípade hesiel a zdieľaných tajomstiev platia požiadavky na komplexnosť a dĺžku hesla, v prípade certifikátov a kryptografických kľúčov platia požiadavky na minimálnu dĺžku a použitý hashovací algoritmus (požiadavky sú uvedené v </w:t>
      </w:r>
      <w:r w:rsidR="00DD54DD" w:rsidRPr="002E3D9C">
        <w:rPr>
          <w:rFonts w:ascii="Times New Roman" w:hAnsi="Times New Roman" w:cs="Times New Roman"/>
          <w:sz w:val="24"/>
          <w:szCs w:val="24"/>
        </w:rPr>
        <w:t>P</w:t>
      </w:r>
      <w:r w:rsidRPr="002E3D9C">
        <w:rPr>
          <w:rFonts w:ascii="Times New Roman" w:hAnsi="Times New Roman" w:cs="Times New Roman"/>
          <w:sz w:val="24"/>
          <w:szCs w:val="24"/>
        </w:rPr>
        <w:t xml:space="preserve">rílohe </w:t>
      </w:r>
      <w:r w:rsidR="00DD54DD" w:rsidRPr="002E3D9C">
        <w:rPr>
          <w:rFonts w:ascii="Times New Roman" w:hAnsi="Times New Roman" w:cs="Times New Roman"/>
          <w:sz w:val="24"/>
          <w:szCs w:val="24"/>
        </w:rPr>
        <w:t>5</w:t>
      </w:r>
      <w:r w:rsidRPr="002E3D9C">
        <w:rPr>
          <w:rFonts w:ascii="Times New Roman" w:hAnsi="Times New Roman" w:cs="Times New Roman"/>
          <w:sz w:val="24"/>
          <w:szCs w:val="24"/>
        </w:rPr>
        <w:t>).</w:t>
      </w:r>
    </w:p>
    <w:p w14:paraId="5C8A0350" w14:textId="4245972F" w:rsidR="00DA2624" w:rsidRPr="002E3D9C" w:rsidRDefault="00BF7ACE"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lastRenderedPageBreak/>
        <w:t xml:space="preserve">Pre ITVS kategórie I3 by mala byť zaistená </w:t>
      </w:r>
      <w:r w:rsidR="00DA2624" w:rsidRPr="002E3D9C">
        <w:rPr>
          <w:rFonts w:ascii="Times New Roman" w:hAnsi="Times New Roman" w:cs="Times New Roman"/>
          <w:sz w:val="24"/>
          <w:szCs w:val="24"/>
        </w:rPr>
        <w:t>implementácia kontrolného súčtu (hash funkcií) na</w:t>
      </w:r>
      <w:r w:rsidRPr="002E3D9C">
        <w:rPr>
          <w:rFonts w:ascii="Times New Roman" w:hAnsi="Times New Roman" w:cs="Times New Roman"/>
          <w:sz w:val="24"/>
          <w:szCs w:val="24"/>
        </w:rPr>
        <w:t xml:space="preserve"> kontrolu integrity databáz.</w:t>
      </w:r>
    </w:p>
    <w:p w14:paraId="034015AB" w14:textId="77777777" w:rsidR="001B325E" w:rsidRPr="002E3D9C" w:rsidRDefault="001B325E"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Ak sa nepoužíva IPv6, musí byť vypnutá podpora IPv6 v celej infraštruktúre.  To znamená, že koncové stanice musia mať vypnutý IPv6 stack, switche a smerovače nesmú spracovávať a preposielať IPv6, na sieťových firewalloch musia byť nastavené pravidlá zahadzujúce IPv6 komunikáciu vrátane IPv6 komunikácie tunelovanej cez IPv4.</w:t>
      </w:r>
    </w:p>
    <w:p w14:paraId="4C8BEC48" w14:textId="77777777" w:rsidR="001B325E" w:rsidRPr="002E3D9C" w:rsidRDefault="001B325E"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Ak sa používa IPv6, všetky bezpečnostné prvky (napr. FW, IPS, ACL) filtrujúce komunikáciu musia rozoznávať a kontrolovať aj IPv6.</w:t>
      </w:r>
    </w:p>
    <w:p w14:paraId="2EF4519D" w14:textId="77777777" w:rsidR="001B325E" w:rsidRPr="002E3D9C" w:rsidRDefault="001B325E"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Všetky koncové zariadenia by mali byť nakonfigurované tak, aby nespracovávali ICMP Redirect a ICMPv6 Redirect správy.</w:t>
      </w:r>
    </w:p>
    <w:p w14:paraId="6DEBBB24" w14:textId="77777777" w:rsidR="001B325E" w:rsidRPr="002E3D9C" w:rsidRDefault="001B325E"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Fyzická bezpečnosť zariadení musí byť zabezpečená aspoň v tomto rozsahu:</w:t>
      </w:r>
    </w:p>
    <w:p w14:paraId="07773C62" w14:textId="77777777" w:rsidR="001B325E" w:rsidRPr="002E3D9C" w:rsidRDefault="001B325E" w:rsidP="007B1234">
      <w:pPr>
        <w:pStyle w:val="MyListParagraphabc"/>
        <w:numPr>
          <w:ilvl w:val="0"/>
          <w:numId w:val="168"/>
        </w:numPr>
        <w:ind w:left="709" w:hanging="425"/>
        <w:rPr>
          <w:rFonts w:ascii="Times New Roman" w:hAnsi="Times New Roman" w:cs="Times New Roman"/>
          <w:sz w:val="24"/>
          <w:szCs w:val="24"/>
        </w:rPr>
      </w:pPr>
      <w:bookmarkStart w:id="25" w:name="__RefHeading___Toc13945_1702789833"/>
      <w:r w:rsidRPr="002E3D9C">
        <w:rPr>
          <w:rFonts w:ascii="Times New Roman" w:hAnsi="Times New Roman" w:cs="Times New Roman"/>
          <w:sz w:val="24"/>
          <w:szCs w:val="24"/>
        </w:rPr>
        <w:t>Prístup k zariadeniu musí mať len autorizovaný personál (aspoň na úrovni prístupu do miestnosti, v prípade zdieľaných miestností aj na úrovni stojanového rozvádzača).</w:t>
      </w:r>
      <w:bookmarkEnd w:id="25"/>
    </w:p>
    <w:p w14:paraId="04542916" w14:textId="77777777" w:rsidR="001B325E" w:rsidRPr="002E3D9C" w:rsidRDefault="001B325E" w:rsidP="005448A6">
      <w:pPr>
        <w:pStyle w:val="MyListParagraphabc"/>
        <w:ind w:left="709" w:hanging="425"/>
        <w:rPr>
          <w:rFonts w:ascii="Times New Roman" w:hAnsi="Times New Roman" w:cs="Times New Roman"/>
          <w:sz w:val="24"/>
          <w:szCs w:val="24"/>
        </w:rPr>
      </w:pPr>
      <w:bookmarkStart w:id="26" w:name="__RefHeading___Toc13947_1702789833"/>
      <w:r w:rsidRPr="002E3D9C">
        <w:rPr>
          <w:rFonts w:ascii="Times New Roman" w:hAnsi="Times New Roman" w:cs="Times New Roman"/>
          <w:sz w:val="24"/>
          <w:szCs w:val="24"/>
        </w:rPr>
        <w:t>Musia byť zabezpečené vhodné prevádzkové podmienky zabezpečujúce stabilitu systému určené na základe odporúčaní výrobcu. Minimálne musí byť kontrolovaná teplota, vlhkosť, prašnosť a bezpečný prívod elektrickej energie.</w:t>
      </w:r>
      <w:bookmarkEnd w:id="26"/>
    </w:p>
    <w:p w14:paraId="2BB8EE49" w14:textId="77777777" w:rsidR="0058650C" w:rsidRPr="002E3D9C" w:rsidRDefault="0058650C" w:rsidP="002E3D9C">
      <w:pPr>
        <w:pStyle w:val="MyHeading4"/>
        <w:spacing w:before="0"/>
        <w:jc w:val="center"/>
        <w:rPr>
          <w:rFonts w:ascii="Times New Roman" w:hAnsi="Times New Roman" w:cs="Times New Roman"/>
          <w:sz w:val="24"/>
          <w:szCs w:val="24"/>
        </w:rPr>
      </w:pPr>
      <w:bookmarkStart w:id="27" w:name="__RefHeading___Toc36879_2080926428"/>
    </w:p>
    <w:p w14:paraId="709A3052" w14:textId="77777777" w:rsidR="00C260C2" w:rsidRPr="002E3D9C" w:rsidRDefault="00C260C2" w:rsidP="002E3D9C">
      <w:pPr>
        <w:pStyle w:val="MyHeading4"/>
        <w:spacing w:before="0"/>
        <w:jc w:val="center"/>
        <w:rPr>
          <w:rFonts w:ascii="Times New Roman" w:hAnsi="Times New Roman" w:cs="Times New Roman"/>
          <w:sz w:val="24"/>
          <w:szCs w:val="24"/>
        </w:rPr>
      </w:pPr>
      <w:r w:rsidRPr="002E3D9C">
        <w:rPr>
          <w:rFonts w:ascii="Times New Roman" w:hAnsi="Times New Roman" w:cs="Times New Roman"/>
          <w:sz w:val="24"/>
          <w:szCs w:val="24"/>
        </w:rPr>
        <w:t>Konfigurácia sieťovej infraštruktúry</w:t>
      </w:r>
      <w:bookmarkEnd w:id="27"/>
    </w:p>
    <w:p w14:paraId="663CB6C4" w14:textId="2BC74752" w:rsidR="00C260C2" w:rsidRPr="002E3D9C" w:rsidRDefault="00C260C2"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 xml:space="preserve">Nepoužívaný verejný IP rozsah </w:t>
      </w:r>
      <w:r w:rsidR="005C405D" w:rsidRPr="002E3D9C">
        <w:rPr>
          <w:rFonts w:ascii="Times New Roman" w:hAnsi="Times New Roman" w:cs="Times New Roman"/>
          <w:sz w:val="24"/>
          <w:szCs w:val="24"/>
        </w:rPr>
        <w:t xml:space="preserve">orgánu riadenia </w:t>
      </w:r>
      <w:r w:rsidRPr="002E3D9C">
        <w:rPr>
          <w:rFonts w:ascii="Times New Roman" w:hAnsi="Times New Roman" w:cs="Times New Roman"/>
          <w:sz w:val="24"/>
          <w:szCs w:val="24"/>
        </w:rPr>
        <w:t>by mal by</w:t>
      </w:r>
      <w:r w:rsidR="00385A1B" w:rsidRPr="002E3D9C">
        <w:rPr>
          <w:rFonts w:ascii="Times New Roman" w:hAnsi="Times New Roman" w:cs="Times New Roman"/>
          <w:sz w:val="24"/>
          <w:szCs w:val="24"/>
        </w:rPr>
        <w:t>ť null-routed (t.j. nesmerovaný)</w:t>
      </w:r>
      <w:r w:rsidRPr="002E3D9C">
        <w:rPr>
          <w:rFonts w:ascii="Times New Roman" w:hAnsi="Times New Roman" w:cs="Times New Roman"/>
          <w:sz w:val="24"/>
          <w:szCs w:val="24"/>
        </w:rPr>
        <w:t>.</w:t>
      </w:r>
    </w:p>
    <w:p w14:paraId="423C7C82" w14:textId="77777777" w:rsidR="00C260C2" w:rsidRPr="002E3D9C" w:rsidRDefault="00C260C2"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Servery poskytujúce služby či už do externej alebo internej siete musia mať smerom do externej siete povolenú len potrebnú komunikáciu na základe whitelistingu.</w:t>
      </w:r>
    </w:p>
    <w:p w14:paraId="25815202" w14:textId="77777777" w:rsidR="00C260C2" w:rsidRPr="002E3D9C" w:rsidRDefault="00C260C2"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Správcovské rozhrania sieťových prvkov by mali byť dostupné len cez dedikované manažmentové rozhranie a z fyzicky oddelenej správcovskej siete.</w:t>
      </w:r>
    </w:p>
    <w:p w14:paraId="6D33D4D7" w14:textId="225EA07B" w:rsidR="00C260C2" w:rsidRPr="002E3D9C" w:rsidRDefault="0039118B" w:rsidP="007B1234">
      <w:pPr>
        <w:pStyle w:val="MyListParagraph1"/>
        <w:numPr>
          <w:ilvl w:val="1"/>
          <w:numId w:val="98"/>
        </w:numPr>
        <w:spacing w:before="0"/>
        <w:ind w:left="709" w:hanging="709"/>
        <w:rPr>
          <w:rFonts w:ascii="Times New Roman" w:hAnsi="Times New Roman" w:cs="Times New Roman"/>
          <w:sz w:val="24"/>
          <w:szCs w:val="24"/>
        </w:rPr>
      </w:pPr>
      <w:r>
        <w:rPr>
          <w:rFonts w:ascii="Times New Roman" w:hAnsi="Times New Roman" w:cs="Times New Roman"/>
          <w:sz w:val="24"/>
          <w:szCs w:val="24"/>
        </w:rPr>
        <w:t xml:space="preserve">Sieťové prvky musia byť prístupné prostredníctvom šifrovaného protokolu. </w:t>
      </w:r>
      <w:r w:rsidR="00C260C2" w:rsidRPr="002E3D9C">
        <w:rPr>
          <w:rFonts w:ascii="Times New Roman" w:hAnsi="Times New Roman" w:cs="Times New Roman"/>
          <w:sz w:val="24"/>
          <w:szCs w:val="24"/>
        </w:rPr>
        <w:t>Pre prístup by nemal byť použitý telnet ani HTTP, odporúča sa využívať SSHv2 alebo HTTPS. Pre zálohovanie by nemalo byť použité TFTP, odporúča sa SCP alebo SFTP.</w:t>
      </w:r>
    </w:p>
    <w:p w14:paraId="78792C32" w14:textId="77777777" w:rsidR="00C260C2" w:rsidRPr="002E3D9C" w:rsidRDefault="00C260C2"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Pre autentifikáciu prístupov sa odporúča implementovať autentifikačný server (napríklad TACACS+ alebo Radius). Lokálne heslo nakonfigurované pre offline prístup by malo byť unikátne pre každé zariadenie a prístupné len v prípade potreby a nedostupnosti služby autentifikačného servera. V rámci infraštruktúry by nemali byť používané zdieľané administrátorské heslá. Kedykoľvek je to možné, musia byť heslá v konfigurácii zariadenia uložené v šifrovanej / hashovanej forme. Pričom hash nesmie byť reverzibilný (ako je napr. Cisco password type 7).</w:t>
      </w:r>
    </w:p>
    <w:p w14:paraId="5BA1702D" w14:textId="77777777" w:rsidR="00C260C2" w:rsidRPr="002E3D9C" w:rsidRDefault="00C260C2"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Aktívne sieťové prvky musia byť pred nasadením do prevádzky hardenované a to aspoň v rozsahu:</w:t>
      </w:r>
    </w:p>
    <w:p w14:paraId="5B594B7B" w14:textId="77777777" w:rsidR="00C260C2" w:rsidRPr="002E3D9C" w:rsidRDefault="00C260C2" w:rsidP="007B1234">
      <w:pPr>
        <w:pStyle w:val="MyListParagraphabc"/>
        <w:numPr>
          <w:ilvl w:val="0"/>
          <w:numId w:val="169"/>
        </w:numPr>
        <w:ind w:left="709" w:hanging="425"/>
        <w:rPr>
          <w:rFonts w:ascii="Times New Roman" w:hAnsi="Times New Roman" w:cs="Times New Roman"/>
          <w:sz w:val="24"/>
          <w:szCs w:val="24"/>
        </w:rPr>
      </w:pPr>
      <w:r w:rsidRPr="002E3D9C">
        <w:rPr>
          <w:rFonts w:ascii="Times New Roman" w:hAnsi="Times New Roman" w:cs="Times New Roman"/>
          <w:sz w:val="24"/>
          <w:szCs w:val="24"/>
        </w:rPr>
        <w:t>Vypnutie nepotrebných služieb (napríklad bootp, CDP, DHCP klient, HTTP server, SNMP a iné).</w:t>
      </w:r>
    </w:p>
    <w:p w14:paraId="0BB1A56C" w14:textId="070111C7" w:rsidR="00C260C2" w:rsidRPr="002E3D9C" w:rsidRDefault="00C260C2" w:rsidP="005448A6">
      <w:pPr>
        <w:pStyle w:val="MyListParagraphabc"/>
        <w:ind w:left="709" w:hanging="425"/>
        <w:rPr>
          <w:rFonts w:ascii="Times New Roman" w:hAnsi="Times New Roman" w:cs="Times New Roman"/>
          <w:sz w:val="24"/>
          <w:szCs w:val="24"/>
        </w:rPr>
      </w:pPr>
      <w:r w:rsidRPr="002E3D9C">
        <w:rPr>
          <w:rFonts w:ascii="Times New Roman" w:hAnsi="Times New Roman" w:cs="Times New Roman"/>
          <w:sz w:val="24"/>
          <w:szCs w:val="24"/>
        </w:rPr>
        <w:t xml:space="preserve">Nastavenie manažment rozhrania, prístupových metód a </w:t>
      </w:r>
      <w:r w:rsidR="0039118B">
        <w:rPr>
          <w:rFonts w:ascii="Times New Roman" w:hAnsi="Times New Roman" w:cs="Times New Roman"/>
          <w:sz w:val="24"/>
          <w:szCs w:val="24"/>
        </w:rPr>
        <w:t xml:space="preserve">prístupového </w:t>
      </w:r>
      <w:r w:rsidRPr="002E3D9C">
        <w:rPr>
          <w:rFonts w:ascii="Times New Roman" w:hAnsi="Times New Roman" w:cs="Times New Roman"/>
          <w:sz w:val="24"/>
          <w:szCs w:val="24"/>
        </w:rPr>
        <w:t>ACL.</w:t>
      </w:r>
    </w:p>
    <w:p w14:paraId="3923DDC0" w14:textId="77777777" w:rsidR="00C260C2" w:rsidRPr="002E3D9C" w:rsidRDefault="00C260C2" w:rsidP="005448A6">
      <w:pPr>
        <w:pStyle w:val="MyListParagraphabc"/>
        <w:ind w:left="709" w:hanging="425"/>
        <w:rPr>
          <w:rFonts w:ascii="Times New Roman" w:hAnsi="Times New Roman" w:cs="Times New Roman"/>
          <w:sz w:val="24"/>
          <w:szCs w:val="24"/>
        </w:rPr>
      </w:pPr>
      <w:r w:rsidRPr="002E3D9C">
        <w:rPr>
          <w:rFonts w:ascii="Times New Roman" w:hAnsi="Times New Roman" w:cs="Times New Roman"/>
          <w:sz w:val="24"/>
          <w:szCs w:val="24"/>
        </w:rPr>
        <w:t>Vypnutie password-recovery precedúry.</w:t>
      </w:r>
    </w:p>
    <w:p w14:paraId="2FFEED76" w14:textId="77777777" w:rsidR="00C260C2" w:rsidRPr="002E3D9C" w:rsidRDefault="00C260C2" w:rsidP="005448A6">
      <w:pPr>
        <w:pStyle w:val="MyListParagraphabc"/>
        <w:ind w:left="709" w:hanging="425"/>
        <w:rPr>
          <w:rFonts w:ascii="Times New Roman" w:hAnsi="Times New Roman" w:cs="Times New Roman"/>
          <w:sz w:val="24"/>
          <w:szCs w:val="24"/>
        </w:rPr>
      </w:pPr>
      <w:r w:rsidRPr="002E3D9C">
        <w:rPr>
          <w:rFonts w:ascii="Times New Roman" w:hAnsi="Times New Roman" w:cs="Times New Roman"/>
          <w:sz w:val="24"/>
          <w:szCs w:val="24"/>
        </w:rPr>
        <w:t>Nastavenie žiadanej úrovne logovania bezpečnostných udalostí.</w:t>
      </w:r>
    </w:p>
    <w:p w14:paraId="61E8921F" w14:textId="77777777" w:rsidR="00C260C2" w:rsidRPr="002E3D9C" w:rsidRDefault="00C260C2" w:rsidP="005448A6">
      <w:pPr>
        <w:pStyle w:val="MyListParagraphabc"/>
        <w:ind w:left="709" w:hanging="425"/>
        <w:rPr>
          <w:rFonts w:ascii="Times New Roman" w:hAnsi="Times New Roman" w:cs="Times New Roman"/>
          <w:sz w:val="24"/>
          <w:szCs w:val="24"/>
        </w:rPr>
      </w:pPr>
      <w:r w:rsidRPr="002E3D9C">
        <w:rPr>
          <w:rFonts w:ascii="Times New Roman" w:hAnsi="Times New Roman" w:cs="Times New Roman"/>
          <w:sz w:val="24"/>
          <w:szCs w:val="24"/>
        </w:rPr>
        <w:t>Odporúča sa hardenovať podľa odporúčaní výrobcu.</w:t>
      </w:r>
    </w:p>
    <w:p w14:paraId="323A8954" w14:textId="31A44A6D" w:rsidR="00C260C2" w:rsidRPr="002E3D9C" w:rsidRDefault="00C260C2"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lastRenderedPageBreak/>
        <w:t>Kontrolné správy vymieňané sieťovými prvkami zapojenými v móde "high availability" (napr. hraničné smerovače vo failover móde) musia mať zabezpečenú autentickosť</w:t>
      </w:r>
      <w:r w:rsidR="0039118B">
        <w:rPr>
          <w:rFonts w:ascii="Times New Roman" w:hAnsi="Times New Roman" w:cs="Times New Roman"/>
          <w:sz w:val="24"/>
          <w:szCs w:val="24"/>
        </w:rPr>
        <w:t xml:space="preserve"> </w:t>
      </w:r>
      <w:r w:rsidR="0039118B" w:rsidRPr="002E3D9C">
        <w:rPr>
          <w:rFonts w:ascii="Times New Roman" w:hAnsi="Times New Roman" w:cs="Times New Roman"/>
          <w:sz w:val="24"/>
          <w:szCs w:val="24"/>
        </w:rPr>
        <w:t>(napríklad využitím silného kľúča)</w:t>
      </w:r>
      <w:r w:rsidRPr="002E3D9C">
        <w:rPr>
          <w:rFonts w:ascii="Times New Roman" w:hAnsi="Times New Roman" w:cs="Times New Roman"/>
          <w:sz w:val="24"/>
          <w:szCs w:val="24"/>
        </w:rPr>
        <w:t xml:space="preserve"> a mali by mať zabezpečenú aj dôvernosť. Taktiež by mali na komunikáciu používať separátny na to určený kanál.</w:t>
      </w:r>
    </w:p>
    <w:p w14:paraId="0AB31BBC" w14:textId="77777777" w:rsidR="00C260C2" w:rsidRPr="002E3D9C" w:rsidRDefault="00C260C2"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Komunikácia v rámci použitých smerovacích protokolov musí byť autentifikovaná.</w:t>
      </w:r>
    </w:p>
    <w:p w14:paraId="143BA1F6" w14:textId="77777777" w:rsidR="00C260C2" w:rsidRPr="002E3D9C" w:rsidRDefault="00C260C2"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Pri každej zmene v sieťovej infraštruktúre je nutné aktualizovať ACL a FW pravidlá.</w:t>
      </w:r>
    </w:p>
    <w:p w14:paraId="4EC129B7" w14:textId="77777777" w:rsidR="00C260C2" w:rsidRPr="002E3D9C" w:rsidRDefault="00C260C2"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Odporúča sa dokumentovať účel a potrebu FW pravidiel a ACL pravidiel v komentároch daných pravidiel.</w:t>
      </w:r>
    </w:p>
    <w:p w14:paraId="636A3908" w14:textId="77777777" w:rsidR="00C260C2" w:rsidRPr="002E3D9C" w:rsidRDefault="00C260C2"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Ak sa používa IPv6, musia byť aplikované IPv6 ACL a FW pravidlá v celej infraštruktúre a musia brať ohľad na špecifiká IPv6. IPv6 infraštruktúra musí byť hardenovaná minimálne v rozsahu:</w:t>
      </w:r>
    </w:p>
    <w:p w14:paraId="7D1AC2CA" w14:textId="77777777" w:rsidR="00C260C2" w:rsidRPr="002E3D9C" w:rsidRDefault="00C260C2" w:rsidP="007B1234">
      <w:pPr>
        <w:pStyle w:val="MyListParagraphabc"/>
        <w:numPr>
          <w:ilvl w:val="0"/>
          <w:numId w:val="170"/>
        </w:numPr>
        <w:ind w:left="709" w:hanging="425"/>
        <w:rPr>
          <w:rFonts w:ascii="Times New Roman" w:hAnsi="Times New Roman" w:cs="Times New Roman"/>
          <w:sz w:val="24"/>
          <w:szCs w:val="24"/>
        </w:rPr>
      </w:pPr>
      <w:r w:rsidRPr="002E3D9C">
        <w:rPr>
          <w:rFonts w:ascii="Times New Roman" w:hAnsi="Times New Roman" w:cs="Times New Roman"/>
          <w:sz w:val="24"/>
          <w:szCs w:val="24"/>
        </w:rPr>
        <w:t>princípy architektúry siete a filtrovania komunikácie na základe „least priviledge“ sú obdobné ako pre IPv4 a mali by byť dodržané základné pravidlá uvedené v tomto dokumente</w:t>
      </w:r>
    </w:p>
    <w:p w14:paraId="06AFCC40" w14:textId="0EEF7E2E" w:rsidR="00C260C2" w:rsidRPr="002E3D9C" w:rsidRDefault="00C260C2" w:rsidP="005448A6">
      <w:pPr>
        <w:pStyle w:val="MyListParagraphabc"/>
        <w:ind w:left="709" w:hanging="425"/>
        <w:rPr>
          <w:rFonts w:ascii="Times New Roman" w:hAnsi="Times New Roman" w:cs="Times New Roman"/>
          <w:sz w:val="24"/>
          <w:szCs w:val="24"/>
        </w:rPr>
      </w:pPr>
      <w:r w:rsidRPr="002E3D9C">
        <w:rPr>
          <w:rFonts w:ascii="Times New Roman" w:hAnsi="Times New Roman" w:cs="Times New Roman"/>
          <w:sz w:val="24"/>
          <w:szCs w:val="24"/>
        </w:rPr>
        <w:t>Hraničné routre musia byť nakonfigurovan</w:t>
      </w:r>
      <w:r w:rsidR="0039118B">
        <w:rPr>
          <w:rFonts w:ascii="Times New Roman" w:hAnsi="Times New Roman" w:cs="Times New Roman"/>
          <w:sz w:val="24"/>
          <w:szCs w:val="24"/>
        </w:rPr>
        <w:t>é</w:t>
      </w:r>
      <w:r w:rsidRPr="002E3D9C">
        <w:rPr>
          <w:rFonts w:ascii="Times New Roman" w:hAnsi="Times New Roman" w:cs="Times New Roman"/>
          <w:sz w:val="24"/>
          <w:szCs w:val="24"/>
        </w:rPr>
        <w:t xml:space="preserve"> podľa pravidiel uvedených pre IPv4 routre s týmto rozdielom: musia byť schopné odosielať</w:t>
      </w:r>
      <w:r w:rsidR="0039118B">
        <w:rPr>
          <w:rFonts w:ascii="Times New Roman" w:hAnsi="Times New Roman" w:cs="Times New Roman"/>
          <w:sz w:val="24"/>
          <w:szCs w:val="24"/>
        </w:rPr>
        <w:t xml:space="preserve"> a prepúšťať</w:t>
      </w:r>
      <w:r w:rsidRPr="002E3D9C">
        <w:rPr>
          <w:rFonts w:ascii="Times New Roman" w:hAnsi="Times New Roman" w:cs="Times New Roman"/>
          <w:sz w:val="24"/>
          <w:szCs w:val="24"/>
        </w:rPr>
        <w:t xml:space="preserve"> ICMPv6 Packet Too Big správu.</w:t>
      </w:r>
    </w:p>
    <w:p w14:paraId="213B794F" w14:textId="77777777" w:rsidR="00C260C2" w:rsidRPr="002E3D9C" w:rsidRDefault="00C260C2" w:rsidP="005448A6">
      <w:pPr>
        <w:pStyle w:val="MyListParagraphabc"/>
        <w:ind w:left="709" w:hanging="425"/>
        <w:rPr>
          <w:rFonts w:ascii="Times New Roman" w:hAnsi="Times New Roman" w:cs="Times New Roman"/>
          <w:sz w:val="24"/>
          <w:szCs w:val="24"/>
        </w:rPr>
      </w:pPr>
      <w:r w:rsidRPr="002E3D9C">
        <w:rPr>
          <w:rFonts w:ascii="Times New Roman" w:hAnsi="Times New Roman" w:cs="Times New Roman"/>
          <w:sz w:val="24"/>
          <w:szCs w:val="24"/>
        </w:rPr>
        <w:t>Mal by byť implementovaný anti-bogon filtering na vstupoch z externých sietí.</w:t>
      </w:r>
    </w:p>
    <w:p w14:paraId="01A99F2C" w14:textId="77777777" w:rsidR="00C260C2" w:rsidRPr="002E3D9C" w:rsidRDefault="00C260C2" w:rsidP="005448A6">
      <w:pPr>
        <w:pStyle w:val="MyListParagraphabc"/>
        <w:ind w:left="709" w:hanging="425"/>
        <w:rPr>
          <w:rFonts w:ascii="Times New Roman" w:hAnsi="Times New Roman" w:cs="Times New Roman"/>
          <w:sz w:val="24"/>
          <w:szCs w:val="24"/>
        </w:rPr>
      </w:pPr>
      <w:r w:rsidRPr="002E3D9C">
        <w:rPr>
          <w:rFonts w:ascii="Times New Roman" w:hAnsi="Times New Roman" w:cs="Times New Roman"/>
          <w:sz w:val="24"/>
          <w:szCs w:val="24"/>
        </w:rPr>
        <w:t>V sieti by nemali byť používané ani povolené „deprecated“ IPv6 funkcionality. Nesmie sa používať Extension Header Routing type 0 a musí byť zahadzovaný na sieťových firewalloch.</w:t>
      </w:r>
    </w:p>
    <w:p w14:paraId="634C1BCC" w14:textId="77777777" w:rsidR="00C260C2" w:rsidRPr="002E3D9C" w:rsidRDefault="00C260C2" w:rsidP="005448A6">
      <w:pPr>
        <w:pStyle w:val="MyListParagraphabc"/>
        <w:ind w:left="709" w:hanging="425"/>
        <w:rPr>
          <w:rFonts w:ascii="Times New Roman" w:hAnsi="Times New Roman" w:cs="Times New Roman"/>
          <w:sz w:val="24"/>
          <w:szCs w:val="24"/>
        </w:rPr>
      </w:pPr>
      <w:r w:rsidRPr="002E3D9C">
        <w:rPr>
          <w:rFonts w:ascii="Times New Roman" w:hAnsi="Times New Roman" w:cs="Times New Roman"/>
          <w:sz w:val="24"/>
          <w:szCs w:val="24"/>
        </w:rPr>
        <w:t>Nemali by byť používané ani preposielané žiadne IPv6 Extension Headers s výnimkou ESP a AH ak je používaný IPSec.</w:t>
      </w:r>
    </w:p>
    <w:p w14:paraId="79D33F84" w14:textId="77777777" w:rsidR="00C260C2" w:rsidRPr="002E3D9C" w:rsidRDefault="00C260C2" w:rsidP="005448A6">
      <w:pPr>
        <w:pStyle w:val="MyListParagraphabc"/>
        <w:ind w:left="709" w:hanging="425"/>
        <w:rPr>
          <w:rFonts w:ascii="Times New Roman" w:hAnsi="Times New Roman" w:cs="Times New Roman"/>
          <w:sz w:val="24"/>
          <w:szCs w:val="24"/>
        </w:rPr>
      </w:pPr>
      <w:r w:rsidRPr="002E3D9C">
        <w:rPr>
          <w:rFonts w:ascii="Times New Roman" w:hAnsi="Times New Roman" w:cs="Times New Roman"/>
          <w:sz w:val="24"/>
          <w:szCs w:val="24"/>
        </w:rPr>
        <w:t>Klientské stanice nesmú byť prístupné priamo z Externých sietí.</w:t>
      </w:r>
    </w:p>
    <w:p w14:paraId="3838B186" w14:textId="77777777" w:rsidR="00C260C2" w:rsidRPr="002E3D9C" w:rsidRDefault="00C260C2" w:rsidP="005448A6">
      <w:pPr>
        <w:pStyle w:val="MyListParagraphabc"/>
        <w:ind w:left="709" w:hanging="425"/>
        <w:rPr>
          <w:rFonts w:ascii="Times New Roman" w:hAnsi="Times New Roman" w:cs="Times New Roman"/>
          <w:sz w:val="24"/>
          <w:szCs w:val="24"/>
        </w:rPr>
      </w:pPr>
      <w:r w:rsidRPr="002E3D9C">
        <w:rPr>
          <w:rFonts w:ascii="Times New Roman" w:hAnsi="Times New Roman" w:cs="Times New Roman"/>
          <w:sz w:val="24"/>
          <w:szCs w:val="24"/>
        </w:rPr>
        <w:t>Klientské stanice by mali pristupovať do Externých sietí cez proxy</w:t>
      </w:r>
    </w:p>
    <w:p w14:paraId="71FF4435" w14:textId="1A5DC017" w:rsidR="00C260C2" w:rsidRPr="002E3D9C" w:rsidRDefault="00C260C2" w:rsidP="005448A6">
      <w:pPr>
        <w:pStyle w:val="MyListParagraphabc"/>
        <w:ind w:left="709" w:hanging="425"/>
        <w:rPr>
          <w:rFonts w:ascii="Times New Roman" w:hAnsi="Times New Roman" w:cs="Times New Roman"/>
          <w:sz w:val="24"/>
          <w:szCs w:val="24"/>
        </w:rPr>
      </w:pPr>
      <w:r w:rsidRPr="002E3D9C">
        <w:rPr>
          <w:rFonts w:ascii="Times New Roman" w:hAnsi="Times New Roman" w:cs="Times New Roman"/>
          <w:sz w:val="24"/>
          <w:szCs w:val="24"/>
        </w:rPr>
        <w:t xml:space="preserve">Sieťové firewally musia byť schopné mapovať k povoleným spojeniam prípadné vracajúce sa ICMPv6 Error správy. Sieťové firewally na rozhraniach </w:t>
      </w:r>
      <w:r w:rsidR="00D66995">
        <w:rPr>
          <w:rFonts w:ascii="Times New Roman" w:hAnsi="Times New Roman" w:cs="Times New Roman"/>
          <w:sz w:val="24"/>
          <w:szCs w:val="24"/>
        </w:rPr>
        <w:t>interných</w:t>
      </w:r>
      <w:r w:rsidRPr="002E3D9C">
        <w:rPr>
          <w:rFonts w:ascii="Times New Roman" w:hAnsi="Times New Roman" w:cs="Times New Roman"/>
          <w:sz w:val="24"/>
          <w:szCs w:val="24"/>
        </w:rPr>
        <w:t xml:space="preserve"> a externých sietí musia rozoznávať a filtrovať IPv6 extension headers.</w:t>
      </w:r>
    </w:p>
    <w:p w14:paraId="68E89FFC" w14:textId="77777777" w:rsidR="00C260C2" w:rsidRPr="002E3D9C" w:rsidRDefault="00C260C2" w:rsidP="005448A6">
      <w:pPr>
        <w:pStyle w:val="MyListParagraphabc"/>
        <w:ind w:left="709" w:hanging="425"/>
        <w:rPr>
          <w:rFonts w:ascii="Times New Roman" w:hAnsi="Times New Roman" w:cs="Times New Roman"/>
          <w:sz w:val="24"/>
          <w:szCs w:val="24"/>
        </w:rPr>
      </w:pPr>
      <w:r w:rsidRPr="002E3D9C">
        <w:rPr>
          <w:rFonts w:ascii="Times New Roman" w:hAnsi="Times New Roman" w:cs="Times New Roman"/>
          <w:sz w:val="24"/>
          <w:szCs w:val="24"/>
        </w:rPr>
        <w:t>Pri prideľovaní IPv6 adries serverom by mal byť dodržaný princíp riedkej alokácie adries. Ak sa používa DHCPv6 pre klientské počítače, odporúča sa využiť princíp riedkej alokácie adries.</w:t>
      </w:r>
    </w:p>
    <w:p w14:paraId="3F4E74C4" w14:textId="77777777" w:rsidR="00C260C2" w:rsidRPr="002E3D9C" w:rsidRDefault="00C260C2" w:rsidP="005448A6">
      <w:pPr>
        <w:pStyle w:val="MyListParagraphabc"/>
        <w:ind w:left="709" w:hanging="425"/>
        <w:rPr>
          <w:rFonts w:ascii="Times New Roman" w:hAnsi="Times New Roman" w:cs="Times New Roman"/>
          <w:sz w:val="24"/>
          <w:szCs w:val="24"/>
        </w:rPr>
      </w:pPr>
      <w:r w:rsidRPr="002E3D9C">
        <w:rPr>
          <w:rFonts w:ascii="Times New Roman" w:hAnsi="Times New Roman" w:cs="Times New Roman"/>
          <w:sz w:val="24"/>
          <w:szCs w:val="24"/>
        </w:rPr>
        <w:t>Pakety s multicastovou zdrojovou IPv6 adresou musia byť zahadzované.</w:t>
      </w:r>
    </w:p>
    <w:p w14:paraId="3FE26476" w14:textId="77777777" w:rsidR="00C260C2" w:rsidRPr="002E3D9C" w:rsidRDefault="00C260C2" w:rsidP="005448A6">
      <w:pPr>
        <w:pStyle w:val="MyListParagraphabc"/>
        <w:ind w:left="709" w:hanging="425"/>
        <w:rPr>
          <w:rFonts w:ascii="Times New Roman" w:hAnsi="Times New Roman" w:cs="Times New Roman"/>
          <w:sz w:val="24"/>
          <w:szCs w:val="24"/>
        </w:rPr>
      </w:pPr>
      <w:r w:rsidRPr="002E3D9C">
        <w:rPr>
          <w:rFonts w:ascii="Times New Roman" w:hAnsi="Times New Roman" w:cs="Times New Roman"/>
          <w:sz w:val="24"/>
          <w:szCs w:val="24"/>
        </w:rPr>
        <w:t>Smerovače musia rešpektovať IPv6 unicast aj multicast scope (napr. paket s Link Local  zdrojovou IP adresou nesmie byť smerovaný ďalej)</w:t>
      </w:r>
    </w:p>
    <w:p w14:paraId="6B34D3DD" w14:textId="77777777" w:rsidR="00C260C2" w:rsidRPr="002E3D9C" w:rsidRDefault="00C260C2" w:rsidP="005448A6">
      <w:pPr>
        <w:pStyle w:val="MyListParagraphabc"/>
        <w:ind w:left="709" w:hanging="425"/>
        <w:rPr>
          <w:rFonts w:ascii="Times New Roman" w:hAnsi="Times New Roman" w:cs="Times New Roman"/>
          <w:sz w:val="24"/>
          <w:szCs w:val="24"/>
        </w:rPr>
      </w:pPr>
      <w:r w:rsidRPr="002E3D9C">
        <w:rPr>
          <w:rFonts w:ascii="Times New Roman" w:hAnsi="Times New Roman" w:cs="Times New Roman"/>
          <w:sz w:val="24"/>
          <w:szCs w:val="24"/>
        </w:rPr>
        <w:t>Zariadenia v sieti by nemali odpovedať na ICMPv6 echo request s multicastovou cieľovou IPv6 adresou</w:t>
      </w:r>
    </w:p>
    <w:p w14:paraId="64B0ACAF" w14:textId="77777777" w:rsidR="00C260C2" w:rsidRPr="002E3D9C" w:rsidRDefault="00C260C2" w:rsidP="005448A6">
      <w:pPr>
        <w:pStyle w:val="MyListParagraphabc"/>
        <w:ind w:left="709" w:hanging="425"/>
        <w:rPr>
          <w:rFonts w:ascii="Times New Roman" w:hAnsi="Times New Roman" w:cs="Times New Roman"/>
          <w:sz w:val="24"/>
          <w:szCs w:val="24"/>
        </w:rPr>
      </w:pPr>
      <w:r w:rsidRPr="002E3D9C">
        <w:rPr>
          <w:rFonts w:ascii="Times New Roman" w:hAnsi="Times New Roman" w:cs="Times New Roman"/>
          <w:sz w:val="24"/>
          <w:szCs w:val="24"/>
        </w:rPr>
        <w:t>Ak sa nepoužíva QoS, odporúča sa normalizácia polí Flow Label a ToS v IPv6 hlavičkách spojení s Externými sieťami.</w:t>
      </w:r>
    </w:p>
    <w:p w14:paraId="68DDA8E3" w14:textId="77777777" w:rsidR="0058650C" w:rsidRPr="002E3D9C" w:rsidRDefault="0058650C" w:rsidP="002E3D9C">
      <w:pPr>
        <w:pStyle w:val="MyHeading4"/>
        <w:spacing w:before="0"/>
        <w:jc w:val="center"/>
        <w:rPr>
          <w:rFonts w:ascii="Times New Roman" w:hAnsi="Times New Roman" w:cs="Times New Roman"/>
          <w:sz w:val="24"/>
          <w:szCs w:val="24"/>
        </w:rPr>
      </w:pPr>
      <w:bookmarkStart w:id="28" w:name="_Toc458436639"/>
      <w:bookmarkStart w:id="29" w:name="__RefHeading___Toc36881_2080926428"/>
      <w:bookmarkEnd w:id="28"/>
    </w:p>
    <w:p w14:paraId="1AA4FB36" w14:textId="77777777" w:rsidR="00C260C2" w:rsidRPr="002E3D9C" w:rsidRDefault="00C260C2" w:rsidP="002E3D9C">
      <w:pPr>
        <w:pStyle w:val="MyHeading4"/>
        <w:spacing w:before="0"/>
        <w:jc w:val="center"/>
        <w:rPr>
          <w:rFonts w:ascii="Times New Roman" w:hAnsi="Times New Roman" w:cs="Times New Roman"/>
          <w:sz w:val="24"/>
          <w:szCs w:val="24"/>
        </w:rPr>
      </w:pPr>
      <w:r w:rsidRPr="002E3D9C">
        <w:rPr>
          <w:rFonts w:ascii="Times New Roman" w:hAnsi="Times New Roman" w:cs="Times New Roman"/>
          <w:sz w:val="24"/>
          <w:szCs w:val="24"/>
        </w:rPr>
        <w:t>Zabezpečenie servera</w:t>
      </w:r>
      <w:bookmarkEnd w:id="29"/>
    </w:p>
    <w:p w14:paraId="46460BED" w14:textId="77777777" w:rsidR="00C260C2" w:rsidRPr="002E3D9C" w:rsidRDefault="00C260C2"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Odporúča sa aby každá služba bežala na samostatnom serveri. Ak je potrebné využiť jeden server pre viacej služieb, musia na ňom bežať služby s podobným určením a požiadavkami na hardvérovú a softvérovú konfiguráciu.</w:t>
      </w:r>
    </w:p>
    <w:p w14:paraId="08445D9D" w14:textId="77777777" w:rsidR="00C260C2" w:rsidRPr="002E3D9C" w:rsidRDefault="00C260C2"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lastRenderedPageBreak/>
        <w:t>Všetky servery dostupné z externých sietí musia byť hardenované podľa odporúčaní výrobcu. Všetky servery by mali byť hardenované podľa odporúčaní výrobcu.</w:t>
      </w:r>
    </w:p>
    <w:p w14:paraId="41C813B2" w14:textId="77777777" w:rsidR="00C260C2" w:rsidRPr="002E3D9C" w:rsidRDefault="00C260C2"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Každá sieťovo prístupná služba by mala byť spúšťaná pod dedikovaným používateľom a tento používateľ by mal mať obmedzené práva v rámci systému na nutné minimum. Všetky ostatné služby a aplikácie bežiace na danom serveri by mali bežať s právami obmedzenými na nutné minimum.</w:t>
      </w:r>
    </w:p>
    <w:p w14:paraId="33A86E54" w14:textId="77777777" w:rsidR="00C260C2" w:rsidRPr="002E3D9C" w:rsidRDefault="00C260C2"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Všetky používateľom kontrolované vstupy by mali byť ukladané na diskovú partíciu inú od systémovej partície (na ktorej sú súbory OS a aplikácií).</w:t>
      </w:r>
    </w:p>
    <w:p w14:paraId="5F9D5E1C" w14:textId="77777777" w:rsidR="00C260C2" w:rsidRPr="002E3D9C" w:rsidRDefault="00C260C2"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Pri inštalovaní nového servera sa odporúča začínať od minimálnej inštalácie a doinštalovať programy a služby podľa potreby.</w:t>
      </w:r>
    </w:p>
    <w:p w14:paraId="333050F5" w14:textId="77777777" w:rsidR="00C260C2" w:rsidRPr="002E3D9C" w:rsidRDefault="00C260C2"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Pri inštalovaní nového servera alebo nasadzovaní novej služby je nutné vykonať to v separátnej sieti (VLAN) na to určenej. Do tejto siete a z tejto siete musí byť povolená len minimálna nutná komunikácia na správcovský prístup, inštaláciu aktualizácii a testovanie služby.</w:t>
      </w:r>
    </w:p>
    <w:p w14:paraId="5F9E9959" w14:textId="77777777" w:rsidR="00C260C2" w:rsidRPr="002E3D9C" w:rsidRDefault="00C260C2"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Servery s OS Windows v DMZ (so službami dostupnými z externých sietí) musia byť spravované RO doménovým radičom (RODC – read-only domain controller), alebo ak to nie je možné, tak nesmú byť zaradené v doméne.</w:t>
      </w:r>
    </w:p>
    <w:p w14:paraId="626DDD12" w14:textId="77777777" w:rsidR="00C260C2" w:rsidRPr="002E3D9C" w:rsidRDefault="00C260C2"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Na kritických serveroch s OS Windows ako sú doménové kontrolery, DNS servery apod. musí byť implementovaný whitelisting spúšťateľných súborov (napr. Applocker od Microsoft) tak, aby bolo možné spúšťať iba dôveryhodné povolené aplikácie.</w:t>
      </w:r>
    </w:p>
    <w:p w14:paraId="2BC6F167" w14:textId="77777777" w:rsidR="00C260C2" w:rsidRPr="002E3D9C" w:rsidRDefault="00C260C2"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Na kritických serveroch s OS Windows ako sú doménové kontrolery, DNS servery apod. musí byť nainštalovaný a nakonfigurovaný nástroj EMET (od Microsoft) so zapnutými všetkými ochranami, ktoré je možné zapnúť. Ak pre niektorý používaný program nie je možné zapnúť všetky ochrany, odporúča sa prehodnotiť potrebu jeho používania.</w:t>
      </w:r>
    </w:p>
    <w:p w14:paraId="0A27CB8C" w14:textId="77777777" w:rsidR="00C260C2" w:rsidRPr="002E3D9C" w:rsidRDefault="00C260C2"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Na kritických serveroch ako sú servery s externe dostupnými službami, doménové kontrolery, DNS  servery apod, by mali byť aktualizácie a mitigácie pre kritické zraniteľnosti (s vysokým dopadom) aplikované do 72 hodín od ich zverejnenia.</w:t>
      </w:r>
    </w:p>
    <w:p w14:paraId="33B86625" w14:textId="77777777" w:rsidR="0058650C" w:rsidRPr="002E3D9C" w:rsidRDefault="0058650C" w:rsidP="002E3D9C">
      <w:pPr>
        <w:pStyle w:val="MyHeading4"/>
        <w:spacing w:before="0"/>
        <w:jc w:val="center"/>
        <w:rPr>
          <w:rFonts w:ascii="Times New Roman" w:hAnsi="Times New Roman" w:cs="Times New Roman"/>
          <w:sz w:val="24"/>
          <w:szCs w:val="24"/>
        </w:rPr>
      </w:pPr>
      <w:bookmarkStart w:id="30" w:name="_Toc458436640"/>
      <w:bookmarkStart w:id="31" w:name="__RefHeading___Toc36883_2080926428"/>
      <w:bookmarkEnd w:id="30"/>
    </w:p>
    <w:p w14:paraId="44335A54" w14:textId="77777777" w:rsidR="00C260C2" w:rsidRPr="002E3D9C" w:rsidRDefault="00C260C2" w:rsidP="002E3D9C">
      <w:pPr>
        <w:pStyle w:val="MyHeading4"/>
        <w:spacing w:before="0"/>
        <w:jc w:val="center"/>
        <w:rPr>
          <w:rFonts w:ascii="Times New Roman" w:hAnsi="Times New Roman" w:cs="Times New Roman"/>
          <w:sz w:val="24"/>
          <w:szCs w:val="24"/>
        </w:rPr>
      </w:pPr>
      <w:r w:rsidRPr="002E3D9C">
        <w:rPr>
          <w:rFonts w:ascii="Times New Roman" w:hAnsi="Times New Roman" w:cs="Times New Roman"/>
          <w:sz w:val="24"/>
          <w:szCs w:val="24"/>
        </w:rPr>
        <w:t>Monitorovanie a logovanie</w:t>
      </w:r>
      <w:bookmarkEnd w:id="31"/>
    </w:p>
    <w:p w14:paraId="011D2DE6" w14:textId="77777777" w:rsidR="00C260C2" w:rsidRPr="002E3D9C" w:rsidRDefault="00C260C2"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V prípade neobvyklej udalosti by mal byť notifikovaný systémový administrátor a to minimálne v týchto prípadoch:</w:t>
      </w:r>
    </w:p>
    <w:p w14:paraId="57767AD0" w14:textId="6AD57610" w:rsidR="00C260C2" w:rsidRPr="002E3D9C" w:rsidRDefault="00C260C2" w:rsidP="007B1234">
      <w:pPr>
        <w:pStyle w:val="MyListParagraphabc"/>
        <w:numPr>
          <w:ilvl w:val="0"/>
          <w:numId w:val="171"/>
        </w:numPr>
        <w:ind w:left="709" w:hanging="425"/>
        <w:rPr>
          <w:rFonts w:ascii="Times New Roman" w:hAnsi="Times New Roman" w:cs="Times New Roman"/>
          <w:sz w:val="24"/>
          <w:szCs w:val="24"/>
        </w:rPr>
      </w:pPr>
      <w:r w:rsidRPr="002E3D9C">
        <w:rPr>
          <w:rFonts w:ascii="Times New Roman" w:hAnsi="Times New Roman" w:cs="Times New Roman"/>
          <w:sz w:val="24"/>
          <w:szCs w:val="24"/>
        </w:rPr>
        <w:t>blížiace sa zaplnenie kapacity úložného priestoru</w:t>
      </w:r>
      <w:r w:rsidR="00373250">
        <w:rPr>
          <w:rFonts w:ascii="Times New Roman" w:hAnsi="Times New Roman" w:cs="Times New Roman"/>
          <w:sz w:val="24"/>
          <w:szCs w:val="24"/>
        </w:rPr>
        <w:t>,</w:t>
      </w:r>
    </w:p>
    <w:p w14:paraId="7752687C" w14:textId="18BD3509" w:rsidR="00C260C2" w:rsidRPr="002E3D9C" w:rsidRDefault="00C260C2" w:rsidP="00373250">
      <w:pPr>
        <w:pStyle w:val="MyListParagraphabc"/>
        <w:ind w:left="709" w:hanging="425"/>
        <w:rPr>
          <w:rFonts w:ascii="Times New Roman" w:hAnsi="Times New Roman" w:cs="Times New Roman"/>
          <w:sz w:val="24"/>
          <w:szCs w:val="24"/>
        </w:rPr>
      </w:pPr>
      <w:r w:rsidRPr="002E3D9C">
        <w:rPr>
          <w:rFonts w:ascii="Times New Roman" w:hAnsi="Times New Roman" w:cs="Times New Roman"/>
          <w:sz w:val="24"/>
          <w:szCs w:val="24"/>
        </w:rPr>
        <w:t>neštandardne vysoká záťaž systému (load)</w:t>
      </w:r>
      <w:r w:rsidR="00373250">
        <w:rPr>
          <w:rFonts w:ascii="Times New Roman" w:hAnsi="Times New Roman" w:cs="Times New Roman"/>
          <w:sz w:val="24"/>
          <w:szCs w:val="24"/>
        </w:rPr>
        <w:t xml:space="preserve"> alebo</w:t>
      </w:r>
    </w:p>
    <w:p w14:paraId="2F7F4A12" w14:textId="38B58AEA" w:rsidR="00C260C2" w:rsidRPr="002E3D9C" w:rsidRDefault="00C260C2" w:rsidP="00373250">
      <w:pPr>
        <w:pStyle w:val="MyListParagraphabc"/>
        <w:ind w:left="709" w:hanging="425"/>
        <w:rPr>
          <w:rFonts w:ascii="Times New Roman" w:hAnsi="Times New Roman" w:cs="Times New Roman"/>
          <w:sz w:val="24"/>
          <w:szCs w:val="24"/>
        </w:rPr>
      </w:pPr>
      <w:r w:rsidRPr="002E3D9C">
        <w:rPr>
          <w:rFonts w:ascii="Times New Roman" w:hAnsi="Times New Roman" w:cs="Times New Roman"/>
          <w:sz w:val="24"/>
          <w:szCs w:val="24"/>
        </w:rPr>
        <w:t>detegovaná neobvyklá bezpečnostná udalosť</w:t>
      </w:r>
      <w:r w:rsidR="00373250">
        <w:rPr>
          <w:rFonts w:ascii="Times New Roman" w:hAnsi="Times New Roman" w:cs="Times New Roman"/>
          <w:sz w:val="24"/>
          <w:szCs w:val="24"/>
        </w:rPr>
        <w:t>.</w:t>
      </w:r>
    </w:p>
    <w:p w14:paraId="4149531B" w14:textId="77777777" w:rsidR="00C260C2" w:rsidRPr="002E3D9C" w:rsidRDefault="00C260C2"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Logy by mali byť posielané zabezpečeným kanálom a/alebo dedikovanou správcovskou linkou.</w:t>
      </w:r>
    </w:p>
    <w:p w14:paraId="3505FFFC" w14:textId="77777777" w:rsidR="00C260C2" w:rsidRPr="002E3D9C" w:rsidRDefault="00C260C2"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Odporúča sa implementovať unifikovaný centrálny monitorovací systém s nastavenými metrikami pre každé monitorované zariadenie/systém. Príklady nastavenia metrík: upozornenie e-mailom pri 80% zaplnenia diskovej partície, SMS alert pri 95% zaplnení diskovej partície, upozornenie pri 50% využití CPU počas 5 minút, SMS alert pri nedostupnosti kritickej služby viac ako 5 minút.</w:t>
      </w:r>
    </w:p>
    <w:p w14:paraId="423A43D5" w14:textId="77777777" w:rsidR="00C260C2" w:rsidRPr="002E3D9C" w:rsidRDefault="00C260C2"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lastRenderedPageBreak/>
        <w:t>Musia byť monitorované všetky centrálne sieťové prvky a servery a služby prístupné do externých sietí ako aj kritické interné servery a služby. Mali by byť monitorované všetky sieťové prvky a servery a služby.</w:t>
      </w:r>
    </w:p>
    <w:p w14:paraId="504921B0" w14:textId="77777777" w:rsidR="00C260C2" w:rsidRPr="002E3D9C" w:rsidRDefault="00C260C2"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Musí byť určený personál zodpovedný za monitorovanie logov a upozornení a vykonanie potrebnej akcie v prípade incidentu. Odporúča sa vytvoriť prvú líniu operátorov, ktorý budú obsluhovať monitorovací systém a korigovať nápravné opatrenia.</w:t>
      </w:r>
    </w:p>
    <w:p w14:paraId="209E3894" w14:textId="65D45431" w:rsidR="00C260C2" w:rsidRPr="002E3D9C" w:rsidRDefault="00C260C2"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Odporúča sa nastaviť monitorovací systém tak aby v prípade vážnych udalostí produkoval aj upozornenie "out-of-band" kanál (napríklad e-mail a SMS).</w:t>
      </w:r>
    </w:p>
    <w:p w14:paraId="70ED3EDC" w14:textId="77777777" w:rsidR="00C260C2" w:rsidRPr="002E3D9C" w:rsidRDefault="00C260C2"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Logy musia obsahovať korektné informácie o dátume, čase a použitej časovej zóne. Pre korektné nastavenie času sa odporúča nastaviť synchornizáciu s dôveryhodným NTP serverom. Odporúča sa využiť autentifikovanú NTP synchronizáciu.</w:t>
      </w:r>
    </w:p>
    <w:p w14:paraId="5891677F" w14:textId="77777777" w:rsidR="00C260C2" w:rsidRPr="002E3D9C" w:rsidRDefault="00C260C2"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Granularita logovania musí zodpovedať požiadavkám danej služby alebo zariadenia a jeho kritickosti.</w:t>
      </w:r>
    </w:p>
    <w:p w14:paraId="5D3C4A6D" w14:textId="77777777" w:rsidR="00C260C2" w:rsidRPr="002E3D9C" w:rsidRDefault="00C260C2"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Logovanie musí byť nastavené tak, aby prípadné zaplnenie logovacieho miesta neovplyvnilo stabilitu OS. Možné opatrenia: samostatná disková partícia, rotovanie logov a maximálna veľkosť logov.</w:t>
      </w:r>
    </w:p>
    <w:p w14:paraId="6D0028E3" w14:textId="77777777" w:rsidR="00C260C2" w:rsidRPr="002E3D9C" w:rsidRDefault="00C260C2"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Logy z kritických služieb a serverov musia byť synchronizované na samostatné logovacie zariadenie.</w:t>
      </w:r>
    </w:p>
    <w:p w14:paraId="3A2D7EE2" w14:textId="77777777" w:rsidR="00C260C2" w:rsidRPr="002E3D9C" w:rsidRDefault="00C260C2"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Logovacie súbory by mali byť zabezpečené aspoň takýmto spôsobom:</w:t>
      </w:r>
    </w:p>
    <w:p w14:paraId="7E6965A9" w14:textId="77777777" w:rsidR="00C260C2" w:rsidRPr="002E3D9C" w:rsidRDefault="00C260C2" w:rsidP="007B1234">
      <w:pPr>
        <w:pStyle w:val="MyListParagraphabc"/>
        <w:numPr>
          <w:ilvl w:val="0"/>
          <w:numId w:val="172"/>
        </w:numPr>
        <w:ind w:left="709" w:hanging="425"/>
        <w:rPr>
          <w:rFonts w:ascii="Times New Roman" w:hAnsi="Times New Roman" w:cs="Times New Roman"/>
          <w:sz w:val="24"/>
          <w:szCs w:val="24"/>
        </w:rPr>
      </w:pPr>
      <w:r w:rsidRPr="002E3D9C">
        <w:rPr>
          <w:rFonts w:ascii="Times New Roman" w:hAnsi="Times New Roman" w:cs="Times New Roman"/>
          <w:sz w:val="24"/>
          <w:szCs w:val="24"/>
        </w:rPr>
        <w:t>Mali by byť čitateľné len administrátorom.</w:t>
      </w:r>
    </w:p>
    <w:p w14:paraId="2C6E0220" w14:textId="77777777" w:rsidR="00C260C2" w:rsidRPr="002E3D9C" w:rsidRDefault="00C260C2" w:rsidP="00062DB3">
      <w:pPr>
        <w:pStyle w:val="MyListParagraphabc"/>
        <w:ind w:left="709" w:hanging="425"/>
        <w:rPr>
          <w:rFonts w:ascii="Times New Roman" w:hAnsi="Times New Roman" w:cs="Times New Roman"/>
          <w:sz w:val="24"/>
          <w:szCs w:val="24"/>
        </w:rPr>
      </w:pPr>
      <w:r w:rsidRPr="002E3D9C">
        <w:rPr>
          <w:rFonts w:ascii="Times New Roman" w:hAnsi="Times New Roman" w:cs="Times New Roman"/>
          <w:sz w:val="24"/>
          <w:szCs w:val="24"/>
        </w:rPr>
        <w:t>Nemali by byť prepisovateľné a vymazateľné (mal by byť možný len zápis na koniec súboru)</w:t>
      </w:r>
      <w:r w:rsidRPr="002E3D9C">
        <w:rPr>
          <w:rStyle w:val="Odkaznapoznmkupodiarou"/>
          <w:rFonts w:ascii="Times New Roman" w:hAnsi="Times New Roman" w:cs="Times New Roman"/>
          <w:sz w:val="24"/>
          <w:szCs w:val="24"/>
        </w:rPr>
        <w:footnoteReference w:id="17"/>
      </w:r>
      <w:r w:rsidRPr="002E3D9C">
        <w:rPr>
          <w:rFonts w:ascii="Times New Roman" w:hAnsi="Times New Roman" w:cs="Times New Roman"/>
          <w:sz w:val="24"/>
          <w:szCs w:val="24"/>
        </w:rPr>
        <w:t>.</w:t>
      </w:r>
    </w:p>
    <w:p w14:paraId="135457AD" w14:textId="77777777" w:rsidR="00C260C2" w:rsidRPr="002E3D9C" w:rsidRDefault="00C260C2" w:rsidP="00062DB3">
      <w:pPr>
        <w:pStyle w:val="MyListParagraphabc"/>
        <w:ind w:left="709" w:hanging="425"/>
        <w:rPr>
          <w:rFonts w:ascii="Times New Roman" w:hAnsi="Times New Roman" w:cs="Times New Roman"/>
          <w:sz w:val="24"/>
          <w:szCs w:val="24"/>
        </w:rPr>
      </w:pPr>
      <w:r w:rsidRPr="002E3D9C">
        <w:rPr>
          <w:rFonts w:ascii="Times New Roman" w:hAnsi="Times New Roman" w:cs="Times New Roman"/>
          <w:sz w:val="24"/>
          <w:szCs w:val="24"/>
        </w:rPr>
        <w:t>Odporúča sa komprimovať  a šifrovať archivované logovacie súbory. Pri ručnej archivácii sa odporúča aj podpisovať logovacie súbory.</w:t>
      </w:r>
    </w:p>
    <w:p w14:paraId="25B4375B" w14:textId="5615DCBC" w:rsidR="00C260C2" w:rsidRPr="002E3D9C" w:rsidRDefault="00C260C2" w:rsidP="007B1234">
      <w:pPr>
        <w:pStyle w:val="Standard"/>
        <w:numPr>
          <w:ilvl w:val="1"/>
          <w:numId w:val="98"/>
        </w:numPr>
        <w:spacing w:after="0"/>
        <w:ind w:left="709" w:hanging="709"/>
        <w:rPr>
          <w:rFonts w:ascii="Times New Roman" w:hAnsi="Times New Roman" w:cs="Times New Roman"/>
          <w:sz w:val="24"/>
          <w:szCs w:val="24"/>
        </w:rPr>
      </w:pPr>
      <w:r w:rsidRPr="002E3D9C">
        <w:rPr>
          <w:rFonts w:ascii="Times New Roman" w:hAnsi="Times New Roman" w:cs="Times New Roman"/>
          <w:sz w:val="24"/>
          <w:szCs w:val="24"/>
        </w:rPr>
        <w:t xml:space="preserve">Bezpečnostný monitoring by mal zbierať aspoň tieto informácie z pracovných staníc a serverov (v </w:t>
      </w:r>
      <w:r w:rsidR="00385A1B" w:rsidRPr="002E3D9C">
        <w:rPr>
          <w:rFonts w:ascii="Times New Roman" w:hAnsi="Times New Roman" w:cs="Times New Roman"/>
          <w:sz w:val="24"/>
          <w:szCs w:val="24"/>
        </w:rPr>
        <w:t>zátvorkách</w:t>
      </w:r>
      <w:r w:rsidRPr="002E3D9C">
        <w:rPr>
          <w:rFonts w:ascii="Times New Roman" w:hAnsi="Times New Roman" w:cs="Times New Roman"/>
          <w:sz w:val="24"/>
          <w:szCs w:val="24"/>
        </w:rPr>
        <w:t xml:space="preserve"> uvádzame príklady Event ID pre OS Windows 6.0+)</w:t>
      </w:r>
    </w:p>
    <w:p w14:paraId="0DBC57AF" w14:textId="77777777" w:rsidR="00C260C2" w:rsidRPr="002E3D9C" w:rsidRDefault="00C260C2" w:rsidP="007B1234">
      <w:pPr>
        <w:pStyle w:val="MyListParagraphabc"/>
        <w:numPr>
          <w:ilvl w:val="0"/>
          <w:numId w:val="224"/>
        </w:numPr>
        <w:ind w:left="709" w:hanging="425"/>
        <w:rPr>
          <w:rFonts w:ascii="Times New Roman" w:hAnsi="Times New Roman" w:cs="Times New Roman"/>
          <w:sz w:val="24"/>
          <w:szCs w:val="24"/>
        </w:rPr>
      </w:pPr>
      <w:r w:rsidRPr="002E3D9C">
        <w:rPr>
          <w:rFonts w:ascii="Times New Roman" w:hAnsi="Times New Roman" w:cs="Times New Roman"/>
          <w:sz w:val="24"/>
          <w:szCs w:val="24"/>
        </w:rPr>
        <w:t>Vytvorenie nového používateľa (Windows Security event ID 4720, 4724, 4738)</w:t>
      </w:r>
    </w:p>
    <w:p w14:paraId="0D7C7BD7" w14:textId="77777777" w:rsidR="00C260C2" w:rsidRPr="002E3D9C" w:rsidRDefault="00C260C2" w:rsidP="007B1234">
      <w:pPr>
        <w:pStyle w:val="Standard"/>
        <w:numPr>
          <w:ilvl w:val="0"/>
          <w:numId w:val="66"/>
        </w:numPr>
        <w:spacing w:after="0"/>
        <w:ind w:left="709" w:hanging="425"/>
        <w:rPr>
          <w:rFonts w:ascii="Times New Roman" w:hAnsi="Times New Roman" w:cs="Times New Roman"/>
          <w:sz w:val="24"/>
          <w:szCs w:val="24"/>
        </w:rPr>
      </w:pPr>
      <w:r w:rsidRPr="002E3D9C">
        <w:rPr>
          <w:rFonts w:ascii="Times New Roman" w:hAnsi="Times New Roman" w:cs="Times New Roman"/>
          <w:sz w:val="24"/>
          <w:szCs w:val="24"/>
        </w:rPr>
        <w:t>Pridanie používateľa do privilegovanej skupiny (Windows Security Event ID 4728, 4732)</w:t>
      </w:r>
    </w:p>
    <w:p w14:paraId="7BA7A179" w14:textId="77777777" w:rsidR="00C260C2" w:rsidRPr="002E3D9C" w:rsidRDefault="00C260C2" w:rsidP="007B1234">
      <w:pPr>
        <w:pStyle w:val="Standard"/>
        <w:numPr>
          <w:ilvl w:val="0"/>
          <w:numId w:val="66"/>
        </w:numPr>
        <w:spacing w:after="0"/>
        <w:ind w:left="709" w:hanging="425"/>
        <w:rPr>
          <w:rFonts w:ascii="Times New Roman" w:hAnsi="Times New Roman" w:cs="Times New Roman"/>
          <w:sz w:val="24"/>
          <w:szCs w:val="24"/>
        </w:rPr>
      </w:pPr>
      <w:r w:rsidRPr="002E3D9C">
        <w:rPr>
          <w:rFonts w:ascii="Times New Roman" w:hAnsi="Times New Roman" w:cs="Times New Roman"/>
          <w:sz w:val="24"/>
          <w:szCs w:val="24"/>
        </w:rPr>
        <w:t>informácie o zmazaní logov (Windows Security Event ID  1102)</w:t>
      </w:r>
    </w:p>
    <w:p w14:paraId="68EA8BE7" w14:textId="77777777" w:rsidR="00C260C2" w:rsidRPr="002E3D9C" w:rsidRDefault="00C260C2" w:rsidP="007B1234">
      <w:pPr>
        <w:pStyle w:val="Standard"/>
        <w:numPr>
          <w:ilvl w:val="0"/>
          <w:numId w:val="66"/>
        </w:numPr>
        <w:spacing w:after="0"/>
        <w:ind w:left="709" w:hanging="425"/>
        <w:rPr>
          <w:rFonts w:ascii="Times New Roman" w:hAnsi="Times New Roman" w:cs="Times New Roman"/>
          <w:sz w:val="24"/>
          <w:szCs w:val="24"/>
        </w:rPr>
      </w:pPr>
      <w:r w:rsidRPr="002E3D9C">
        <w:rPr>
          <w:rFonts w:ascii="Times New Roman" w:hAnsi="Times New Roman" w:cs="Times New Roman"/>
          <w:sz w:val="24"/>
          <w:szCs w:val="24"/>
        </w:rPr>
        <w:t>Nainštalovanie novej služby (Windows System Event ID 7045, 7030)</w:t>
      </w:r>
    </w:p>
    <w:p w14:paraId="0905FAF5" w14:textId="77777777" w:rsidR="00C260C2" w:rsidRPr="002E3D9C" w:rsidRDefault="00C260C2" w:rsidP="007B1234">
      <w:pPr>
        <w:pStyle w:val="Standard"/>
        <w:numPr>
          <w:ilvl w:val="0"/>
          <w:numId w:val="66"/>
        </w:numPr>
        <w:spacing w:after="0"/>
        <w:ind w:left="709" w:hanging="425"/>
        <w:rPr>
          <w:rFonts w:ascii="Times New Roman" w:hAnsi="Times New Roman" w:cs="Times New Roman"/>
          <w:sz w:val="24"/>
          <w:szCs w:val="24"/>
        </w:rPr>
      </w:pPr>
      <w:r w:rsidRPr="002E3D9C">
        <w:rPr>
          <w:rFonts w:ascii="Times New Roman" w:hAnsi="Times New Roman" w:cs="Times New Roman"/>
          <w:sz w:val="24"/>
          <w:szCs w:val="24"/>
        </w:rPr>
        <w:t>Vypnutie lokálneho firewallu (Windows Event ID 2003)</w:t>
      </w:r>
    </w:p>
    <w:p w14:paraId="45793AE8" w14:textId="77777777" w:rsidR="00C260C2" w:rsidRPr="002E3D9C" w:rsidRDefault="00C260C2" w:rsidP="007B1234">
      <w:pPr>
        <w:pStyle w:val="Standard"/>
        <w:numPr>
          <w:ilvl w:val="0"/>
          <w:numId w:val="66"/>
        </w:numPr>
        <w:spacing w:after="0"/>
        <w:ind w:left="709" w:hanging="425"/>
        <w:rPr>
          <w:rFonts w:ascii="Times New Roman" w:hAnsi="Times New Roman" w:cs="Times New Roman"/>
          <w:sz w:val="24"/>
          <w:szCs w:val="24"/>
        </w:rPr>
      </w:pPr>
      <w:r w:rsidRPr="002E3D9C">
        <w:rPr>
          <w:rFonts w:ascii="Times New Roman" w:hAnsi="Times New Roman" w:cs="Times New Roman"/>
          <w:sz w:val="24"/>
          <w:szCs w:val="24"/>
        </w:rPr>
        <w:t>Nepovolenie spustenia vykonateľného súboru, kvôli whitelisting pravidlu (Windows Applocker: Event ID 8004)</w:t>
      </w:r>
    </w:p>
    <w:p w14:paraId="56D5AF12" w14:textId="77777777" w:rsidR="00C260C2" w:rsidRPr="002E3D9C" w:rsidRDefault="00C260C2" w:rsidP="007B1234">
      <w:pPr>
        <w:pStyle w:val="Standard"/>
        <w:numPr>
          <w:ilvl w:val="0"/>
          <w:numId w:val="66"/>
        </w:numPr>
        <w:spacing w:after="0"/>
        <w:ind w:left="709" w:hanging="425"/>
        <w:rPr>
          <w:rFonts w:ascii="Times New Roman" w:hAnsi="Times New Roman" w:cs="Times New Roman"/>
          <w:sz w:val="24"/>
          <w:szCs w:val="24"/>
        </w:rPr>
      </w:pPr>
      <w:r w:rsidRPr="002E3D9C">
        <w:rPr>
          <w:rFonts w:ascii="Times New Roman" w:hAnsi="Times New Roman" w:cs="Times New Roman"/>
          <w:sz w:val="24"/>
          <w:szCs w:val="24"/>
        </w:rPr>
        <w:t>Detekcia a zabránenie vykonania potenciálne škodlivého kódu, alebo vypnutie programu anti-exploit komponentom (Microsoft EMET: Windows Application Log Provider EMET ID 2)</w:t>
      </w:r>
    </w:p>
    <w:p w14:paraId="5EAA28BE" w14:textId="77777777" w:rsidR="00C260C2" w:rsidRPr="002E3D9C" w:rsidRDefault="00C260C2" w:rsidP="007B1234">
      <w:pPr>
        <w:pStyle w:val="Standard"/>
        <w:numPr>
          <w:ilvl w:val="0"/>
          <w:numId w:val="66"/>
        </w:numPr>
        <w:spacing w:after="0"/>
        <w:ind w:left="709" w:hanging="425"/>
        <w:rPr>
          <w:rFonts w:ascii="Times New Roman" w:hAnsi="Times New Roman" w:cs="Times New Roman"/>
          <w:sz w:val="24"/>
          <w:szCs w:val="24"/>
        </w:rPr>
      </w:pPr>
      <w:r w:rsidRPr="002E3D9C">
        <w:rPr>
          <w:rFonts w:ascii="Times New Roman" w:hAnsi="Times New Roman" w:cs="Times New Roman"/>
          <w:sz w:val="24"/>
          <w:szCs w:val="24"/>
        </w:rPr>
        <w:t>Detekcia škodlivého kódu antimalware riešením</w:t>
      </w:r>
    </w:p>
    <w:p w14:paraId="40E9EDBF" w14:textId="77777777" w:rsidR="00C260C2" w:rsidRPr="002E3D9C" w:rsidRDefault="00C260C2" w:rsidP="007B1234">
      <w:pPr>
        <w:pStyle w:val="Standard"/>
        <w:numPr>
          <w:ilvl w:val="0"/>
          <w:numId w:val="66"/>
        </w:numPr>
        <w:spacing w:after="0"/>
        <w:ind w:left="709" w:hanging="425"/>
        <w:rPr>
          <w:rFonts w:ascii="Times New Roman" w:hAnsi="Times New Roman" w:cs="Times New Roman"/>
          <w:sz w:val="24"/>
          <w:szCs w:val="24"/>
        </w:rPr>
      </w:pPr>
      <w:r w:rsidRPr="002E3D9C">
        <w:rPr>
          <w:rFonts w:ascii="Times New Roman" w:hAnsi="Times New Roman" w:cs="Times New Roman"/>
          <w:sz w:val="24"/>
          <w:szCs w:val="24"/>
        </w:rPr>
        <w:t>informácie o všetkých spustených procesoch aj s plným príkazovým riadkom</w:t>
      </w:r>
    </w:p>
    <w:p w14:paraId="6952815D" w14:textId="77777777" w:rsidR="00C260C2" w:rsidRPr="002E3D9C" w:rsidRDefault="00C260C2" w:rsidP="007B1234">
      <w:pPr>
        <w:pStyle w:val="Standard"/>
        <w:numPr>
          <w:ilvl w:val="0"/>
          <w:numId w:val="66"/>
        </w:numPr>
        <w:spacing w:after="0"/>
        <w:ind w:left="709" w:hanging="425"/>
        <w:rPr>
          <w:rFonts w:ascii="Times New Roman" w:hAnsi="Times New Roman" w:cs="Times New Roman"/>
          <w:sz w:val="24"/>
          <w:szCs w:val="24"/>
        </w:rPr>
      </w:pPr>
      <w:r w:rsidRPr="002E3D9C">
        <w:rPr>
          <w:rFonts w:ascii="Times New Roman" w:hAnsi="Times New Roman" w:cs="Times New Roman"/>
          <w:sz w:val="24"/>
          <w:szCs w:val="24"/>
        </w:rPr>
        <w:t>odporúča sa implementovať logovanie prístupu k citlivým aktívam (napríklad súbory, riadky databázovej tabuľky apod.)</w:t>
      </w:r>
    </w:p>
    <w:p w14:paraId="1D39C9D8" w14:textId="77777777" w:rsidR="00C260C2" w:rsidRPr="002E3D9C" w:rsidRDefault="00C260C2"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lastRenderedPageBreak/>
        <w:t>Odporúča sa aby bezpečnostný monitoring zbieral aspoň tieto informácie zo sieťového monitoringu:</w:t>
      </w:r>
    </w:p>
    <w:p w14:paraId="4D011D03" w14:textId="4E1392C8" w:rsidR="00C260C2" w:rsidRPr="002E3D9C" w:rsidRDefault="00C260C2" w:rsidP="007B1234">
      <w:pPr>
        <w:pStyle w:val="MyListParagraphabc"/>
        <w:numPr>
          <w:ilvl w:val="0"/>
          <w:numId w:val="173"/>
        </w:numPr>
        <w:ind w:left="709" w:hanging="425"/>
        <w:rPr>
          <w:rFonts w:ascii="Times New Roman" w:hAnsi="Times New Roman" w:cs="Times New Roman"/>
          <w:sz w:val="24"/>
          <w:szCs w:val="24"/>
        </w:rPr>
      </w:pPr>
      <w:r w:rsidRPr="002E3D9C">
        <w:rPr>
          <w:rFonts w:ascii="Times New Roman" w:hAnsi="Times New Roman" w:cs="Times New Roman"/>
          <w:sz w:val="24"/>
          <w:szCs w:val="24"/>
        </w:rPr>
        <w:t xml:space="preserve">skenovanie sietí a portov, pokus o prístup do nevyužitého IP rozsahu </w:t>
      </w:r>
      <w:r w:rsidR="005C405D" w:rsidRPr="002E3D9C">
        <w:rPr>
          <w:rFonts w:ascii="Times New Roman" w:hAnsi="Times New Roman" w:cs="Times New Roman"/>
          <w:sz w:val="24"/>
          <w:szCs w:val="24"/>
        </w:rPr>
        <w:t>orgánu riadenia</w:t>
      </w:r>
      <w:r w:rsidRPr="002E3D9C">
        <w:rPr>
          <w:rFonts w:ascii="Times New Roman" w:hAnsi="Times New Roman" w:cs="Times New Roman"/>
          <w:sz w:val="24"/>
          <w:szCs w:val="24"/>
        </w:rPr>
        <w:t>, pokus o prístup na honeypot</w:t>
      </w:r>
      <w:r w:rsidR="00062DB3">
        <w:rPr>
          <w:rFonts w:ascii="Times New Roman" w:hAnsi="Times New Roman" w:cs="Times New Roman"/>
          <w:sz w:val="24"/>
          <w:szCs w:val="24"/>
        </w:rPr>
        <w:t>,</w:t>
      </w:r>
    </w:p>
    <w:p w14:paraId="3EC2E91C" w14:textId="5FF2D4C7" w:rsidR="00C260C2" w:rsidRPr="002E3D9C" w:rsidRDefault="00C260C2" w:rsidP="007B1234">
      <w:pPr>
        <w:pStyle w:val="Standard"/>
        <w:numPr>
          <w:ilvl w:val="0"/>
          <w:numId w:val="66"/>
        </w:numPr>
        <w:spacing w:after="0"/>
        <w:ind w:left="709" w:hanging="425"/>
        <w:rPr>
          <w:rFonts w:ascii="Times New Roman" w:hAnsi="Times New Roman" w:cs="Times New Roman"/>
          <w:sz w:val="24"/>
          <w:szCs w:val="24"/>
        </w:rPr>
      </w:pPr>
      <w:r w:rsidRPr="002E3D9C">
        <w:rPr>
          <w:rFonts w:ascii="Times New Roman" w:hAnsi="Times New Roman" w:cs="Times New Roman"/>
          <w:sz w:val="24"/>
          <w:szCs w:val="24"/>
        </w:rPr>
        <w:t>história dotazov na DNS mená a vyhodnocovanie podozrivých DNS mien (napríklad na základe entropie, reputačných databáz, alebo štatistiky využitia)</w:t>
      </w:r>
      <w:r w:rsidR="00062DB3">
        <w:rPr>
          <w:rFonts w:ascii="Times New Roman" w:hAnsi="Times New Roman" w:cs="Times New Roman"/>
          <w:sz w:val="24"/>
          <w:szCs w:val="24"/>
        </w:rPr>
        <w:t>.</w:t>
      </w:r>
    </w:p>
    <w:p w14:paraId="5675BC06" w14:textId="0CDCC018" w:rsidR="00C260C2" w:rsidRPr="002E3D9C" w:rsidRDefault="00C260C2"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 xml:space="preserve">Odporúča sa do citlivých interných sietí (napríklad VLAN interných serverov) umiestniť honeypot (t.j. nepoužívaný počítač, ktorého účelom je detegovať </w:t>
      </w:r>
      <w:r w:rsidR="00385A1B" w:rsidRPr="002E3D9C">
        <w:rPr>
          <w:rFonts w:ascii="Times New Roman" w:hAnsi="Times New Roman" w:cs="Times New Roman"/>
          <w:sz w:val="24"/>
          <w:szCs w:val="24"/>
        </w:rPr>
        <w:t>prítomnosť</w:t>
      </w:r>
      <w:r w:rsidRPr="002E3D9C">
        <w:rPr>
          <w:rFonts w:ascii="Times New Roman" w:hAnsi="Times New Roman" w:cs="Times New Roman"/>
          <w:sz w:val="24"/>
          <w:szCs w:val="24"/>
        </w:rPr>
        <w:t xml:space="preserve"> útočníka v sieti) a pravidelne alebo automaticky vyhodnocovať, či nebol detegovaný pokus o prístup.</w:t>
      </w:r>
    </w:p>
    <w:p w14:paraId="7DBB1EBF" w14:textId="3090F25C" w:rsidR="00C260C2" w:rsidRDefault="00C260C2"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 xml:space="preserve">Informácie získané bezpečnostným monitoringom by mali byť vyhodnocované operátorom a v prípade detegovanej zmeny, ktorá nie je zaznamenaná Zmenovým riadením (CM – Change management) by mal byť okamžite </w:t>
      </w:r>
      <w:r w:rsidR="00385A1B" w:rsidRPr="002E3D9C">
        <w:rPr>
          <w:rFonts w:ascii="Times New Roman" w:hAnsi="Times New Roman" w:cs="Times New Roman"/>
          <w:sz w:val="24"/>
          <w:szCs w:val="24"/>
        </w:rPr>
        <w:t>spustený</w:t>
      </w:r>
      <w:r w:rsidRPr="002E3D9C">
        <w:rPr>
          <w:rFonts w:ascii="Times New Roman" w:hAnsi="Times New Roman" w:cs="Times New Roman"/>
          <w:sz w:val="24"/>
          <w:szCs w:val="24"/>
        </w:rPr>
        <w:t xml:space="preserve"> proces riešenia bezpečnostného incidentu.</w:t>
      </w:r>
    </w:p>
    <w:p w14:paraId="47F7C773" w14:textId="77777777" w:rsidR="00062DB3" w:rsidRPr="002E3D9C" w:rsidRDefault="00062DB3" w:rsidP="00062DB3">
      <w:pPr>
        <w:pStyle w:val="MyListParagraph1"/>
        <w:spacing w:before="0"/>
        <w:rPr>
          <w:rFonts w:ascii="Times New Roman" w:hAnsi="Times New Roman" w:cs="Times New Roman"/>
          <w:sz w:val="24"/>
          <w:szCs w:val="24"/>
        </w:rPr>
      </w:pPr>
    </w:p>
    <w:p w14:paraId="0E978D29" w14:textId="77777777" w:rsidR="00C260C2" w:rsidRPr="002E3D9C" w:rsidRDefault="00C260C2" w:rsidP="007B1234">
      <w:pPr>
        <w:pStyle w:val="MyListParagraph1"/>
        <w:numPr>
          <w:ilvl w:val="0"/>
          <w:numId w:val="217"/>
        </w:numPr>
        <w:spacing w:before="0"/>
        <w:jc w:val="center"/>
        <w:rPr>
          <w:rFonts w:ascii="Times New Roman" w:hAnsi="Times New Roman" w:cs="Times New Roman"/>
          <w:b/>
          <w:sz w:val="24"/>
          <w:szCs w:val="24"/>
        </w:rPr>
      </w:pPr>
      <w:bookmarkStart w:id="32" w:name="__RefHeading___Toc4891_39056877"/>
      <w:r w:rsidRPr="002E3D9C">
        <w:rPr>
          <w:rFonts w:ascii="Times New Roman" w:hAnsi="Times New Roman" w:cs="Times New Roman"/>
          <w:b/>
          <w:sz w:val="24"/>
          <w:szCs w:val="24"/>
        </w:rPr>
        <w:t>Minimálne požiadavky na zabezpečenie externej infraštruktúry</w:t>
      </w:r>
      <w:bookmarkEnd w:id="32"/>
    </w:p>
    <w:p w14:paraId="670F1677" w14:textId="77777777" w:rsidR="0058650C" w:rsidRPr="002E3D9C" w:rsidRDefault="0058650C" w:rsidP="002E3D9C">
      <w:pPr>
        <w:pStyle w:val="MyHeading4"/>
        <w:spacing w:before="0"/>
        <w:jc w:val="center"/>
        <w:rPr>
          <w:rFonts w:ascii="Times New Roman" w:hAnsi="Times New Roman" w:cs="Times New Roman"/>
          <w:sz w:val="24"/>
          <w:szCs w:val="24"/>
        </w:rPr>
      </w:pPr>
      <w:bookmarkStart w:id="33" w:name="__RefHeading___Toc4893_39056877"/>
    </w:p>
    <w:p w14:paraId="48DDB264" w14:textId="77777777" w:rsidR="00C260C2" w:rsidRPr="002E3D9C" w:rsidRDefault="00C260C2" w:rsidP="002E3D9C">
      <w:pPr>
        <w:pStyle w:val="MyHeading4"/>
        <w:spacing w:before="0"/>
        <w:jc w:val="center"/>
        <w:rPr>
          <w:rFonts w:ascii="Times New Roman" w:hAnsi="Times New Roman" w:cs="Times New Roman"/>
          <w:sz w:val="24"/>
          <w:szCs w:val="24"/>
        </w:rPr>
      </w:pPr>
      <w:r w:rsidRPr="002E3D9C">
        <w:rPr>
          <w:rFonts w:ascii="Times New Roman" w:hAnsi="Times New Roman" w:cs="Times New Roman"/>
          <w:sz w:val="24"/>
          <w:szCs w:val="24"/>
        </w:rPr>
        <w:t>Všeobecné požiadavky</w:t>
      </w:r>
      <w:bookmarkEnd w:id="33"/>
    </w:p>
    <w:p w14:paraId="7C117407" w14:textId="77777777" w:rsidR="00C82670" w:rsidRPr="002E3D9C" w:rsidRDefault="00C82670" w:rsidP="007B1234">
      <w:pPr>
        <w:pStyle w:val="Odsekzoznamu"/>
        <w:numPr>
          <w:ilvl w:val="0"/>
          <w:numId w:val="139"/>
        </w:numPr>
        <w:suppressAutoHyphens/>
        <w:autoSpaceDN w:val="0"/>
        <w:snapToGrid w:val="0"/>
        <w:spacing w:after="0"/>
        <w:ind w:left="0"/>
        <w:contextualSpacing w:val="0"/>
        <w:jc w:val="both"/>
        <w:textAlignment w:val="baseline"/>
        <w:rPr>
          <w:rFonts w:ascii="Times New Roman" w:eastAsia="Calibri" w:hAnsi="Times New Roman" w:cs="Times New Roman"/>
          <w:vanish/>
          <w:color w:val="00000A"/>
          <w:kern w:val="3"/>
          <w:sz w:val="24"/>
          <w:szCs w:val="24"/>
        </w:rPr>
      </w:pPr>
    </w:p>
    <w:p w14:paraId="449D183E" w14:textId="77777777" w:rsidR="00C260C2" w:rsidRPr="002E3D9C" w:rsidRDefault="00C260C2" w:rsidP="007B1234">
      <w:pPr>
        <w:pStyle w:val="MyListParagraph1"/>
        <w:numPr>
          <w:ilvl w:val="1"/>
          <w:numId w:val="139"/>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softHyphen/>
        <w:t>Pre servery s verejne prístupnými službami je nutné aplikovať bezpečnostné aktualizácie prioritne a to hneď ako je to možné (minimálne raz za mesiac).</w:t>
      </w:r>
    </w:p>
    <w:p w14:paraId="59B7EB59" w14:textId="2259F486" w:rsidR="00C260C2" w:rsidRPr="002E3D9C" w:rsidRDefault="00C260C2"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 xml:space="preserve">Verejne prístupné zdroje (web, bannery, DNS apod.) nesmú obsahovať informácie o použitých technológiách, </w:t>
      </w:r>
      <w:r w:rsidR="001B790B">
        <w:rPr>
          <w:rFonts w:ascii="Times New Roman" w:hAnsi="Times New Roman" w:cs="Times New Roman"/>
          <w:sz w:val="24"/>
          <w:szCs w:val="24"/>
        </w:rPr>
        <w:t>interných</w:t>
      </w:r>
      <w:r w:rsidRPr="002E3D9C">
        <w:rPr>
          <w:rFonts w:ascii="Times New Roman" w:hAnsi="Times New Roman" w:cs="Times New Roman"/>
          <w:sz w:val="24"/>
          <w:szCs w:val="24"/>
        </w:rPr>
        <w:t xml:space="preserve"> IP adresách a použitých TCP/UDP portoch.</w:t>
      </w:r>
    </w:p>
    <w:p w14:paraId="7FCC9397" w14:textId="77777777" w:rsidR="00C260C2" w:rsidRPr="002E3D9C" w:rsidRDefault="00C260C2"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Verejne dostupné služby by mali byť dostupné takým spôsobom, ktorý umožňuje používateľovi overiť identitu služby a autentickosť údajov (napr. web, VPN). Odporúča sa verejne prístupné služby sprístupňovať len takýmto spôsobom.</w:t>
      </w:r>
    </w:p>
    <w:p w14:paraId="6646F506" w14:textId="77777777" w:rsidR="0058650C" w:rsidRPr="002E3D9C" w:rsidRDefault="0058650C" w:rsidP="002E3D9C">
      <w:pPr>
        <w:pStyle w:val="MyHeading4"/>
        <w:spacing w:before="0"/>
        <w:jc w:val="center"/>
        <w:rPr>
          <w:rFonts w:ascii="Times New Roman" w:hAnsi="Times New Roman" w:cs="Times New Roman"/>
          <w:sz w:val="24"/>
          <w:szCs w:val="24"/>
        </w:rPr>
      </w:pPr>
      <w:bookmarkStart w:id="34" w:name="_Toc458436644"/>
      <w:bookmarkStart w:id="35" w:name="__RefHeading___Toc36891_2080926428"/>
      <w:bookmarkEnd w:id="34"/>
    </w:p>
    <w:p w14:paraId="4B32DA0B" w14:textId="77777777" w:rsidR="00C260C2" w:rsidRPr="002E3D9C" w:rsidRDefault="00C260C2" w:rsidP="002E3D9C">
      <w:pPr>
        <w:pStyle w:val="MyHeading4"/>
        <w:spacing w:before="0"/>
        <w:jc w:val="center"/>
        <w:rPr>
          <w:rFonts w:ascii="Times New Roman" w:hAnsi="Times New Roman" w:cs="Times New Roman"/>
          <w:sz w:val="24"/>
          <w:szCs w:val="24"/>
        </w:rPr>
      </w:pPr>
      <w:r w:rsidRPr="002E3D9C">
        <w:rPr>
          <w:rFonts w:ascii="Times New Roman" w:hAnsi="Times New Roman" w:cs="Times New Roman"/>
          <w:sz w:val="24"/>
          <w:szCs w:val="24"/>
        </w:rPr>
        <w:t>Konfigurácia sieťovej infraštruktúry</w:t>
      </w:r>
      <w:bookmarkEnd w:id="35"/>
    </w:p>
    <w:p w14:paraId="78E3C34A" w14:textId="7F61CD9C" w:rsidR="00C260C2" w:rsidRPr="002E3D9C" w:rsidRDefault="00C260C2"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 xml:space="preserve">Služby dostupné verejnosti (napríklad webové servery) by mali používať iné pripojenie do Internetu ako to, ktoré používa </w:t>
      </w:r>
      <w:r w:rsidR="005C405D" w:rsidRPr="002E3D9C">
        <w:rPr>
          <w:rFonts w:ascii="Times New Roman" w:hAnsi="Times New Roman" w:cs="Times New Roman"/>
          <w:sz w:val="24"/>
          <w:szCs w:val="24"/>
        </w:rPr>
        <w:t xml:space="preserve">orgán riadenia </w:t>
      </w:r>
      <w:r w:rsidRPr="002E3D9C">
        <w:rPr>
          <w:rFonts w:ascii="Times New Roman" w:hAnsi="Times New Roman" w:cs="Times New Roman"/>
          <w:sz w:val="24"/>
          <w:szCs w:val="24"/>
        </w:rPr>
        <w:t>na prístup k Internetu alebo iným externým sieťam.</w:t>
      </w:r>
    </w:p>
    <w:p w14:paraId="54C7F248" w14:textId="77731085" w:rsidR="00C260C2" w:rsidRPr="002E3D9C" w:rsidRDefault="00C260C2"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ACL na hraničných sieťových prvkoch aplikované na všetku komunikáciu prichádzajúcu z externých sietí musí obsahovať aspoň</w:t>
      </w:r>
      <w:r w:rsidR="00AE6297">
        <w:rPr>
          <w:rFonts w:ascii="Times New Roman" w:hAnsi="Times New Roman" w:cs="Times New Roman"/>
          <w:sz w:val="24"/>
          <w:szCs w:val="24"/>
        </w:rPr>
        <w:t xml:space="preserve"> nasledovné pravidlá</w:t>
      </w:r>
      <w:r w:rsidRPr="002E3D9C">
        <w:rPr>
          <w:rFonts w:ascii="Times New Roman" w:hAnsi="Times New Roman" w:cs="Times New Roman"/>
          <w:sz w:val="24"/>
          <w:szCs w:val="24"/>
        </w:rPr>
        <w:t>:</w:t>
      </w:r>
    </w:p>
    <w:p w14:paraId="15A68C80" w14:textId="7408FC0B" w:rsidR="00C260C2" w:rsidRPr="002E3D9C" w:rsidRDefault="00C260C2" w:rsidP="007B1234">
      <w:pPr>
        <w:pStyle w:val="MyListParagraphabc"/>
        <w:numPr>
          <w:ilvl w:val="0"/>
          <w:numId w:val="174"/>
        </w:numPr>
        <w:ind w:left="709" w:hanging="425"/>
        <w:rPr>
          <w:rFonts w:ascii="Times New Roman" w:hAnsi="Times New Roman" w:cs="Times New Roman"/>
          <w:sz w:val="24"/>
          <w:szCs w:val="24"/>
        </w:rPr>
      </w:pPr>
      <w:r w:rsidRPr="002E3D9C">
        <w:rPr>
          <w:rFonts w:ascii="Times New Roman" w:hAnsi="Times New Roman" w:cs="Times New Roman"/>
          <w:sz w:val="24"/>
          <w:szCs w:val="24"/>
        </w:rPr>
        <w:t>Zahadzovať komunikáciu so zdrojovými IP adresami z rozsahu RFC 1918 (privátne IP adresy)</w:t>
      </w:r>
      <w:r w:rsidR="00AE6297">
        <w:rPr>
          <w:rFonts w:ascii="Times New Roman" w:hAnsi="Times New Roman" w:cs="Times New Roman"/>
          <w:sz w:val="24"/>
          <w:szCs w:val="24"/>
        </w:rPr>
        <w:t>.</w:t>
      </w:r>
    </w:p>
    <w:p w14:paraId="3168C3E5" w14:textId="17BA29A9" w:rsidR="00C260C2" w:rsidRPr="002E3D9C" w:rsidRDefault="00C260C2" w:rsidP="00062DB3">
      <w:pPr>
        <w:pStyle w:val="MyListParagraphabc"/>
        <w:ind w:left="709" w:hanging="425"/>
        <w:rPr>
          <w:rFonts w:ascii="Times New Roman" w:hAnsi="Times New Roman" w:cs="Times New Roman"/>
          <w:sz w:val="24"/>
          <w:szCs w:val="24"/>
        </w:rPr>
      </w:pPr>
      <w:r w:rsidRPr="002E3D9C">
        <w:rPr>
          <w:rFonts w:ascii="Times New Roman" w:hAnsi="Times New Roman" w:cs="Times New Roman"/>
          <w:sz w:val="24"/>
          <w:szCs w:val="24"/>
        </w:rPr>
        <w:t xml:space="preserve">Filtrovať komunikáciu z rozsahu RFC </w:t>
      </w:r>
      <w:r w:rsidR="00E8323C" w:rsidRPr="002E3D9C">
        <w:rPr>
          <w:rFonts w:ascii="Times New Roman" w:hAnsi="Times New Roman" w:cs="Times New Roman"/>
          <w:sz w:val="24"/>
          <w:szCs w:val="24"/>
        </w:rPr>
        <w:t xml:space="preserve">6890 </w:t>
      </w:r>
      <w:r w:rsidRPr="002E3D9C">
        <w:rPr>
          <w:rFonts w:ascii="Times New Roman" w:hAnsi="Times New Roman" w:cs="Times New Roman"/>
          <w:sz w:val="24"/>
          <w:szCs w:val="24"/>
        </w:rPr>
        <w:t>(IP adresy rezervované pre špeciálne použitie)</w:t>
      </w:r>
      <w:r w:rsidR="00AE6297">
        <w:rPr>
          <w:rFonts w:ascii="Times New Roman" w:hAnsi="Times New Roman" w:cs="Times New Roman"/>
          <w:sz w:val="24"/>
          <w:szCs w:val="24"/>
        </w:rPr>
        <w:t>.</w:t>
      </w:r>
    </w:p>
    <w:p w14:paraId="1B300747" w14:textId="5BDCEF04" w:rsidR="00C260C2" w:rsidRPr="002E3D9C" w:rsidRDefault="00C260C2" w:rsidP="00062DB3">
      <w:pPr>
        <w:pStyle w:val="MyListParagraphabc"/>
        <w:ind w:left="709" w:hanging="425"/>
        <w:rPr>
          <w:rFonts w:ascii="Times New Roman" w:hAnsi="Times New Roman" w:cs="Times New Roman"/>
          <w:sz w:val="24"/>
          <w:szCs w:val="24"/>
        </w:rPr>
      </w:pPr>
      <w:r w:rsidRPr="002E3D9C">
        <w:rPr>
          <w:rFonts w:ascii="Times New Roman" w:hAnsi="Times New Roman" w:cs="Times New Roman"/>
          <w:sz w:val="24"/>
          <w:szCs w:val="24"/>
        </w:rPr>
        <w:t xml:space="preserve">Zahadzovať komunikáciu so zdrojovými IP adresami z rozsahu používaného v sieti </w:t>
      </w:r>
      <w:r w:rsidR="005C405D" w:rsidRPr="002E3D9C">
        <w:rPr>
          <w:rFonts w:ascii="Times New Roman" w:hAnsi="Times New Roman" w:cs="Times New Roman"/>
          <w:sz w:val="24"/>
          <w:szCs w:val="24"/>
        </w:rPr>
        <w:t>orgánu riadenia</w:t>
      </w:r>
      <w:r w:rsidR="00AE6297">
        <w:rPr>
          <w:rFonts w:ascii="Times New Roman" w:hAnsi="Times New Roman" w:cs="Times New Roman"/>
          <w:sz w:val="24"/>
          <w:szCs w:val="24"/>
        </w:rPr>
        <w:t>.</w:t>
      </w:r>
    </w:p>
    <w:p w14:paraId="1C93F587" w14:textId="45CA5640" w:rsidR="00C260C2" w:rsidRPr="002E3D9C" w:rsidRDefault="00C260C2" w:rsidP="00062DB3">
      <w:pPr>
        <w:pStyle w:val="MyListParagraphabc"/>
        <w:ind w:left="709" w:hanging="425"/>
        <w:rPr>
          <w:rFonts w:ascii="Times New Roman" w:hAnsi="Times New Roman" w:cs="Times New Roman"/>
          <w:sz w:val="24"/>
          <w:szCs w:val="24"/>
        </w:rPr>
      </w:pPr>
      <w:r w:rsidRPr="002E3D9C">
        <w:rPr>
          <w:rFonts w:ascii="Times New Roman" w:hAnsi="Times New Roman" w:cs="Times New Roman"/>
          <w:sz w:val="24"/>
          <w:szCs w:val="24"/>
        </w:rPr>
        <w:t>Zahadzovať ICMP protokol s výnimkou ICMP echo request. Echo request musí byť povolený len ak je to potrebné a len do DMZ sietí. Taktiež preň musí byť implementovaný rate-limiting</w:t>
      </w:r>
      <w:r w:rsidR="00AE6297">
        <w:rPr>
          <w:rFonts w:ascii="Times New Roman" w:hAnsi="Times New Roman" w:cs="Times New Roman"/>
          <w:sz w:val="24"/>
          <w:szCs w:val="24"/>
        </w:rPr>
        <w:t>.</w:t>
      </w:r>
    </w:p>
    <w:p w14:paraId="733F0180" w14:textId="6C5AEE40" w:rsidR="00C260C2" w:rsidRPr="002E3D9C" w:rsidRDefault="00AE6297" w:rsidP="00062DB3">
      <w:pPr>
        <w:pStyle w:val="MyListParagraphabc"/>
        <w:ind w:left="709" w:hanging="425"/>
        <w:rPr>
          <w:rFonts w:ascii="Times New Roman" w:hAnsi="Times New Roman" w:cs="Times New Roman"/>
          <w:sz w:val="24"/>
          <w:szCs w:val="24"/>
        </w:rPr>
      </w:pPr>
      <w:r>
        <w:rPr>
          <w:rFonts w:ascii="Times New Roman" w:hAnsi="Times New Roman" w:cs="Times New Roman"/>
          <w:sz w:val="24"/>
          <w:szCs w:val="24"/>
        </w:rPr>
        <w:t>O</w:t>
      </w:r>
      <w:r w:rsidR="00C260C2" w:rsidRPr="002E3D9C">
        <w:rPr>
          <w:rFonts w:ascii="Times New Roman" w:hAnsi="Times New Roman" w:cs="Times New Roman"/>
          <w:sz w:val="24"/>
          <w:szCs w:val="24"/>
        </w:rPr>
        <w:t>dporúča sa implementovať anti-bogon filtering (*oficiálna databáza je udržiavaná na https://www.team-cymru.org/bogon-reference.html)</w:t>
      </w:r>
      <w:r>
        <w:rPr>
          <w:rFonts w:ascii="Times New Roman" w:hAnsi="Times New Roman" w:cs="Times New Roman"/>
          <w:sz w:val="24"/>
          <w:szCs w:val="24"/>
        </w:rPr>
        <w:t>.</w:t>
      </w:r>
    </w:p>
    <w:p w14:paraId="532973F3" w14:textId="77777777" w:rsidR="00C260C2" w:rsidRPr="002E3D9C" w:rsidRDefault="00C260C2"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lastRenderedPageBreak/>
        <w:t>Hraničné sieťové prvky by nemali nijak odpovedať na pokusy o pripojenie na neexistujúci TCP/UDP port. Nesmú odosielať správy "ICMP unreachable".</w:t>
      </w:r>
    </w:p>
    <w:p w14:paraId="78521335" w14:textId="77777777" w:rsidR="00C260C2" w:rsidRPr="002E3D9C" w:rsidRDefault="00C260C2"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Z externých sietí nesmie byť povolený ICMP protokol. Výnimkou môže byť povolenie "ICMP echo request" na konkrétne servery v DMZ, pričom musí byť limitovaný počet požiadaviek za daný čas.</w:t>
      </w:r>
    </w:p>
    <w:p w14:paraId="7FB7C199" w14:textId="58CC8683" w:rsidR="00C260C2" w:rsidRPr="002E3D9C" w:rsidRDefault="00C260C2"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 xml:space="preserve">Mal by byť implementovaný </w:t>
      </w:r>
      <w:r w:rsidR="00E8323C" w:rsidRPr="002E3D9C">
        <w:rPr>
          <w:rFonts w:ascii="Times New Roman" w:hAnsi="Times New Roman" w:cs="Times New Roman"/>
          <w:sz w:val="24"/>
          <w:szCs w:val="24"/>
        </w:rPr>
        <w:t>Reverse Path Filtering</w:t>
      </w:r>
      <w:r w:rsidRPr="002E3D9C">
        <w:rPr>
          <w:rFonts w:ascii="Times New Roman" w:hAnsi="Times New Roman" w:cs="Times New Roman"/>
          <w:sz w:val="24"/>
          <w:szCs w:val="24"/>
        </w:rPr>
        <w:t>.</w:t>
      </w:r>
    </w:p>
    <w:p w14:paraId="478B19C5" w14:textId="77777777" w:rsidR="00C260C2" w:rsidRPr="002E3D9C" w:rsidRDefault="00C260C2"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Všetky servery so službami priamo prístupnými z externých sietí musia byť v samostatných sieťových segmentoch (DMZ). V rovnakom segmente by mali byť iba servery s rovnakými bezpečnostnými požiadavkami a podobným účelom.</w:t>
      </w:r>
    </w:p>
    <w:p w14:paraId="3E6878E7" w14:textId="77777777" w:rsidR="0058650C" w:rsidRPr="002E3D9C" w:rsidRDefault="0058650C" w:rsidP="002E3D9C">
      <w:pPr>
        <w:pStyle w:val="MyHeading4"/>
        <w:spacing w:before="0"/>
        <w:jc w:val="center"/>
        <w:rPr>
          <w:rFonts w:ascii="Times New Roman" w:hAnsi="Times New Roman" w:cs="Times New Roman"/>
          <w:sz w:val="24"/>
          <w:szCs w:val="24"/>
        </w:rPr>
      </w:pPr>
      <w:bookmarkStart w:id="36" w:name="_Toc458436645"/>
      <w:bookmarkStart w:id="37" w:name="__RefHeading___Toc36893_2080926428"/>
      <w:bookmarkEnd w:id="36"/>
    </w:p>
    <w:p w14:paraId="48F303B1" w14:textId="77777777" w:rsidR="00C260C2" w:rsidRPr="002E3D9C" w:rsidRDefault="00C260C2" w:rsidP="002E3D9C">
      <w:pPr>
        <w:pStyle w:val="MyHeading4"/>
        <w:spacing w:before="0"/>
        <w:jc w:val="center"/>
        <w:rPr>
          <w:rFonts w:ascii="Times New Roman" w:hAnsi="Times New Roman" w:cs="Times New Roman"/>
          <w:sz w:val="24"/>
          <w:szCs w:val="24"/>
        </w:rPr>
      </w:pPr>
      <w:r w:rsidRPr="002E3D9C">
        <w:rPr>
          <w:rFonts w:ascii="Times New Roman" w:hAnsi="Times New Roman" w:cs="Times New Roman"/>
          <w:sz w:val="24"/>
          <w:szCs w:val="24"/>
        </w:rPr>
        <w:t>Firewall</w:t>
      </w:r>
      <w:bookmarkEnd w:id="37"/>
    </w:p>
    <w:p w14:paraId="2DE18BF9" w14:textId="196E4086" w:rsidR="00C260C2" w:rsidRPr="002E3D9C" w:rsidRDefault="00C260C2"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Všetky prepoje</w:t>
      </w:r>
      <w:r w:rsidR="00385A1B" w:rsidRPr="002E3D9C">
        <w:rPr>
          <w:rFonts w:ascii="Times New Roman" w:hAnsi="Times New Roman" w:cs="Times New Roman"/>
          <w:sz w:val="24"/>
          <w:szCs w:val="24"/>
        </w:rPr>
        <w:t>nia</w:t>
      </w:r>
      <w:r w:rsidRPr="002E3D9C">
        <w:rPr>
          <w:rFonts w:ascii="Times New Roman" w:hAnsi="Times New Roman" w:cs="Times New Roman"/>
          <w:sz w:val="24"/>
          <w:szCs w:val="24"/>
        </w:rPr>
        <w:t xml:space="preserve"> medzi segmentmi a externými sieťami musia byť chránené firewallom a všetky spojenia (IN aj OUT) musia byť povoľované iba na princípe least privilege.</w:t>
      </w:r>
    </w:p>
    <w:p w14:paraId="40C38DCC" w14:textId="77777777" w:rsidR="00C260C2" w:rsidRPr="002E3D9C" w:rsidRDefault="00C260C2"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Smerom do vnútra musia byť povolené len špecifikované služby umiestnené v DMZ (politika "default deny")</w:t>
      </w:r>
    </w:p>
    <w:p w14:paraId="2923A9BF" w14:textId="2544FD63" w:rsidR="00C260C2" w:rsidRPr="002E3D9C" w:rsidRDefault="00C260C2"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 xml:space="preserve">Smerom do externých sieti by mala byť povolená len špecifikovaná komunikácia (pre </w:t>
      </w:r>
      <w:r w:rsidR="0039118B">
        <w:rPr>
          <w:rFonts w:ascii="Times New Roman" w:hAnsi="Times New Roman" w:cs="Times New Roman"/>
          <w:sz w:val="24"/>
          <w:szCs w:val="24"/>
        </w:rPr>
        <w:t>klientské</w:t>
      </w:r>
      <w:r w:rsidRPr="002E3D9C">
        <w:rPr>
          <w:rFonts w:ascii="Times New Roman" w:hAnsi="Times New Roman" w:cs="Times New Roman"/>
          <w:sz w:val="24"/>
          <w:szCs w:val="24"/>
        </w:rPr>
        <w:t xml:space="preserve"> siete by to malo byť len HTTP a HTTPS).</w:t>
      </w:r>
    </w:p>
    <w:p w14:paraId="5833C7AC" w14:textId="2460D7F5" w:rsidR="00C260C2" w:rsidRPr="002E3D9C" w:rsidRDefault="00C260C2"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 xml:space="preserve">Všetky spojenia do externých sietí musia byť smerované cez dedikovaný sieťový firewall. Všetky spojenia do externých sietí by mali byť smerované aj cez </w:t>
      </w:r>
      <w:r w:rsidR="0039118B">
        <w:rPr>
          <w:rFonts w:ascii="Times New Roman" w:hAnsi="Times New Roman" w:cs="Times New Roman"/>
          <w:sz w:val="24"/>
          <w:szCs w:val="24"/>
        </w:rPr>
        <w:t>IDS/</w:t>
      </w:r>
      <w:r w:rsidRPr="002E3D9C">
        <w:rPr>
          <w:rFonts w:ascii="Times New Roman" w:hAnsi="Times New Roman" w:cs="Times New Roman"/>
          <w:sz w:val="24"/>
          <w:szCs w:val="24"/>
        </w:rPr>
        <w:t xml:space="preserve">IPS (ak je </w:t>
      </w:r>
      <w:r w:rsidR="0039118B">
        <w:rPr>
          <w:rFonts w:ascii="Times New Roman" w:hAnsi="Times New Roman" w:cs="Times New Roman"/>
          <w:sz w:val="24"/>
          <w:szCs w:val="24"/>
        </w:rPr>
        <w:t>IDS/</w:t>
      </w:r>
      <w:r w:rsidRPr="002E3D9C">
        <w:rPr>
          <w:rFonts w:ascii="Times New Roman" w:hAnsi="Times New Roman" w:cs="Times New Roman"/>
          <w:sz w:val="24"/>
          <w:szCs w:val="24"/>
        </w:rPr>
        <w:t xml:space="preserve">IPS použité) - výnimkou </w:t>
      </w:r>
      <w:r w:rsidR="00E8323C" w:rsidRPr="002E3D9C">
        <w:rPr>
          <w:rFonts w:ascii="Times New Roman" w:hAnsi="Times New Roman" w:cs="Times New Roman"/>
          <w:sz w:val="24"/>
          <w:szCs w:val="24"/>
        </w:rPr>
        <w:t>sú komunikácie s veľkým tokom dát alebo počtom paketov (ako napr. VoIP alebo videokonferencie)</w:t>
      </w:r>
      <w:r w:rsidRPr="002E3D9C">
        <w:rPr>
          <w:rFonts w:ascii="Times New Roman" w:hAnsi="Times New Roman" w:cs="Times New Roman"/>
          <w:sz w:val="24"/>
          <w:szCs w:val="24"/>
        </w:rPr>
        <w:t>, pre ktoré sa toto odporúča</w:t>
      </w:r>
      <w:r w:rsidR="00E8323C" w:rsidRPr="002E3D9C">
        <w:rPr>
          <w:rFonts w:ascii="Times New Roman" w:hAnsi="Times New Roman" w:cs="Times New Roman"/>
          <w:sz w:val="24"/>
          <w:szCs w:val="24"/>
        </w:rPr>
        <w:t>,</w:t>
      </w:r>
      <w:r w:rsidRPr="002E3D9C">
        <w:rPr>
          <w:rFonts w:ascii="Times New Roman" w:hAnsi="Times New Roman" w:cs="Times New Roman"/>
          <w:sz w:val="24"/>
          <w:szCs w:val="24"/>
        </w:rPr>
        <w:t xml:space="preserve"> ak to výkon a funkcionalita </w:t>
      </w:r>
      <w:r w:rsidR="0039118B">
        <w:rPr>
          <w:rFonts w:ascii="Times New Roman" w:hAnsi="Times New Roman" w:cs="Times New Roman"/>
          <w:sz w:val="24"/>
          <w:szCs w:val="24"/>
        </w:rPr>
        <w:t>IDS/</w:t>
      </w:r>
      <w:r w:rsidRPr="002E3D9C">
        <w:rPr>
          <w:rFonts w:ascii="Times New Roman" w:hAnsi="Times New Roman" w:cs="Times New Roman"/>
          <w:sz w:val="24"/>
          <w:szCs w:val="24"/>
        </w:rPr>
        <w:t>IPS dovoľuje.</w:t>
      </w:r>
    </w:p>
    <w:p w14:paraId="557FEFAB" w14:textId="77777777" w:rsidR="00C260C2" w:rsidRPr="002E3D9C" w:rsidRDefault="00C260C2"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Musí byť obmedzená táto komunikácia:</w:t>
      </w:r>
    </w:p>
    <w:p w14:paraId="281A5953" w14:textId="77777777" w:rsidR="00C260C2" w:rsidRPr="002E3D9C" w:rsidRDefault="00C260C2" w:rsidP="007B1234">
      <w:pPr>
        <w:pStyle w:val="MyListParagraphabc"/>
        <w:numPr>
          <w:ilvl w:val="0"/>
          <w:numId w:val="175"/>
        </w:numPr>
        <w:ind w:left="709" w:hanging="425"/>
        <w:rPr>
          <w:rFonts w:ascii="Times New Roman" w:hAnsi="Times New Roman" w:cs="Times New Roman"/>
          <w:sz w:val="24"/>
          <w:szCs w:val="24"/>
        </w:rPr>
      </w:pPr>
      <w:r w:rsidRPr="002E3D9C">
        <w:rPr>
          <w:rFonts w:ascii="Times New Roman" w:hAnsi="Times New Roman" w:cs="Times New Roman"/>
          <w:sz w:val="24"/>
          <w:szCs w:val="24"/>
        </w:rPr>
        <w:t>DNS požiadavky smerom do externých sietí (dport UDP/TCP 53) môžu iniciovať len autorizované rekurzívne DNS servery.</w:t>
      </w:r>
    </w:p>
    <w:p w14:paraId="15E195B4" w14:textId="4A5607A8" w:rsidR="00C260C2" w:rsidRPr="002E3D9C" w:rsidRDefault="00C260C2" w:rsidP="00AE6297">
      <w:pPr>
        <w:pStyle w:val="MyListParagraphabc"/>
        <w:ind w:left="709" w:hanging="425"/>
        <w:rPr>
          <w:rFonts w:ascii="Times New Roman" w:hAnsi="Times New Roman" w:cs="Times New Roman"/>
          <w:sz w:val="24"/>
          <w:szCs w:val="24"/>
        </w:rPr>
      </w:pPr>
      <w:r w:rsidRPr="002E3D9C">
        <w:rPr>
          <w:rFonts w:ascii="Times New Roman" w:hAnsi="Times New Roman" w:cs="Times New Roman"/>
          <w:sz w:val="24"/>
          <w:szCs w:val="24"/>
        </w:rPr>
        <w:t xml:space="preserve">SMTP správy smerom do externých sietí (dport TCP 25) môžu </w:t>
      </w:r>
      <w:r w:rsidR="0039118B">
        <w:rPr>
          <w:rFonts w:ascii="Times New Roman" w:hAnsi="Times New Roman" w:cs="Times New Roman"/>
          <w:sz w:val="24"/>
          <w:szCs w:val="24"/>
        </w:rPr>
        <w:t>iniciovať</w:t>
      </w:r>
      <w:r w:rsidRPr="002E3D9C">
        <w:rPr>
          <w:rFonts w:ascii="Times New Roman" w:hAnsi="Times New Roman" w:cs="Times New Roman"/>
          <w:sz w:val="24"/>
          <w:szCs w:val="24"/>
        </w:rPr>
        <w:t xml:space="preserve"> len autorizované (t.j. na to určené) SMTP servery.</w:t>
      </w:r>
    </w:p>
    <w:p w14:paraId="41C29DDD" w14:textId="77777777" w:rsidR="00C260C2" w:rsidRPr="002E3D9C" w:rsidRDefault="00C260C2" w:rsidP="00AE6297">
      <w:pPr>
        <w:pStyle w:val="MyListParagraphabc"/>
        <w:ind w:left="709" w:hanging="425"/>
        <w:rPr>
          <w:rFonts w:ascii="Times New Roman" w:hAnsi="Times New Roman" w:cs="Times New Roman"/>
          <w:sz w:val="24"/>
          <w:szCs w:val="24"/>
        </w:rPr>
      </w:pPr>
      <w:r w:rsidRPr="002E3D9C">
        <w:rPr>
          <w:rFonts w:ascii="Times New Roman" w:hAnsi="Times New Roman" w:cs="Times New Roman"/>
          <w:sz w:val="24"/>
          <w:szCs w:val="24"/>
        </w:rPr>
        <w:t>Odporúča sa nepovoľovať smerom do externých sietí komunikáciu na TCP/445 (SMB), TCP/6697 (IRC).</w:t>
      </w:r>
    </w:p>
    <w:p w14:paraId="622EED6B" w14:textId="77777777" w:rsidR="0058650C" w:rsidRPr="002E3D9C" w:rsidRDefault="0058650C" w:rsidP="002E3D9C">
      <w:pPr>
        <w:pStyle w:val="MyHeading4"/>
        <w:spacing w:before="0"/>
        <w:jc w:val="center"/>
        <w:rPr>
          <w:rFonts w:ascii="Times New Roman" w:hAnsi="Times New Roman" w:cs="Times New Roman"/>
          <w:sz w:val="24"/>
          <w:szCs w:val="24"/>
        </w:rPr>
      </w:pPr>
      <w:bookmarkStart w:id="38" w:name="_Toc458436646"/>
      <w:bookmarkStart w:id="39" w:name="__RefHeading___Toc36895_2080926428"/>
      <w:bookmarkEnd w:id="38"/>
    </w:p>
    <w:p w14:paraId="3D56FC4F" w14:textId="77777777" w:rsidR="00C260C2" w:rsidRPr="002E3D9C" w:rsidRDefault="00C260C2" w:rsidP="002E3D9C">
      <w:pPr>
        <w:pStyle w:val="MyHeading4"/>
        <w:spacing w:before="0"/>
        <w:jc w:val="center"/>
        <w:rPr>
          <w:rFonts w:ascii="Times New Roman" w:hAnsi="Times New Roman" w:cs="Times New Roman"/>
          <w:sz w:val="24"/>
          <w:szCs w:val="24"/>
        </w:rPr>
      </w:pPr>
      <w:r w:rsidRPr="002E3D9C">
        <w:rPr>
          <w:rFonts w:ascii="Times New Roman" w:hAnsi="Times New Roman" w:cs="Times New Roman"/>
          <w:sz w:val="24"/>
          <w:szCs w:val="24"/>
        </w:rPr>
        <w:t>Ochrana proti DoS útokom</w:t>
      </w:r>
      <w:bookmarkEnd w:id="39"/>
    </w:p>
    <w:p w14:paraId="4D1A45C1" w14:textId="27DB022C" w:rsidR="00C260C2" w:rsidRPr="002E3D9C" w:rsidRDefault="00C260C2"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 xml:space="preserve">Pre </w:t>
      </w:r>
      <w:r w:rsidR="00BB595B" w:rsidRPr="002E3D9C">
        <w:rPr>
          <w:rFonts w:ascii="Times New Roman" w:hAnsi="Times New Roman" w:cs="Times New Roman"/>
          <w:sz w:val="24"/>
          <w:szCs w:val="24"/>
        </w:rPr>
        <w:t>ITVS kategórie A3</w:t>
      </w:r>
      <w:r w:rsidRPr="002E3D9C">
        <w:rPr>
          <w:rFonts w:ascii="Times New Roman" w:hAnsi="Times New Roman" w:cs="Times New Roman"/>
          <w:sz w:val="24"/>
          <w:szCs w:val="24"/>
        </w:rPr>
        <w:t xml:space="preserve"> je nutné zabezpečiť anti-DoS službu na strane poskytovateľa pripojenia do externej siete, ktorá zablokuje objemové DoS a DDoS útoky ešte pred vstupom do siete </w:t>
      </w:r>
      <w:r w:rsidR="005C405D" w:rsidRPr="002E3D9C">
        <w:rPr>
          <w:rFonts w:ascii="Times New Roman" w:hAnsi="Times New Roman" w:cs="Times New Roman"/>
          <w:sz w:val="24"/>
          <w:szCs w:val="24"/>
        </w:rPr>
        <w:t>orgánu riadenia</w:t>
      </w:r>
      <w:r w:rsidRPr="002E3D9C">
        <w:rPr>
          <w:rFonts w:ascii="Times New Roman" w:hAnsi="Times New Roman" w:cs="Times New Roman"/>
          <w:sz w:val="24"/>
          <w:szCs w:val="24"/>
        </w:rPr>
        <w:t xml:space="preserve">. Pre ostatné </w:t>
      </w:r>
      <w:r w:rsidR="005C405D" w:rsidRPr="002E3D9C">
        <w:rPr>
          <w:rFonts w:ascii="Times New Roman" w:hAnsi="Times New Roman" w:cs="Times New Roman"/>
          <w:sz w:val="24"/>
          <w:szCs w:val="24"/>
        </w:rPr>
        <w:t xml:space="preserve">ITVS </w:t>
      </w:r>
      <w:r w:rsidRPr="002E3D9C">
        <w:rPr>
          <w:rFonts w:ascii="Times New Roman" w:hAnsi="Times New Roman" w:cs="Times New Roman"/>
          <w:sz w:val="24"/>
          <w:szCs w:val="24"/>
        </w:rPr>
        <w:t>je takáto služba odporúčaná.</w:t>
      </w:r>
    </w:p>
    <w:p w14:paraId="03F2DBE7" w14:textId="73A373DC" w:rsidR="00C260C2" w:rsidRPr="002E3D9C" w:rsidRDefault="00C260C2"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 xml:space="preserve">On-site by mala byť implementovaná anti-DoS ochrana </w:t>
      </w:r>
      <w:r w:rsidR="00385A1B" w:rsidRPr="002E3D9C">
        <w:rPr>
          <w:rFonts w:ascii="Times New Roman" w:hAnsi="Times New Roman" w:cs="Times New Roman"/>
          <w:sz w:val="24"/>
          <w:szCs w:val="24"/>
        </w:rPr>
        <w:t>chrániaca</w:t>
      </w:r>
      <w:r w:rsidRPr="002E3D9C">
        <w:rPr>
          <w:rFonts w:ascii="Times New Roman" w:hAnsi="Times New Roman" w:cs="Times New Roman"/>
          <w:sz w:val="24"/>
          <w:szCs w:val="24"/>
        </w:rPr>
        <w:t xml:space="preserve"> verejne dostupné služby aj proti ostatným typom DoS útokov ako sú zahltenie aplikácie, pomalé útoky ("low &amp; slow") a SSL/TLS útoky. Takéto riešenie musí byť zabezpečené pre </w:t>
      </w:r>
      <w:r w:rsidR="00BB595B" w:rsidRPr="002E3D9C">
        <w:rPr>
          <w:rFonts w:ascii="Times New Roman" w:hAnsi="Times New Roman" w:cs="Times New Roman"/>
          <w:sz w:val="24"/>
          <w:szCs w:val="24"/>
        </w:rPr>
        <w:t xml:space="preserve">ITVS </w:t>
      </w:r>
      <w:r w:rsidRPr="002E3D9C">
        <w:rPr>
          <w:rFonts w:ascii="Times New Roman" w:hAnsi="Times New Roman" w:cs="Times New Roman"/>
          <w:sz w:val="24"/>
          <w:szCs w:val="24"/>
        </w:rPr>
        <w:t>a</w:t>
      </w:r>
      <w:r w:rsidR="00BB595B" w:rsidRPr="002E3D9C">
        <w:rPr>
          <w:rFonts w:ascii="Times New Roman" w:hAnsi="Times New Roman" w:cs="Times New Roman"/>
          <w:sz w:val="24"/>
          <w:szCs w:val="24"/>
        </w:rPr>
        <w:t xml:space="preserve"> základné </w:t>
      </w:r>
      <w:r w:rsidRPr="002E3D9C">
        <w:rPr>
          <w:rFonts w:ascii="Times New Roman" w:hAnsi="Times New Roman" w:cs="Times New Roman"/>
          <w:sz w:val="24"/>
          <w:szCs w:val="24"/>
        </w:rPr>
        <w:t>služby s vysokými nárokmi na dostupnosť (napr. právne záväzné elektronické služby občanom).</w:t>
      </w:r>
    </w:p>
    <w:p w14:paraId="16EAD7C8" w14:textId="77777777" w:rsidR="00C260C2" w:rsidRPr="002E3D9C" w:rsidRDefault="00C260C2"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Anti-DoS riešenie musí notifikovať dedikovaný personál o výskyte prebiehajúceho útoku, alebo inej anomálie v sieťovej prevádzke. Anti-DoS riešenie musí logovať informácie o zablokovaných pokusoch o útok.</w:t>
      </w:r>
    </w:p>
    <w:p w14:paraId="4A64C33C" w14:textId="77777777" w:rsidR="00C260C2" w:rsidRPr="002E3D9C" w:rsidRDefault="00C260C2"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Odporúča sa implementovať vhodný rate-limiting na lokálnych a centrálnych FW.</w:t>
      </w:r>
    </w:p>
    <w:p w14:paraId="16A2BBC0" w14:textId="77777777" w:rsidR="0058650C" w:rsidRPr="002E3D9C" w:rsidRDefault="0058650C" w:rsidP="002E3D9C">
      <w:pPr>
        <w:pStyle w:val="MyHeading4"/>
        <w:spacing w:before="0"/>
        <w:jc w:val="center"/>
        <w:rPr>
          <w:rFonts w:ascii="Times New Roman" w:hAnsi="Times New Roman" w:cs="Times New Roman"/>
          <w:sz w:val="24"/>
          <w:szCs w:val="24"/>
        </w:rPr>
      </w:pPr>
      <w:bookmarkStart w:id="40" w:name="_Toc458436647"/>
      <w:bookmarkStart w:id="41" w:name="__RefHeading___Toc36897_2080926428"/>
      <w:bookmarkEnd w:id="40"/>
    </w:p>
    <w:p w14:paraId="7C097E40" w14:textId="77777777" w:rsidR="00C260C2" w:rsidRPr="002E3D9C" w:rsidRDefault="00C260C2" w:rsidP="002E3D9C">
      <w:pPr>
        <w:pStyle w:val="MyHeading4"/>
        <w:spacing w:before="0"/>
        <w:jc w:val="center"/>
        <w:rPr>
          <w:rFonts w:ascii="Times New Roman" w:hAnsi="Times New Roman" w:cs="Times New Roman"/>
          <w:sz w:val="24"/>
          <w:szCs w:val="24"/>
        </w:rPr>
      </w:pPr>
      <w:r w:rsidRPr="002E3D9C">
        <w:rPr>
          <w:rFonts w:ascii="Times New Roman" w:hAnsi="Times New Roman" w:cs="Times New Roman"/>
          <w:sz w:val="24"/>
          <w:szCs w:val="24"/>
        </w:rPr>
        <w:t>Zabezpečenie DNS infraštruktúry</w:t>
      </w:r>
      <w:bookmarkEnd w:id="41"/>
    </w:p>
    <w:p w14:paraId="133D64B9" w14:textId="77777777" w:rsidR="00C260C2" w:rsidRPr="002E3D9C" w:rsidRDefault="00C260C2"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Autoritatívny DNS server by nemal byť zároveň rekurzívnym DNS serverom.</w:t>
      </w:r>
    </w:p>
    <w:p w14:paraId="354DD045" w14:textId="77777777" w:rsidR="00C260C2" w:rsidRPr="002E3D9C" w:rsidRDefault="00C260C2"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Autoritatívny DNS server musí povoľovať príjem požiadaviek na DNS Zone transfer len zo špecifikovaných IP adries a na Zóny, pre ktoré je autoritatívny. Musí povoľovať vykonať DNS transakciu "Zone transfer" len na špecifikované IP adresy.</w:t>
      </w:r>
    </w:p>
    <w:p w14:paraId="053BB05A" w14:textId="183D760B" w:rsidR="00C260C2" w:rsidRPr="002E3D9C" w:rsidRDefault="00C260C2"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 xml:space="preserve">Pre požiadavky aj odpovede na "Zone transfer" sa odporúča zabezpečiť autentifikáciu a integritu. Pre požiadavky aj odpovede na "Update" request by mala byť zabezpečená autentifikácia a integrita. Je možné podpisovať dopyty a odpovede zdieľaným kľúčom (využiť </w:t>
      </w:r>
      <w:r w:rsidR="00385A1B" w:rsidRPr="002E3D9C">
        <w:rPr>
          <w:rFonts w:ascii="Times New Roman" w:hAnsi="Times New Roman" w:cs="Times New Roman"/>
          <w:sz w:val="24"/>
          <w:szCs w:val="24"/>
        </w:rPr>
        <w:t>napr.</w:t>
      </w:r>
      <w:r w:rsidRPr="002E3D9C">
        <w:rPr>
          <w:rFonts w:ascii="Times New Roman" w:hAnsi="Times New Roman" w:cs="Times New Roman"/>
          <w:sz w:val="24"/>
          <w:szCs w:val="24"/>
        </w:rPr>
        <w:t xml:space="preserve"> HMAC a RR TSIG). Pre každého klienta autoritatívneho servera by mal byť nakonfigurovaný iný kľúč.</w:t>
      </w:r>
    </w:p>
    <w:p w14:paraId="5DE91288" w14:textId="77777777" w:rsidR="00C260C2" w:rsidRPr="002E3D9C" w:rsidRDefault="00C260C2"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Odporúča sa aby boli nakonfigurované ACL pre všetky typy DNS transakcií, ktoré povoľujú len požiadavky od špecifikovaných klientov.</w:t>
      </w:r>
    </w:p>
    <w:p w14:paraId="5178E131" w14:textId="718F9A70" w:rsidR="00C260C2" w:rsidRPr="002E3D9C" w:rsidRDefault="00C260C2"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DNS dopyty na name servery sa odporúča limitovať počtom z jednej IP adresy za špecifikovaný čas</w:t>
      </w:r>
      <w:r w:rsidR="00703021">
        <w:rPr>
          <w:rFonts w:ascii="Times New Roman" w:hAnsi="Times New Roman" w:cs="Times New Roman"/>
          <w:sz w:val="24"/>
          <w:szCs w:val="24"/>
        </w:rPr>
        <w:t>.</w:t>
      </w:r>
    </w:p>
    <w:p w14:paraId="25640352" w14:textId="2D24AD7B" w:rsidR="00C260C2" w:rsidRPr="002E3D9C" w:rsidRDefault="00C260C2"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 xml:space="preserve">DNS </w:t>
      </w:r>
      <w:r w:rsidR="00703021">
        <w:rPr>
          <w:rFonts w:ascii="Times New Roman" w:hAnsi="Times New Roman" w:cs="Times New Roman"/>
          <w:sz w:val="24"/>
          <w:szCs w:val="24"/>
        </w:rPr>
        <w:t xml:space="preserve">dopyty </w:t>
      </w:r>
      <w:r w:rsidRPr="002E3D9C">
        <w:rPr>
          <w:rFonts w:ascii="Times New Roman" w:hAnsi="Times New Roman" w:cs="Times New Roman"/>
          <w:sz w:val="24"/>
          <w:szCs w:val="24"/>
        </w:rPr>
        <w:t>by mali odchádzať z náhodného TCP/UDP portu</w:t>
      </w:r>
      <w:r w:rsidR="00703021">
        <w:rPr>
          <w:rFonts w:ascii="Times New Roman" w:hAnsi="Times New Roman" w:cs="Times New Roman"/>
          <w:sz w:val="24"/>
          <w:szCs w:val="24"/>
        </w:rPr>
        <w:t>.</w:t>
      </w:r>
    </w:p>
    <w:p w14:paraId="08E0378F" w14:textId="77777777" w:rsidR="00C260C2" w:rsidRPr="002E3D9C" w:rsidRDefault="00C260C2"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Odporúča sa aby autoritatívny a sekundárne DNS servery boli logicky a geograficky oddelené.</w:t>
      </w:r>
    </w:p>
    <w:p w14:paraId="1CC02977" w14:textId="461BD667" w:rsidR="00C260C2" w:rsidRPr="002E3D9C" w:rsidRDefault="00C260C2"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 xml:space="preserve">DNS záznamy o </w:t>
      </w:r>
      <w:r w:rsidR="001B790B">
        <w:rPr>
          <w:rFonts w:ascii="Times New Roman" w:hAnsi="Times New Roman" w:cs="Times New Roman"/>
          <w:sz w:val="24"/>
          <w:szCs w:val="24"/>
        </w:rPr>
        <w:t>interných</w:t>
      </w:r>
      <w:r w:rsidRPr="002E3D9C">
        <w:rPr>
          <w:rFonts w:ascii="Times New Roman" w:hAnsi="Times New Roman" w:cs="Times New Roman"/>
          <w:sz w:val="24"/>
          <w:szCs w:val="24"/>
        </w:rPr>
        <w:t xml:space="preserve"> zariadeniach nesmú byť prístupné z </w:t>
      </w:r>
      <w:r w:rsidR="00385A1B" w:rsidRPr="002E3D9C">
        <w:rPr>
          <w:rFonts w:ascii="Times New Roman" w:hAnsi="Times New Roman" w:cs="Times New Roman"/>
          <w:sz w:val="24"/>
          <w:szCs w:val="24"/>
        </w:rPr>
        <w:t>externých</w:t>
      </w:r>
      <w:r w:rsidRPr="002E3D9C">
        <w:rPr>
          <w:rFonts w:ascii="Times New Roman" w:hAnsi="Times New Roman" w:cs="Times New Roman"/>
          <w:sz w:val="24"/>
          <w:szCs w:val="24"/>
        </w:rPr>
        <w:t xml:space="preserve"> sietí (je možné využiť napríklad SPLIT DNS architektúru, alebo dve rôzne zóny).</w:t>
      </w:r>
    </w:p>
    <w:p w14:paraId="13037CC5" w14:textId="77777777" w:rsidR="00C260C2" w:rsidRPr="002E3D9C" w:rsidRDefault="00C260C2"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Rekurzívny (cache) DNS server nesmie prijímať požiadavky z externých sietí. Nemal by byť z externých sietí vôbec prístupný.</w:t>
      </w:r>
    </w:p>
    <w:p w14:paraId="07D6506F" w14:textId="684A6FBA" w:rsidR="00C260C2" w:rsidRPr="002E3D9C" w:rsidRDefault="00C260C2"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Veľmi citlivé informácie nesmú byť uložené v rámci DNS (napr. špecifické HINFO alebo TXT záznamy)</w:t>
      </w:r>
      <w:r w:rsidR="005F3780">
        <w:rPr>
          <w:rFonts w:ascii="Times New Roman" w:hAnsi="Times New Roman" w:cs="Times New Roman"/>
          <w:sz w:val="24"/>
          <w:szCs w:val="24"/>
        </w:rPr>
        <w:t>.</w:t>
      </w:r>
    </w:p>
    <w:p w14:paraId="43D87503" w14:textId="77777777" w:rsidR="00C260C2" w:rsidRPr="002E3D9C" w:rsidRDefault="00C260C2"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DNS server by nemal zverejňovať informácie o použitom softvéri - minimálne nesmie odpovedať na špecifické dotazy typu "Version Query".</w:t>
      </w:r>
    </w:p>
    <w:p w14:paraId="620DC0E4" w14:textId="5A1BE2B4" w:rsidR="00C260C2" w:rsidRPr="002E3D9C" w:rsidRDefault="00C260C2"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 xml:space="preserve">Musí byť rezervované doménové meno wpad.{doména}, kde {doména} je doménové meno používané </w:t>
      </w:r>
      <w:r w:rsidR="005C405D" w:rsidRPr="002E3D9C">
        <w:rPr>
          <w:rFonts w:ascii="Times New Roman" w:hAnsi="Times New Roman" w:cs="Times New Roman"/>
          <w:sz w:val="24"/>
          <w:szCs w:val="24"/>
        </w:rPr>
        <w:t xml:space="preserve">orgánom riadenia </w:t>
      </w:r>
      <w:r w:rsidRPr="002E3D9C">
        <w:rPr>
          <w:rFonts w:ascii="Times New Roman" w:hAnsi="Times New Roman" w:cs="Times New Roman"/>
          <w:sz w:val="24"/>
          <w:szCs w:val="24"/>
        </w:rPr>
        <w:t xml:space="preserve">a </w:t>
      </w:r>
      <w:r w:rsidR="005C405D" w:rsidRPr="002E3D9C">
        <w:rPr>
          <w:rFonts w:ascii="Times New Roman" w:hAnsi="Times New Roman" w:cs="Times New Roman"/>
          <w:sz w:val="24"/>
          <w:szCs w:val="24"/>
        </w:rPr>
        <w:t xml:space="preserve">je </w:t>
      </w:r>
      <w:r w:rsidRPr="002E3D9C">
        <w:rPr>
          <w:rFonts w:ascii="Times New Roman" w:hAnsi="Times New Roman" w:cs="Times New Roman"/>
          <w:sz w:val="24"/>
          <w:szCs w:val="24"/>
        </w:rPr>
        <w:t>publikované v odpovediach DHCP serverov. Rovnako pre všetky používané subdomény – t.j. wpad.{subdoména}.{doména}.</w:t>
      </w:r>
    </w:p>
    <w:p w14:paraId="44ADCBA3" w14:textId="77777777" w:rsidR="0058650C" w:rsidRPr="002E3D9C" w:rsidRDefault="0058650C" w:rsidP="002E3D9C">
      <w:pPr>
        <w:pStyle w:val="MyHeading4"/>
        <w:spacing w:before="0"/>
        <w:jc w:val="center"/>
        <w:rPr>
          <w:rFonts w:ascii="Times New Roman" w:hAnsi="Times New Roman" w:cs="Times New Roman"/>
          <w:sz w:val="24"/>
          <w:szCs w:val="24"/>
        </w:rPr>
      </w:pPr>
      <w:bookmarkStart w:id="42" w:name="_Toc458436648"/>
      <w:bookmarkStart w:id="43" w:name="__RefHeading___Toc36899_2080926428"/>
      <w:bookmarkEnd w:id="42"/>
    </w:p>
    <w:p w14:paraId="5A69F9C4" w14:textId="77777777" w:rsidR="00C260C2" w:rsidRPr="002E3D9C" w:rsidRDefault="00C260C2" w:rsidP="002E3D9C">
      <w:pPr>
        <w:pStyle w:val="MyHeading4"/>
        <w:spacing w:before="0"/>
        <w:jc w:val="center"/>
        <w:rPr>
          <w:rFonts w:ascii="Times New Roman" w:hAnsi="Times New Roman" w:cs="Times New Roman"/>
          <w:sz w:val="24"/>
          <w:szCs w:val="24"/>
        </w:rPr>
      </w:pPr>
      <w:r w:rsidRPr="002E3D9C">
        <w:rPr>
          <w:rFonts w:ascii="Times New Roman" w:hAnsi="Times New Roman" w:cs="Times New Roman"/>
          <w:sz w:val="24"/>
          <w:szCs w:val="24"/>
        </w:rPr>
        <w:t>Zabezpečenie mailovej infraštruktúry</w:t>
      </w:r>
      <w:bookmarkEnd w:id="43"/>
    </w:p>
    <w:p w14:paraId="2E9FADF8" w14:textId="77777777" w:rsidR="00C260C2" w:rsidRPr="002E3D9C" w:rsidRDefault="00C260C2"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SMTP banner by nemal obsahovať informácie o použitom softvéri ani iné citlivé informácie. Nesmie byť možné zistiť verziu použitého softvéru prostredníctvom help príkazov.</w:t>
      </w:r>
    </w:p>
    <w:p w14:paraId="3EE1CDCC" w14:textId="3266E9D5" w:rsidR="00C260C2" w:rsidRPr="002E3D9C" w:rsidRDefault="00C260C2"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Mailové správy odchádzajúce z</w:t>
      </w:r>
      <w:r w:rsidR="005C405D" w:rsidRPr="002E3D9C">
        <w:rPr>
          <w:rFonts w:ascii="Times New Roman" w:hAnsi="Times New Roman" w:cs="Times New Roman"/>
          <w:sz w:val="24"/>
          <w:szCs w:val="24"/>
        </w:rPr>
        <w:t> </w:t>
      </w:r>
      <w:r w:rsidRPr="002E3D9C">
        <w:rPr>
          <w:rFonts w:ascii="Times New Roman" w:hAnsi="Times New Roman" w:cs="Times New Roman"/>
          <w:sz w:val="24"/>
          <w:szCs w:val="24"/>
        </w:rPr>
        <w:t>org</w:t>
      </w:r>
      <w:r w:rsidR="005C405D" w:rsidRPr="002E3D9C">
        <w:rPr>
          <w:rFonts w:ascii="Times New Roman" w:hAnsi="Times New Roman" w:cs="Times New Roman"/>
          <w:sz w:val="24"/>
          <w:szCs w:val="24"/>
        </w:rPr>
        <w:t xml:space="preserve">ánu riadenia </w:t>
      </w:r>
      <w:r w:rsidRPr="002E3D9C">
        <w:rPr>
          <w:rFonts w:ascii="Times New Roman" w:hAnsi="Times New Roman" w:cs="Times New Roman"/>
          <w:sz w:val="24"/>
          <w:szCs w:val="24"/>
        </w:rPr>
        <w:t xml:space="preserve">by nemali obsahovať informácie o infraštruktúre </w:t>
      </w:r>
      <w:r w:rsidR="005C405D" w:rsidRPr="002E3D9C">
        <w:rPr>
          <w:rFonts w:ascii="Times New Roman" w:hAnsi="Times New Roman" w:cs="Times New Roman"/>
          <w:sz w:val="24"/>
          <w:szCs w:val="24"/>
        </w:rPr>
        <w:t xml:space="preserve">orgánu riadenia </w:t>
      </w:r>
      <w:r w:rsidRPr="002E3D9C">
        <w:rPr>
          <w:rFonts w:ascii="Times New Roman" w:hAnsi="Times New Roman" w:cs="Times New Roman"/>
          <w:sz w:val="24"/>
          <w:szCs w:val="24"/>
        </w:rPr>
        <w:t>(napríklad privátne IP adresy v hlavičke Received-From).</w:t>
      </w:r>
    </w:p>
    <w:p w14:paraId="77A0E89E" w14:textId="77777777" w:rsidR="00C260C2" w:rsidRPr="002E3D9C" w:rsidRDefault="00C260C2"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Odpoveď na príkaz VRFY by nemala obsahovať informáciu o existencií adresy alebo používateľského mena. Odporúča sa odpovedať kódom 252 s generickou hláškou.</w:t>
      </w:r>
    </w:p>
    <w:p w14:paraId="7308E99C" w14:textId="77777777" w:rsidR="00C260C2" w:rsidRPr="002E3D9C" w:rsidRDefault="00C260C2"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Nemala by byť povolená metóda EXPN.</w:t>
      </w:r>
    </w:p>
    <w:p w14:paraId="37F6FB63" w14:textId="77777777" w:rsidR="00C260C2" w:rsidRPr="002E3D9C" w:rsidRDefault="00C260C2"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SMTP server by nemal preposlať e-mail, ktorý neobsahuje zdrojovú hlavičkovú e-mailovú adresu.</w:t>
      </w:r>
    </w:p>
    <w:p w14:paraId="1916C63B" w14:textId="77777777" w:rsidR="00C260C2" w:rsidRPr="002E3D9C" w:rsidRDefault="00C260C2"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SMTP server musí prijímať správy na doručenie z externých sietí len pre spravované domény.</w:t>
      </w:r>
    </w:p>
    <w:p w14:paraId="19BF80EE" w14:textId="77777777" w:rsidR="00C260C2" w:rsidRPr="002E3D9C" w:rsidRDefault="00C260C2"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lastRenderedPageBreak/>
        <w:t>SMTP server musí prijímať správy na preposlanie len od autentifikovaných používateľov alebo z určených SMTP serverov.</w:t>
      </w:r>
    </w:p>
    <w:p w14:paraId="62C1E67A" w14:textId="77777777" w:rsidR="00C260C2" w:rsidRPr="002E3D9C" w:rsidRDefault="00C260C2"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Server by mal detegovať a blokovať pokusy o rozoslanie veľkého množstva e-mailov.</w:t>
      </w:r>
    </w:p>
    <w:p w14:paraId="43B3C31E" w14:textId="77777777" w:rsidR="00C260C2" w:rsidRPr="002E3D9C" w:rsidRDefault="00C260C2"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SMTP server musí kontrolovať správy pomocou anti-spam filtra.</w:t>
      </w:r>
    </w:p>
    <w:p w14:paraId="625125D8" w14:textId="77777777" w:rsidR="00C260C2" w:rsidRPr="002E3D9C" w:rsidRDefault="00C260C2"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SMTP server musí kontrolovať správy na prítomnosť škodlivého kódu</w:t>
      </w:r>
    </w:p>
    <w:p w14:paraId="5E25C867" w14:textId="77777777" w:rsidR="00C260C2" w:rsidRPr="002E3D9C" w:rsidRDefault="00C260C2"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SMTP server musí logovať všetky detegované anomálie.</w:t>
      </w:r>
    </w:p>
    <w:p w14:paraId="6A85F7B3" w14:textId="77777777" w:rsidR="00C260C2" w:rsidRPr="002E3D9C" w:rsidRDefault="00C260C2"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SMTP server musí logovať informácie o spracovávaných e-mailoch a tieto informácie by mali byť uchovávané aspoň 6 mesiacov. Musia byť uchovávané aspoň 3 mesiace.</w:t>
      </w:r>
    </w:p>
    <w:p w14:paraId="307C7787" w14:textId="77777777" w:rsidR="00C260C2" w:rsidRPr="002E3D9C" w:rsidRDefault="00C260C2"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Prístup k e-mailovým účtom musí byť možný len prostredníctvom šifrovaného kanála.</w:t>
      </w:r>
    </w:p>
    <w:p w14:paraId="3202464B" w14:textId="77777777" w:rsidR="00C260C2" w:rsidRPr="002E3D9C" w:rsidRDefault="00C260C2"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Odporúča sa na prístup k e-mailovej schránke nepoužívať proprietárne protokoly.</w:t>
      </w:r>
    </w:p>
    <w:p w14:paraId="1C4F7354" w14:textId="77777777" w:rsidR="00C260C2" w:rsidRPr="002E3D9C" w:rsidRDefault="00C260C2"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Z externých sietí by sa malo pristupovať na e-mail len prostredníctvom HTTPS alebo použitím štandardných protokolov POP3S alebo IMAPS. Odporúča sa autentifikovať klienta aj na základe certifikátu alebo vyžadovať použitie VPN. V prípade použitia iných protokolov by sa malo pristupovať prostredníctvom VPN pripojenia.</w:t>
      </w:r>
    </w:p>
    <w:p w14:paraId="2F082D51" w14:textId="77777777" w:rsidR="0058650C" w:rsidRPr="002E3D9C" w:rsidRDefault="0058650C" w:rsidP="002E3D9C">
      <w:pPr>
        <w:pStyle w:val="MyHeading4"/>
        <w:spacing w:before="0"/>
        <w:jc w:val="center"/>
        <w:rPr>
          <w:rFonts w:ascii="Times New Roman" w:hAnsi="Times New Roman" w:cs="Times New Roman"/>
          <w:sz w:val="24"/>
          <w:szCs w:val="24"/>
        </w:rPr>
      </w:pPr>
      <w:bookmarkStart w:id="44" w:name="_Toc458436649"/>
      <w:bookmarkStart w:id="45" w:name="__RefHeading___Toc36901_2080926428"/>
      <w:bookmarkEnd w:id="44"/>
    </w:p>
    <w:p w14:paraId="67BF410F" w14:textId="77777777" w:rsidR="00C260C2" w:rsidRPr="002E3D9C" w:rsidRDefault="00C260C2" w:rsidP="002E3D9C">
      <w:pPr>
        <w:pStyle w:val="MyHeading4"/>
        <w:spacing w:before="0"/>
        <w:jc w:val="center"/>
        <w:rPr>
          <w:rFonts w:ascii="Times New Roman" w:hAnsi="Times New Roman" w:cs="Times New Roman"/>
          <w:sz w:val="24"/>
          <w:szCs w:val="24"/>
        </w:rPr>
      </w:pPr>
      <w:r w:rsidRPr="002E3D9C">
        <w:rPr>
          <w:rFonts w:ascii="Times New Roman" w:hAnsi="Times New Roman" w:cs="Times New Roman"/>
          <w:sz w:val="24"/>
          <w:szCs w:val="24"/>
        </w:rPr>
        <w:t>Zabezpečenie VPN infraštruktúry</w:t>
      </w:r>
      <w:bookmarkEnd w:id="45"/>
    </w:p>
    <w:p w14:paraId="2F2FC4FA" w14:textId="77777777" w:rsidR="00C260C2" w:rsidRPr="002E3D9C" w:rsidRDefault="00C260C2"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Všetky VPN spojenia musia byť šifrované. Odporúča sa implementovať a vyžadovať šifrovanie spojenia s využitím Forward Secrecy.</w:t>
      </w:r>
    </w:p>
    <w:p w14:paraId="56A46D35" w14:textId="77777777" w:rsidR="00C260C2" w:rsidRPr="002E3D9C" w:rsidRDefault="00C260C2"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Ak je potrebný vzdialený prístup k správcovským rozhraniam alebo do správcovskej siete, mala by byť využitá autentifikácia s využitím klientskych certifikátov. Aj pre bežných používateľov sa odporúča využiť autentifikáciu na základe klientskych certifikátov. Použité certifikáty musia používať aspoň RSA-2048, odporúča sa RSA-4096.</w:t>
      </w:r>
    </w:p>
    <w:p w14:paraId="7CFE618B" w14:textId="77777777" w:rsidR="00C260C2" w:rsidRPr="002E3D9C" w:rsidRDefault="00C260C2"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Ak sa používa PSK, musí byť použitý silný pre-shared key s entropiou aspoň 128 bitov. Odporúča sa náhodne generovaný reťazec.</w:t>
      </w:r>
    </w:p>
    <w:p w14:paraId="45F102CA" w14:textId="77777777" w:rsidR="00C260C2" w:rsidRPr="002E3D9C" w:rsidRDefault="00C260C2"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VPN spojenia musia byť ukončované v samostatnom segmente.</w:t>
      </w:r>
    </w:p>
    <w:p w14:paraId="4A04CB6F" w14:textId="77777777" w:rsidR="00C260C2" w:rsidRPr="002E3D9C" w:rsidRDefault="00C260C2"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Musia byť špecifikované FW pravidlá oddeľujúce sieť používateľov VPN a zvyšok internej siete a to metódou whitelistingu in aj out na princípe „least privilege“.</w:t>
      </w:r>
    </w:p>
    <w:p w14:paraId="34FD492D" w14:textId="2BCCCD45" w:rsidR="00C260C2" w:rsidRPr="002E3D9C" w:rsidRDefault="00C260C2"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Ak sa</w:t>
      </w:r>
      <w:r w:rsidR="00703021">
        <w:rPr>
          <w:rFonts w:ascii="Times New Roman" w:hAnsi="Times New Roman" w:cs="Times New Roman"/>
          <w:sz w:val="24"/>
          <w:szCs w:val="24"/>
        </w:rPr>
        <w:t xml:space="preserve"> používa SSL/TLS, mal by byť </w:t>
      </w:r>
      <w:r w:rsidRPr="002E3D9C">
        <w:rPr>
          <w:rFonts w:ascii="Times New Roman" w:hAnsi="Times New Roman" w:cs="Times New Roman"/>
          <w:sz w:val="24"/>
          <w:szCs w:val="24"/>
        </w:rPr>
        <w:t>používaný len protokol TLS1.2. Nesmie byť použitý protokol SSL.</w:t>
      </w:r>
    </w:p>
    <w:p w14:paraId="73ED13BE" w14:textId="77777777" w:rsidR="00C260C2" w:rsidRPr="002E3D9C" w:rsidRDefault="00C260C2"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Nesmie byť možné vynegociovať použitie slabých šifier (ako sú napríklad sady šifier využívajúce RC4, DES a 3DES).</w:t>
      </w:r>
    </w:p>
    <w:p w14:paraId="691B5C67" w14:textId="583D07CF" w:rsidR="00C260C2" w:rsidRPr="002E3D9C" w:rsidRDefault="00C260C2"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Na šifrovanie komunikácie by mal byť použitý protokol AES a to minimálne AES-128 (odporúča sa použiť AES-256). Pre prístup k citlivým I</w:t>
      </w:r>
      <w:r w:rsidR="00812C29" w:rsidRPr="002E3D9C">
        <w:rPr>
          <w:rFonts w:ascii="Times New Roman" w:hAnsi="Times New Roman" w:cs="Times New Roman"/>
          <w:sz w:val="24"/>
          <w:szCs w:val="24"/>
        </w:rPr>
        <w:t>TV</w:t>
      </w:r>
      <w:r w:rsidRPr="002E3D9C">
        <w:rPr>
          <w:rFonts w:ascii="Times New Roman" w:hAnsi="Times New Roman" w:cs="Times New Roman"/>
          <w:sz w:val="24"/>
          <w:szCs w:val="24"/>
        </w:rPr>
        <w:t>S alebo pre správcovskú VPN by mal byť na šifrovanie komunikácie použitý aspoň AES-256.</w:t>
      </w:r>
    </w:p>
    <w:p w14:paraId="59B4C956" w14:textId="77777777" w:rsidR="00C260C2" w:rsidRPr="002E3D9C" w:rsidRDefault="00C260C2"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Mal by byť použitý hashovací algoritmus minimálne SHA-256</w:t>
      </w:r>
    </w:p>
    <w:p w14:paraId="079CD3FE" w14:textId="77777777" w:rsidR="00C260C2" w:rsidRPr="002E3D9C" w:rsidRDefault="00C260C2"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Ako algoritmus na výmenu kľúča by mal byť použitý DH (Diffie-Hellman) s dĺžkou aspoň 2048b.</w:t>
      </w:r>
    </w:p>
    <w:p w14:paraId="267D7265" w14:textId="77777777" w:rsidR="00C260C2" w:rsidRPr="002E3D9C" w:rsidRDefault="00C260C2"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Ďalšie požiadavky na zabezpečenie IPSec VPN:</w:t>
      </w:r>
    </w:p>
    <w:p w14:paraId="359A4C3B" w14:textId="77777777" w:rsidR="00C260C2" w:rsidRPr="002E3D9C" w:rsidRDefault="00C260C2" w:rsidP="007B1234">
      <w:pPr>
        <w:pStyle w:val="MyListParagraphabc"/>
        <w:numPr>
          <w:ilvl w:val="0"/>
          <w:numId w:val="176"/>
        </w:numPr>
        <w:ind w:left="709" w:hanging="425"/>
        <w:rPr>
          <w:rFonts w:ascii="Times New Roman" w:hAnsi="Times New Roman" w:cs="Times New Roman"/>
          <w:sz w:val="24"/>
          <w:szCs w:val="24"/>
        </w:rPr>
      </w:pPr>
      <w:r w:rsidRPr="002E3D9C">
        <w:rPr>
          <w:rFonts w:ascii="Times New Roman" w:hAnsi="Times New Roman" w:cs="Times New Roman"/>
          <w:sz w:val="24"/>
          <w:szCs w:val="24"/>
        </w:rPr>
        <w:t>VPN server nesmie umožniť využiť Aggresive mód nadviazania spojenia</w:t>
      </w:r>
    </w:p>
    <w:p w14:paraId="7B6B4E78" w14:textId="77777777" w:rsidR="00C260C2" w:rsidRPr="002E3D9C" w:rsidRDefault="00C260C2" w:rsidP="005F3780">
      <w:pPr>
        <w:pStyle w:val="MyListParagraphabc"/>
        <w:ind w:left="709" w:hanging="425"/>
        <w:rPr>
          <w:rFonts w:ascii="Times New Roman" w:hAnsi="Times New Roman" w:cs="Times New Roman"/>
          <w:sz w:val="24"/>
          <w:szCs w:val="24"/>
        </w:rPr>
      </w:pPr>
      <w:r w:rsidRPr="002E3D9C">
        <w:rPr>
          <w:rFonts w:ascii="Times New Roman" w:hAnsi="Times New Roman" w:cs="Times New Roman"/>
          <w:sz w:val="24"/>
          <w:szCs w:val="24"/>
        </w:rPr>
        <w:t>Mal by sa používať len IKEv2</w:t>
      </w:r>
    </w:p>
    <w:p w14:paraId="5EAE4608" w14:textId="77777777" w:rsidR="00C260C2" w:rsidRPr="002E3D9C" w:rsidRDefault="00C260C2" w:rsidP="005F3780">
      <w:pPr>
        <w:pStyle w:val="MyListParagraphabc"/>
        <w:ind w:left="709" w:hanging="425"/>
        <w:rPr>
          <w:rFonts w:ascii="Times New Roman" w:hAnsi="Times New Roman" w:cs="Times New Roman"/>
          <w:sz w:val="24"/>
          <w:szCs w:val="24"/>
        </w:rPr>
      </w:pPr>
      <w:r w:rsidRPr="002E3D9C">
        <w:rPr>
          <w:rFonts w:ascii="Times New Roman" w:hAnsi="Times New Roman" w:cs="Times New Roman"/>
          <w:sz w:val="24"/>
          <w:szCs w:val="24"/>
        </w:rPr>
        <w:t>Platnosť šifrovacieho kľúča by mala byť nastavená na maximálne jeden deň</w:t>
      </w:r>
    </w:p>
    <w:p w14:paraId="5EC1853C" w14:textId="09DF4E0C" w:rsidR="00C260C2" w:rsidRPr="002E3D9C" w:rsidRDefault="00C260C2" w:rsidP="005F3780">
      <w:pPr>
        <w:pStyle w:val="MyListParagraphabc"/>
        <w:ind w:left="709" w:hanging="425"/>
        <w:rPr>
          <w:rFonts w:ascii="Times New Roman" w:hAnsi="Times New Roman" w:cs="Times New Roman"/>
          <w:sz w:val="24"/>
          <w:szCs w:val="24"/>
        </w:rPr>
      </w:pPr>
      <w:r w:rsidRPr="002E3D9C">
        <w:rPr>
          <w:rFonts w:ascii="Times New Roman" w:hAnsi="Times New Roman" w:cs="Times New Roman"/>
          <w:sz w:val="24"/>
          <w:szCs w:val="24"/>
        </w:rPr>
        <w:t xml:space="preserve">Odporúča sa skontrolovať politiky, ktoré sú k dispozícii pre IKE fázu 1 a </w:t>
      </w:r>
      <w:r w:rsidR="00385A1B" w:rsidRPr="002E3D9C">
        <w:rPr>
          <w:rFonts w:ascii="Times New Roman" w:hAnsi="Times New Roman" w:cs="Times New Roman"/>
          <w:sz w:val="24"/>
          <w:szCs w:val="24"/>
        </w:rPr>
        <w:t>odstrániť</w:t>
      </w:r>
      <w:r w:rsidRPr="002E3D9C">
        <w:rPr>
          <w:rFonts w:ascii="Times New Roman" w:hAnsi="Times New Roman" w:cs="Times New Roman"/>
          <w:sz w:val="24"/>
          <w:szCs w:val="24"/>
        </w:rPr>
        <w:t xml:space="preserve"> politiky, ktoré umožňujú nastavenie málo bezpečných parametrov</w:t>
      </w:r>
    </w:p>
    <w:p w14:paraId="412130F4" w14:textId="4B5C3806" w:rsidR="00C260C2" w:rsidRPr="002E3D9C" w:rsidRDefault="00C260C2" w:rsidP="007B1234">
      <w:pPr>
        <w:pStyle w:val="MyListParagraph1"/>
        <w:numPr>
          <w:ilvl w:val="1"/>
          <w:numId w:val="98"/>
        </w:numPr>
        <w:spacing w:before="0"/>
        <w:rPr>
          <w:rFonts w:ascii="Times New Roman" w:hAnsi="Times New Roman" w:cs="Times New Roman"/>
          <w:sz w:val="24"/>
          <w:szCs w:val="24"/>
        </w:rPr>
      </w:pPr>
      <w:r w:rsidRPr="002E3D9C">
        <w:rPr>
          <w:rFonts w:ascii="Times New Roman" w:hAnsi="Times New Roman" w:cs="Times New Roman"/>
          <w:sz w:val="24"/>
          <w:szCs w:val="24"/>
        </w:rPr>
        <w:lastRenderedPageBreak/>
        <w:t>Ďalšie požiadavky na zabezpečenie SSL VPN alebo Open</w:t>
      </w:r>
      <w:r w:rsidR="00385A1B" w:rsidRPr="002E3D9C">
        <w:rPr>
          <w:rFonts w:ascii="Times New Roman" w:hAnsi="Times New Roman" w:cs="Times New Roman"/>
          <w:sz w:val="24"/>
          <w:szCs w:val="24"/>
        </w:rPr>
        <w:t>VPN</w:t>
      </w:r>
      <w:r w:rsidRPr="002E3D9C">
        <w:rPr>
          <w:rFonts w:ascii="Times New Roman" w:hAnsi="Times New Roman" w:cs="Times New Roman"/>
          <w:sz w:val="24"/>
          <w:szCs w:val="24"/>
        </w:rPr>
        <w:t>:</w:t>
      </w:r>
    </w:p>
    <w:p w14:paraId="315FD888" w14:textId="77777777" w:rsidR="00C260C2" w:rsidRPr="002E3D9C" w:rsidRDefault="00C260C2" w:rsidP="007B1234">
      <w:pPr>
        <w:pStyle w:val="MyListParagraphabc"/>
        <w:numPr>
          <w:ilvl w:val="0"/>
          <w:numId w:val="177"/>
        </w:numPr>
        <w:ind w:left="709" w:hanging="425"/>
        <w:rPr>
          <w:rFonts w:ascii="Times New Roman" w:hAnsi="Times New Roman" w:cs="Times New Roman"/>
          <w:sz w:val="24"/>
          <w:szCs w:val="24"/>
        </w:rPr>
      </w:pPr>
      <w:r w:rsidRPr="002E3D9C">
        <w:rPr>
          <w:rFonts w:ascii="Times New Roman" w:hAnsi="Times New Roman" w:cs="Times New Roman"/>
          <w:sz w:val="24"/>
          <w:szCs w:val="24"/>
        </w:rPr>
        <w:t>Klient musí overovať certifikát VPN servera</w:t>
      </w:r>
    </w:p>
    <w:p w14:paraId="4502B5B8" w14:textId="77777777" w:rsidR="00C260C2" w:rsidRPr="002E3D9C" w:rsidRDefault="00C260C2" w:rsidP="005F3780">
      <w:pPr>
        <w:pStyle w:val="MyListParagraphabc"/>
        <w:ind w:left="709" w:hanging="425"/>
        <w:rPr>
          <w:rFonts w:ascii="Times New Roman" w:hAnsi="Times New Roman" w:cs="Times New Roman"/>
          <w:sz w:val="24"/>
          <w:szCs w:val="24"/>
        </w:rPr>
      </w:pPr>
      <w:r w:rsidRPr="002E3D9C">
        <w:rPr>
          <w:rFonts w:ascii="Times New Roman" w:hAnsi="Times New Roman" w:cs="Times New Roman"/>
          <w:sz w:val="24"/>
          <w:szCs w:val="24"/>
        </w:rPr>
        <w:t>VPN server musí overovať platnosť klientskych certifikátov a mal by ju overovať aj voči CRL.</w:t>
      </w:r>
    </w:p>
    <w:p w14:paraId="1402254B" w14:textId="77777777" w:rsidR="00C260C2" w:rsidRPr="002E3D9C" w:rsidRDefault="00C260C2" w:rsidP="005F3780">
      <w:pPr>
        <w:pStyle w:val="MyListParagraphabc"/>
        <w:ind w:left="709" w:hanging="425"/>
        <w:rPr>
          <w:rFonts w:ascii="Times New Roman" w:hAnsi="Times New Roman" w:cs="Times New Roman"/>
          <w:sz w:val="24"/>
          <w:szCs w:val="24"/>
        </w:rPr>
      </w:pPr>
      <w:r w:rsidRPr="002E3D9C">
        <w:rPr>
          <w:rFonts w:ascii="Times New Roman" w:hAnsi="Times New Roman" w:cs="Times New Roman"/>
          <w:sz w:val="24"/>
          <w:szCs w:val="24"/>
        </w:rPr>
        <w:t>V klientskej konfigurácii OpenVPN sa odporúča používať perzistentné TUN/TAP rozhrania.</w:t>
      </w:r>
    </w:p>
    <w:p w14:paraId="315D72BB" w14:textId="77777777" w:rsidR="0058650C" w:rsidRPr="002E3D9C" w:rsidRDefault="0058650C" w:rsidP="002E3D9C">
      <w:pPr>
        <w:pStyle w:val="MyHeading4"/>
        <w:spacing w:before="0"/>
        <w:jc w:val="center"/>
        <w:rPr>
          <w:rFonts w:ascii="Times New Roman" w:hAnsi="Times New Roman" w:cs="Times New Roman"/>
          <w:sz w:val="24"/>
          <w:szCs w:val="24"/>
        </w:rPr>
      </w:pPr>
      <w:bookmarkStart w:id="46" w:name="_Toc458436650"/>
      <w:bookmarkStart w:id="47" w:name="__RefHeading___Toc36903_2080926428"/>
      <w:bookmarkEnd w:id="46"/>
    </w:p>
    <w:p w14:paraId="69074A85" w14:textId="77777777" w:rsidR="00C260C2" w:rsidRPr="002E3D9C" w:rsidRDefault="00C260C2" w:rsidP="002E3D9C">
      <w:pPr>
        <w:pStyle w:val="MyHeading4"/>
        <w:spacing w:before="0"/>
        <w:jc w:val="center"/>
        <w:rPr>
          <w:rFonts w:ascii="Times New Roman" w:hAnsi="Times New Roman" w:cs="Times New Roman"/>
          <w:sz w:val="24"/>
          <w:szCs w:val="24"/>
        </w:rPr>
      </w:pPr>
      <w:r w:rsidRPr="002E3D9C">
        <w:rPr>
          <w:rFonts w:ascii="Times New Roman" w:hAnsi="Times New Roman" w:cs="Times New Roman"/>
          <w:sz w:val="24"/>
          <w:szCs w:val="24"/>
        </w:rPr>
        <w:t>Zabezpečenie VOIP infraštruktúry a služieb videoconference</w:t>
      </w:r>
      <w:bookmarkEnd w:id="47"/>
    </w:p>
    <w:p w14:paraId="57C2C14F" w14:textId="77777777" w:rsidR="00C260C2" w:rsidRPr="002E3D9C" w:rsidRDefault="00C260C2"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VOIP komunikácia z a do externých sietí by mala byť šifrovaná. Odporúča sa šifrovať aj internú VOIP komunikáciu (napr. SIP over TLS a SRTP a SRTCP).</w:t>
      </w:r>
    </w:p>
    <w:p w14:paraId="657ECA3D" w14:textId="023805BA" w:rsidR="00C260C2" w:rsidRPr="002E3D9C" w:rsidRDefault="00C260C2"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 xml:space="preserve">VOIP zariadenia by mali byť z externých sietí do siete </w:t>
      </w:r>
      <w:r w:rsidR="005C405D" w:rsidRPr="002E3D9C">
        <w:rPr>
          <w:rFonts w:ascii="Times New Roman" w:hAnsi="Times New Roman" w:cs="Times New Roman"/>
          <w:sz w:val="24"/>
          <w:szCs w:val="24"/>
        </w:rPr>
        <w:t xml:space="preserve">orgánu riadenia </w:t>
      </w:r>
      <w:r w:rsidRPr="002E3D9C">
        <w:rPr>
          <w:rFonts w:ascii="Times New Roman" w:hAnsi="Times New Roman" w:cs="Times New Roman"/>
          <w:sz w:val="24"/>
          <w:szCs w:val="24"/>
        </w:rPr>
        <w:t>pripájané len cez VPN .</w:t>
      </w:r>
    </w:p>
    <w:p w14:paraId="4C217E7F" w14:textId="77777777" w:rsidR="00C260C2" w:rsidRPr="002E3D9C" w:rsidRDefault="00C260C2"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Všetky VOIP a telepresence zariadenia musia byť pred pripojením do siete hardenované (napr. podľa odporúčaní výrobcu).</w:t>
      </w:r>
    </w:p>
    <w:p w14:paraId="3BFE9D09" w14:textId="77777777" w:rsidR="00C260C2" w:rsidRPr="002E3D9C" w:rsidRDefault="00C260C2"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Riadiaca komunikácia musí byť autentifikovaná (t.j. call signalling a web services signalling) a mala by byť aj šifrovaná.</w:t>
      </w:r>
    </w:p>
    <w:p w14:paraId="31DB4660" w14:textId="77777777" w:rsidR="00C260C2" w:rsidRPr="002E3D9C" w:rsidRDefault="00C260C2"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Správcovské heslá telefónov musia byť komplexné a rôzne pre každé zariadenie.</w:t>
      </w:r>
    </w:p>
    <w:p w14:paraId="44279E20" w14:textId="77777777" w:rsidR="00C260C2" w:rsidRPr="002E3D9C" w:rsidRDefault="00C260C2"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Centrálny firewall by mal vedieť filtrovať VoIP komunikáciu. Odporúča sa nasadiť riešenie na filtrovanie VoIP spamu (SPIT - Spam over IP Telephony)</w:t>
      </w:r>
    </w:p>
    <w:p w14:paraId="3EEA15E1" w14:textId="77777777" w:rsidR="00C260C2" w:rsidRPr="002E3D9C" w:rsidRDefault="00C260C2"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Pre konfiguračné súbory sťahované do telefónov by mala byť zabezpečená integrita a koncové zariadenia by mali overovať integritu týchto súborov.</w:t>
      </w:r>
    </w:p>
    <w:p w14:paraId="355633ED" w14:textId="77777777" w:rsidR="00C260C2" w:rsidRPr="002E3D9C" w:rsidRDefault="00C260C2"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Videoconferencing meeting by mal byť povinne šifrovaný (t.j. ak to zariadenie účastníka nepodporuje, nemôže sa zúčastniť).</w:t>
      </w:r>
    </w:p>
    <w:p w14:paraId="4712E71C" w14:textId="77777777" w:rsidR="00C260C2" w:rsidRPr="002E3D9C" w:rsidRDefault="00C260C2"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Mal by byť použitý VOIP-aware firewall, ktorý umožňuje inšpekciu SIP protokolu.</w:t>
      </w:r>
    </w:p>
    <w:p w14:paraId="3B38F91C" w14:textId="77777777" w:rsidR="00C260C2" w:rsidRPr="002E3D9C" w:rsidRDefault="00C260C2"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SIP server musí byť na portoch TCP/UDP 5060/5061 dostupný len z potrebných zariadení.</w:t>
      </w:r>
    </w:p>
    <w:p w14:paraId="13B97C25" w14:textId="77777777" w:rsidR="00C260C2" w:rsidRPr="002E3D9C" w:rsidRDefault="00C260C2"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Mal by byť použitý SBC (session border controller) a mal by ukončovať všetky prichádzajúce telefonáty a preposielať dáta cieľu (B2BUA)</w:t>
      </w:r>
    </w:p>
    <w:p w14:paraId="4DDC4A2B" w14:textId="77777777" w:rsidR="00C260C2" w:rsidRPr="002E3D9C" w:rsidRDefault="00C260C2"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Pohyblivá kamera na zariadení ako aj zapnutie mikrofónu nesmie byť ovládateľné na diaľku prostredníctvom siete.</w:t>
      </w:r>
    </w:p>
    <w:p w14:paraId="17162C57" w14:textId="77777777" w:rsidR="00C260C2" w:rsidRPr="002E3D9C" w:rsidRDefault="00C260C2"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Zariadenia pre videoconference by mali byť do siete pripájané len vtedy keď je to potrebné pre potreby videokonferencie alebo servisných zásahov.</w:t>
      </w:r>
    </w:p>
    <w:p w14:paraId="48AFBB7B" w14:textId="77777777" w:rsidR="00C260C2" w:rsidRPr="002E3D9C" w:rsidRDefault="00C260C2"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Používané kamery, alebo zariadenia s kamerami, musia viditeľne indikovať, že sú zapnuté a snímajú.</w:t>
      </w:r>
    </w:p>
    <w:p w14:paraId="18B8282A" w14:textId="77777777" w:rsidR="0058650C" w:rsidRPr="002E3D9C" w:rsidRDefault="0058650C" w:rsidP="002E3D9C">
      <w:pPr>
        <w:pStyle w:val="MyHeading4"/>
        <w:spacing w:before="0"/>
        <w:jc w:val="center"/>
        <w:rPr>
          <w:rFonts w:ascii="Times New Roman" w:hAnsi="Times New Roman" w:cs="Times New Roman"/>
          <w:sz w:val="24"/>
          <w:szCs w:val="24"/>
        </w:rPr>
      </w:pPr>
      <w:bookmarkStart w:id="48" w:name="__RefHeading___Toc18987_2013413617"/>
    </w:p>
    <w:p w14:paraId="6BE99BDC" w14:textId="77777777" w:rsidR="00C260C2" w:rsidRPr="002E3D9C" w:rsidRDefault="00C260C2" w:rsidP="002E3D9C">
      <w:pPr>
        <w:pStyle w:val="MyHeading4"/>
        <w:spacing w:before="0"/>
        <w:jc w:val="center"/>
        <w:rPr>
          <w:rFonts w:ascii="Times New Roman" w:hAnsi="Times New Roman" w:cs="Times New Roman"/>
          <w:sz w:val="24"/>
          <w:szCs w:val="24"/>
        </w:rPr>
      </w:pPr>
      <w:r w:rsidRPr="002E3D9C">
        <w:rPr>
          <w:rFonts w:ascii="Times New Roman" w:hAnsi="Times New Roman" w:cs="Times New Roman"/>
          <w:sz w:val="24"/>
          <w:szCs w:val="24"/>
        </w:rPr>
        <w:t>Zabezpečenie iných služieb</w:t>
      </w:r>
      <w:bookmarkEnd w:id="48"/>
    </w:p>
    <w:p w14:paraId="7C0D477F" w14:textId="120EE564" w:rsidR="00C260C2" w:rsidRPr="002E3D9C" w:rsidRDefault="00C260C2"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Pre prístup k neštandardným službám, ktoré nie je možné hardenovať a zabezpečiť štandardným spôsobom (</w:t>
      </w:r>
      <w:r w:rsidR="00385A1B" w:rsidRPr="002E3D9C">
        <w:rPr>
          <w:rFonts w:ascii="Times New Roman" w:hAnsi="Times New Roman" w:cs="Times New Roman"/>
          <w:sz w:val="24"/>
          <w:szCs w:val="24"/>
        </w:rPr>
        <w:t>napr.</w:t>
      </w:r>
      <w:r w:rsidRPr="002E3D9C">
        <w:rPr>
          <w:rFonts w:ascii="Times New Roman" w:hAnsi="Times New Roman" w:cs="Times New Roman"/>
          <w:sz w:val="24"/>
          <w:szCs w:val="24"/>
        </w:rPr>
        <w:t xml:space="preserve"> TLS) sa odporúča využiť prístup cez VPN.</w:t>
      </w:r>
    </w:p>
    <w:p w14:paraId="247CC7A7" w14:textId="77777777" w:rsidR="0058650C" w:rsidRPr="002E3D9C" w:rsidRDefault="0058650C" w:rsidP="002E3D9C">
      <w:pPr>
        <w:pStyle w:val="MyHeading4"/>
        <w:spacing w:before="0"/>
        <w:jc w:val="center"/>
        <w:rPr>
          <w:rFonts w:ascii="Times New Roman" w:hAnsi="Times New Roman" w:cs="Times New Roman"/>
          <w:sz w:val="24"/>
          <w:szCs w:val="24"/>
        </w:rPr>
      </w:pPr>
      <w:bookmarkStart w:id="49" w:name="_Toc458436653"/>
      <w:bookmarkStart w:id="50" w:name="_Toc454131521"/>
      <w:bookmarkStart w:id="51" w:name="__RefHeading___Toc36909_2080926428"/>
      <w:bookmarkEnd w:id="49"/>
      <w:bookmarkEnd w:id="50"/>
    </w:p>
    <w:p w14:paraId="62041686" w14:textId="77777777" w:rsidR="00C260C2" w:rsidRPr="002E3D9C" w:rsidRDefault="00C260C2" w:rsidP="002E3D9C">
      <w:pPr>
        <w:pStyle w:val="MyHeading4"/>
        <w:spacing w:before="0"/>
        <w:jc w:val="center"/>
        <w:rPr>
          <w:rFonts w:ascii="Times New Roman" w:hAnsi="Times New Roman" w:cs="Times New Roman"/>
          <w:sz w:val="24"/>
          <w:szCs w:val="24"/>
        </w:rPr>
      </w:pPr>
      <w:r w:rsidRPr="002E3D9C">
        <w:rPr>
          <w:rFonts w:ascii="Times New Roman" w:hAnsi="Times New Roman" w:cs="Times New Roman"/>
          <w:sz w:val="24"/>
          <w:szCs w:val="24"/>
        </w:rPr>
        <w:t>Mechanizmus kontroly</w:t>
      </w:r>
      <w:bookmarkEnd w:id="51"/>
    </w:p>
    <w:p w14:paraId="51E1101C" w14:textId="77777777" w:rsidR="00C260C2" w:rsidRPr="002E3D9C" w:rsidRDefault="00C260C2"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Otvorené porty do Internetu by mali byť revidované aspoň raz za pol rok. Súčasťou revízie je sken otvorených portov do externých sietí a ohodnotenie, či sú naďalej potrebné.</w:t>
      </w:r>
    </w:p>
    <w:p w14:paraId="4233DE8F" w14:textId="77777777" w:rsidR="00C260C2" w:rsidRPr="002E3D9C" w:rsidRDefault="00C260C2"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Penetračné testy externej infraštruktúry by mali byť vykonané aspoň raz za rok.</w:t>
      </w:r>
    </w:p>
    <w:p w14:paraId="5AEDEC5D" w14:textId="77777777" w:rsidR="00C260C2" w:rsidRPr="002E3D9C" w:rsidRDefault="00C260C2"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lastRenderedPageBreak/>
        <w:t>Aspoň raz za rok by mali byť kontrolované verejne prístupné zdroje s cieľom skontrolovať, či nie sú zverejnené dôverné alebo citlivé informácie.</w:t>
      </w:r>
    </w:p>
    <w:p w14:paraId="0FAE868E" w14:textId="77777777" w:rsidR="006B60EF" w:rsidRPr="002E3D9C" w:rsidRDefault="006B60EF" w:rsidP="007B1234">
      <w:pPr>
        <w:pStyle w:val="MyListParagraph1"/>
        <w:numPr>
          <w:ilvl w:val="0"/>
          <w:numId w:val="218"/>
        </w:numPr>
        <w:spacing w:before="0"/>
        <w:jc w:val="center"/>
        <w:rPr>
          <w:rFonts w:ascii="Times New Roman" w:hAnsi="Times New Roman" w:cs="Times New Roman"/>
          <w:b/>
          <w:sz w:val="24"/>
          <w:szCs w:val="24"/>
        </w:rPr>
      </w:pPr>
      <w:bookmarkStart w:id="52" w:name="__RefHeading___Toc4895_39056877"/>
      <w:r w:rsidRPr="002E3D9C">
        <w:rPr>
          <w:rFonts w:ascii="Times New Roman" w:hAnsi="Times New Roman" w:cs="Times New Roman"/>
          <w:b/>
          <w:sz w:val="24"/>
          <w:szCs w:val="24"/>
        </w:rPr>
        <w:t>Minimálne požiadavky na zabezpečenie internej infraštruktúry</w:t>
      </w:r>
      <w:bookmarkEnd w:id="52"/>
    </w:p>
    <w:p w14:paraId="356CBCD8" w14:textId="77777777" w:rsidR="0058650C" w:rsidRPr="002E3D9C" w:rsidRDefault="0058650C" w:rsidP="002E3D9C">
      <w:pPr>
        <w:pStyle w:val="MyHeading4"/>
        <w:spacing w:before="0"/>
        <w:jc w:val="center"/>
        <w:rPr>
          <w:rFonts w:ascii="Times New Roman" w:hAnsi="Times New Roman" w:cs="Times New Roman"/>
          <w:sz w:val="24"/>
          <w:szCs w:val="24"/>
        </w:rPr>
      </w:pPr>
      <w:bookmarkStart w:id="53" w:name="__RefHeading___Toc4897_39056877"/>
    </w:p>
    <w:p w14:paraId="27957A58" w14:textId="77777777" w:rsidR="006B60EF" w:rsidRPr="002E3D9C" w:rsidRDefault="006B60EF" w:rsidP="002E3D9C">
      <w:pPr>
        <w:pStyle w:val="MyHeading4"/>
        <w:spacing w:before="0"/>
        <w:jc w:val="center"/>
        <w:rPr>
          <w:rFonts w:ascii="Times New Roman" w:hAnsi="Times New Roman" w:cs="Times New Roman"/>
          <w:sz w:val="24"/>
          <w:szCs w:val="24"/>
        </w:rPr>
      </w:pPr>
      <w:r w:rsidRPr="002E3D9C">
        <w:rPr>
          <w:rFonts w:ascii="Times New Roman" w:hAnsi="Times New Roman" w:cs="Times New Roman"/>
          <w:sz w:val="24"/>
          <w:szCs w:val="24"/>
        </w:rPr>
        <w:t>Implementácia architektúry riešenia</w:t>
      </w:r>
      <w:bookmarkEnd w:id="53"/>
    </w:p>
    <w:p w14:paraId="2C834D93" w14:textId="77777777" w:rsidR="00C82670" w:rsidRPr="002E3D9C" w:rsidRDefault="00C82670" w:rsidP="007B1234">
      <w:pPr>
        <w:pStyle w:val="Odsekzoznamu"/>
        <w:numPr>
          <w:ilvl w:val="0"/>
          <w:numId w:val="139"/>
        </w:numPr>
        <w:suppressAutoHyphens/>
        <w:autoSpaceDN w:val="0"/>
        <w:snapToGrid w:val="0"/>
        <w:spacing w:after="0"/>
        <w:ind w:left="0"/>
        <w:contextualSpacing w:val="0"/>
        <w:jc w:val="both"/>
        <w:textAlignment w:val="baseline"/>
        <w:rPr>
          <w:rFonts w:ascii="Times New Roman" w:eastAsia="Calibri" w:hAnsi="Times New Roman" w:cs="Times New Roman"/>
          <w:vanish/>
          <w:color w:val="00000A"/>
          <w:kern w:val="3"/>
          <w:sz w:val="24"/>
          <w:szCs w:val="24"/>
        </w:rPr>
      </w:pPr>
    </w:p>
    <w:p w14:paraId="4443BE71" w14:textId="77777777" w:rsidR="006B60EF" w:rsidRPr="002E3D9C" w:rsidRDefault="006B60EF" w:rsidP="007B1234">
      <w:pPr>
        <w:pStyle w:val="MyListParagraph1"/>
        <w:numPr>
          <w:ilvl w:val="1"/>
          <w:numId w:val="139"/>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 xml:space="preserve">Sieť musí byť </w:t>
      </w:r>
      <w:r w:rsidRPr="002E3D9C">
        <w:rPr>
          <w:rFonts w:ascii="Times New Roman" w:hAnsi="Times New Roman" w:cs="Times New Roman"/>
          <w:b/>
          <w:bCs/>
          <w:sz w:val="24"/>
          <w:szCs w:val="24"/>
        </w:rPr>
        <w:t>segmentovaná na základe účelu</w:t>
      </w:r>
      <w:r w:rsidRPr="002E3D9C">
        <w:rPr>
          <w:rFonts w:ascii="Times New Roman" w:hAnsi="Times New Roman" w:cs="Times New Roman"/>
          <w:sz w:val="24"/>
          <w:szCs w:val="24"/>
        </w:rPr>
        <w:t xml:space="preserve"> zariadení v jednotlivých segmentoch a rovnakých bezpečnostných požiadaviek. Minimálne takto:</w:t>
      </w:r>
    </w:p>
    <w:p w14:paraId="75EDDE2C" w14:textId="77777777" w:rsidR="006B60EF" w:rsidRPr="002E3D9C" w:rsidRDefault="006B60EF" w:rsidP="007B1234">
      <w:pPr>
        <w:pStyle w:val="MyListParagraphabc"/>
        <w:numPr>
          <w:ilvl w:val="0"/>
          <w:numId w:val="178"/>
        </w:numPr>
        <w:ind w:left="709" w:hanging="425"/>
        <w:rPr>
          <w:rFonts w:ascii="Times New Roman" w:hAnsi="Times New Roman" w:cs="Times New Roman"/>
          <w:sz w:val="24"/>
          <w:szCs w:val="24"/>
        </w:rPr>
      </w:pPr>
      <w:r w:rsidRPr="002E3D9C">
        <w:rPr>
          <w:rFonts w:ascii="Times New Roman" w:hAnsi="Times New Roman" w:cs="Times New Roman"/>
          <w:sz w:val="24"/>
          <w:szCs w:val="24"/>
        </w:rPr>
        <w:t>Samostatné subsiete/VLAN pre oddelenia</w:t>
      </w:r>
    </w:p>
    <w:p w14:paraId="4171381E" w14:textId="77777777" w:rsidR="006B60EF" w:rsidRPr="002E3D9C" w:rsidRDefault="006B60EF" w:rsidP="005F3780">
      <w:pPr>
        <w:pStyle w:val="MyListParagraphabc"/>
        <w:ind w:left="709" w:hanging="425"/>
        <w:rPr>
          <w:rFonts w:ascii="Times New Roman" w:hAnsi="Times New Roman" w:cs="Times New Roman"/>
          <w:sz w:val="24"/>
          <w:szCs w:val="24"/>
        </w:rPr>
      </w:pPr>
      <w:r w:rsidRPr="002E3D9C">
        <w:rPr>
          <w:rFonts w:ascii="Times New Roman" w:hAnsi="Times New Roman" w:cs="Times New Roman"/>
          <w:sz w:val="24"/>
          <w:szCs w:val="24"/>
        </w:rPr>
        <w:t>Samostatné subsiete/VLAN pre manažment infraštruktúry a zálohovanie</w:t>
      </w:r>
    </w:p>
    <w:p w14:paraId="2F82B3BC" w14:textId="77777777" w:rsidR="006B60EF" w:rsidRPr="002E3D9C" w:rsidRDefault="006B60EF" w:rsidP="005F3780">
      <w:pPr>
        <w:pStyle w:val="MyListParagraphabc"/>
        <w:ind w:left="709" w:hanging="425"/>
        <w:rPr>
          <w:rFonts w:ascii="Times New Roman" w:hAnsi="Times New Roman" w:cs="Times New Roman"/>
          <w:sz w:val="24"/>
          <w:szCs w:val="24"/>
        </w:rPr>
      </w:pPr>
      <w:r w:rsidRPr="002E3D9C">
        <w:rPr>
          <w:rFonts w:ascii="Times New Roman" w:hAnsi="Times New Roman" w:cs="Times New Roman"/>
          <w:sz w:val="24"/>
          <w:szCs w:val="24"/>
        </w:rPr>
        <w:t>Samostatné subsiete/VLAN pre manažment serverov a ich zálohovanie</w:t>
      </w:r>
    </w:p>
    <w:p w14:paraId="44360F29" w14:textId="77777777" w:rsidR="006B60EF" w:rsidRPr="002E3D9C" w:rsidRDefault="006B60EF" w:rsidP="005F3780">
      <w:pPr>
        <w:pStyle w:val="MyListParagraphabc"/>
        <w:ind w:left="709" w:hanging="425"/>
        <w:rPr>
          <w:rFonts w:ascii="Times New Roman" w:hAnsi="Times New Roman" w:cs="Times New Roman"/>
          <w:sz w:val="24"/>
          <w:szCs w:val="24"/>
        </w:rPr>
      </w:pPr>
      <w:r w:rsidRPr="002E3D9C">
        <w:rPr>
          <w:rFonts w:ascii="Times New Roman" w:hAnsi="Times New Roman" w:cs="Times New Roman"/>
          <w:sz w:val="24"/>
          <w:szCs w:val="24"/>
        </w:rPr>
        <w:t>Samostatné subsiete/VLAN pre servery s rovnakými bezpečnostnými požiadavkami</w:t>
      </w:r>
    </w:p>
    <w:p w14:paraId="68F065E5" w14:textId="77777777" w:rsidR="006B60EF" w:rsidRPr="002E3D9C" w:rsidRDefault="006B60EF" w:rsidP="005F3780">
      <w:pPr>
        <w:pStyle w:val="MyListParagraphabc"/>
        <w:ind w:left="709" w:hanging="425"/>
        <w:rPr>
          <w:rFonts w:ascii="Times New Roman" w:hAnsi="Times New Roman" w:cs="Times New Roman"/>
          <w:sz w:val="24"/>
          <w:szCs w:val="24"/>
        </w:rPr>
      </w:pPr>
      <w:r w:rsidRPr="002E3D9C">
        <w:rPr>
          <w:rFonts w:ascii="Times New Roman" w:hAnsi="Times New Roman" w:cs="Times New Roman"/>
          <w:sz w:val="24"/>
          <w:szCs w:val="24"/>
        </w:rPr>
        <w:t>Samostatné subsiete/VLAN pre doménové radiče (okrem RODC)</w:t>
      </w:r>
    </w:p>
    <w:p w14:paraId="6981DF66" w14:textId="77777777" w:rsidR="006B60EF" w:rsidRPr="002E3D9C" w:rsidRDefault="006B60EF" w:rsidP="005F3780">
      <w:pPr>
        <w:pStyle w:val="MyListParagraphabc"/>
        <w:ind w:left="709" w:hanging="425"/>
        <w:rPr>
          <w:rFonts w:ascii="Times New Roman" w:hAnsi="Times New Roman" w:cs="Times New Roman"/>
          <w:sz w:val="24"/>
          <w:szCs w:val="24"/>
        </w:rPr>
      </w:pPr>
      <w:r w:rsidRPr="002E3D9C">
        <w:rPr>
          <w:rFonts w:ascii="Times New Roman" w:hAnsi="Times New Roman" w:cs="Times New Roman"/>
          <w:sz w:val="24"/>
          <w:szCs w:val="24"/>
        </w:rPr>
        <w:t>Samostatné subsiete/VLAN pre manažment bezpečnostných prvkov</w:t>
      </w:r>
    </w:p>
    <w:p w14:paraId="36644AC2" w14:textId="77777777" w:rsidR="006B60EF" w:rsidRPr="002E3D9C" w:rsidRDefault="006B60EF" w:rsidP="005F3780">
      <w:pPr>
        <w:pStyle w:val="MyListParagraphabc"/>
        <w:ind w:left="709" w:hanging="425"/>
        <w:rPr>
          <w:rFonts w:ascii="Times New Roman" w:hAnsi="Times New Roman" w:cs="Times New Roman"/>
          <w:sz w:val="24"/>
          <w:szCs w:val="24"/>
        </w:rPr>
      </w:pPr>
      <w:r w:rsidRPr="002E3D9C">
        <w:rPr>
          <w:rFonts w:ascii="Times New Roman" w:hAnsi="Times New Roman" w:cs="Times New Roman"/>
          <w:sz w:val="24"/>
          <w:szCs w:val="24"/>
        </w:rPr>
        <w:t>Samostatné subsiete/VLAN pre manažment virtualizačných serverov</w:t>
      </w:r>
    </w:p>
    <w:p w14:paraId="4094D43C" w14:textId="77777777" w:rsidR="006B60EF" w:rsidRPr="002E3D9C" w:rsidRDefault="006B60EF" w:rsidP="005F3780">
      <w:pPr>
        <w:pStyle w:val="MyListParagraphabc"/>
        <w:ind w:left="709" w:hanging="425"/>
        <w:rPr>
          <w:rFonts w:ascii="Times New Roman" w:hAnsi="Times New Roman" w:cs="Times New Roman"/>
          <w:sz w:val="24"/>
          <w:szCs w:val="24"/>
        </w:rPr>
      </w:pPr>
      <w:r w:rsidRPr="002E3D9C">
        <w:rPr>
          <w:rFonts w:ascii="Times New Roman" w:hAnsi="Times New Roman" w:cs="Times New Roman"/>
          <w:sz w:val="24"/>
          <w:szCs w:val="24"/>
        </w:rPr>
        <w:t>Samostatné subsiete pre DMZ</w:t>
      </w:r>
    </w:p>
    <w:p w14:paraId="289EE0E2" w14:textId="77777777" w:rsidR="006B60EF" w:rsidRPr="002E3D9C" w:rsidRDefault="006B60EF" w:rsidP="005F3780">
      <w:pPr>
        <w:pStyle w:val="MyListParagraphabc"/>
        <w:ind w:left="709" w:hanging="425"/>
        <w:rPr>
          <w:rFonts w:ascii="Times New Roman" w:hAnsi="Times New Roman" w:cs="Times New Roman"/>
          <w:sz w:val="24"/>
          <w:szCs w:val="24"/>
        </w:rPr>
      </w:pPr>
      <w:r w:rsidRPr="002E3D9C">
        <w:rPr>
          <w:rFonts w:ascii="Times New Roman" w:hAnsi="Times New Roman" w:cs="Times New Roman"/>
          <w:sz w:val="24"/>
          <w:szCs w:val="24"/>
        </w:rPr>
        <w:t>Samostatné subsiete pre ICS/SCADA systémy</w:t>
      </w:r>
    </w:p>
    <w:p w14:paraId="722604D5" w14:textId="77777777" w:rsidR="006B60EF" w:rsidRPr="002E3D9C" w:rsidRDefault="006B60EF" w:rsidP="005F3780">
      <w:pPr>
        <w:pStyle w:val="MyListParagraphabc"/>
        <w:ind w:left="709" w:hanging="425"/>
        <w:rPr>
          <w:rFonts w:ascii="Times New Roman" w:hAnsi="Times New Roman" w:cs="Times New Roman"/>
          <w:sz w:val="24"/>
          <w:szCs w:val="24"/>
        </w:rPr>
      </w:pPr>
      <w:r w:rsidRPr="002E3D9C">
        <w:rPr>
          <w:rFonts w:ascii="Times New Roman" w:hAnsi="Times New Roman" w:cs="Times New Roman"/>
          <w:sz w:val="24"/>
          <w:szCs w:val="24"/>
        </w:rPr>
        <w:t>Samostatné subsiete pre VOIP</w:t>
      </w:r>
    </w:p>
    <w:p w14:paraId="37944B34" w14:textId="77777777" w:rsidR="006B60EF" w:rsidRPr="002E3D9C" w:rsidRDefault="006B60EF" w:rsidP="005F3780">
      <w:pPr>
        <w:pStyle w:val="MyListParagraphabc"/>
        <w:ind w:left="709" w:hanging="425"/>
        <w:rPr>
          <w:rFonts w:ascii="Times New Roman" w:hAnsi="Times New Roman" w:cs="Times New Roman"/>
          <w:sz w:val="24"/>
          <w:szCs w:val="24"/>
        </w:rPr>
      </w:pPr>
      <w:r w:rsidRPr="002E3D9C">
        <w:rPr>
          <w:rFonts w:ascii="Times New Roman" w:hAnsi="Times New Roman" w:cs="Times New Roman"/>
          <w:sz w:val="24"/>
          <w:szCs w:val="24"/>
        </w:rPr>
        <w:t>Samostatné subsiete pre wireless AP</w:t>
      </w:r>
    </w:p>
    <w:p w14:paraId="4F15CC0D" w14:textId="6CF085D0" w:rsidR="006B60EF" w:rsidRPr="002E3D9C" w:rsidRDefault="006B60EF"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Prepoje</w:t>
      </w:r>
      <w:r w:rsidR="00385A1B" w:rsidRPr="002E3D9C">
        <w:rPr>
          <w:rFonts w:ascii="Times New Roman" w:hAnsi="Times New Roman" w:cs="Times New Roman"/>
          <w:sz w:val="24"/>
          <w:szCs w:val="24"/>
        </w:rPr>
        <w:t>nia</w:t>
      </w:r>
      <w:r w:rsidRPr="002E3D9C">
        <w:rPr>
          <w:rFonts w:ascii="Times New Roman" w:hAnsi="Times New Roman" w:cs="Times New Roman"/>
          <w:sz w:val="24"/>
          <w:szCs w:val="24"/>
        </w:rPr>
        <w:t xml:space="preserve"> medzi jednotlivými </w:t>
      </w:r>
      <w:r w:rsidR="00385A1B" w:rsidRPr="002E3D9C">
        <w:rPr>
          <w:rFonts w:ascii="Times New Roman" w:hAnsi="Times New Roman" w:cs="Times New Roman"/>
          <w:sz w:val="24"/>
          <w:szCs w:val="24"/>
        </w:rPr>
        <w:t>segmentmi</w:t>
      </w:r>
      <w:r w:rsidRPr="002E3D9C">
        <w:rPr>
          <w:rFonts w:ascii="Times New Roman" w:hAnsi="Times New Roman" w:cs="Times New Roman"/>
          <w:sz w:val="24"/>
          <w:szCs w:val="24"/>
        </w:rPr>
        <w:t xml:space="preserve"> sú chránené prostredníctvom ACL, ktoré sú nakonfigurované n</w:t>
      </w:r>
      <w:r w:rsidR="00703021">
        <w:rPr>
          <w:rFonts w:ascii="Times New Roman" w:hAnsi="Times New Roman" w:cs="Times New Roman"/>
          <w:sz w:val="24"/>
          <w:szCs w:val="24"/>
        </w:rPr>
        <w:t>a</w:t>
      </w:r>
      <w:r w:rsidRPr="002E3D9C">
        <w:rPr>
          <w:rFonts w:ascii="Times New Roman" w:hAnsi="Times New Roman" w:cs="Times New Roman"/>
          <w:sz w:val="24"/>
          <w:szCs w:val="24"/>
        </w:rPr>
        <w:t xml:space="preserve"> princípe „Least Privilege“.</w:t>
      </w:r>
    </w:p>
    <w:p w14:paraId="1241F77A" w14:textId="77777777" w:rsidR="006B60EF" w:rsidRPr="002E3D9C" w:rsidRDefault="006B60EF"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Pre pripojenia pracovných staníc a všetky dostupné sieťové porty mimo zabezpečených priestorov by malo byť implementované Port Security, Dynamic ARP inspection a DHCP snooping. Ak sa používa IPv6, mali by byť implementované: NDP inspection a snooping, DHCPv6 snooping, RA Guard (Router Advertisement Guard).</w:t>
      </w:r>
    </w:p>
    <w:p w14:paraId="07BFB441" w14:textId="24822171" w:rsidR="006B60EF" w:rsidRPr="002E3D9C" w:rsidRDefault="006B60EF"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 xml:space="preserve">Servery prístupné z externých sietí musia byť v iných segmentoch ako servery </w:t>
      </w:r>
      <w:r w:rsidR="00D66995">
        <w:rPr>
          <w:rFonts w:ascii="Times New Roman" w:hAnsi="Times New Roman" w:cs="Times New Roman"/>
          <w:sz w:val="24"/>
          <w:szCs w:val="24"/>
        </w:rPr>
        <w:t>internej</w:t>
      </w:r>
      <w:r w:rsidRPr="002E3D9C">
        <w:rPr>
          <w:rFonts w:ascii="Times New Roman" w:hAnsi="Times New Roman" w:cs="Times New Roman"/>
          <w:sz w:val="24"/>
          <w:szCs w:val="24"/>
        </w:rPr>
        <w:t xml:space="preserve"> infraštruktúry. Medzi týmito segmentami musí byť implementovaný firewall a ACL na princípe  „Least Privilege“</w:t>
      </w:r>
    </w:p>
    <w:p w14:paraId="6072C62D" w14:textId="77777777" w:rsidR="006B60EF" w:rsidRPr="002E3D9C" w:rsidRDefault="006B60EF"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V sieti by mal byť implementovaný OOBM (Out of band manažment).</w:t>
      </w:r>
    </w:p>
    <w:p w14:paraId="2E299EC4" w14:textId="77777777" w:rsidR="006B60EF" w:rsidRPr="002E3D9C" w:rsidRDefault="006B60EF"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Servery prístupné z externých sietí by mali byť na iných virtualizačných serveroch ako servery internej infraštruktúry</w:t>
      </w:r>
    </w:p>
    <w:p w14:paraId="0DBC86B2" w14:textId="3EC1C975" w:rsidR="006B60EF" w:rsidRPr="002E3D9C" w:rsidRDefault="00DD423C"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Ak je implementovaný SSO (Single Sign-On) p</w:t>
      </w:r>
      <w:r w:rsidR="006B60EF" w:rsidRPr="002E3D9C">
        <w:rPr>
          <w:rFonts w:ascii="Times New Roman" w:hAnsi="Times New Roman" w:cs="Times New Roman"/>
          <w:sz w:val="24"/>
          <w:szCs w:val="24"/>
        </w:rPr>
        <w:t xml:space="preserve">re </w:t>
      </w:r>
      <w:r w:rsidR="00BB595B" w:rsidRPr="002E3D9C">
        <w:rPr>
          <w:rFonts w:ascii="Times New Roman" w:hAnsi="Times New Roman" w:cs="Times New Roman"/>
          <w:sz w:val="24"/>
          <w:szCs w:val="24"/>
        </w:rPr>
        <w:t>ITVS kategórie C3 a I3</w:t>
      </w:r>
      <w:r w:rsidR="006B60EF" w:rsidRPr="002E3D9C">
        <w:rPr>
          <w:rFonts w:ascii="Times New Roman" w:hAnsi="Times New Roman" w:cs="Times New Roman"/>
          <w:sz w:val="24"/>
          <w:szCs w:val="24"/>
        </w:rPr>
        <w:t xml:space="preserve"> by mala </w:t>
      </w:r>
      <w:r w:rsidR="00F131E2" w:rsidRPr="002E3D9C">
        <w:rPr>
          <w:rFonts w:ascii="Times New Roman" w:hAnsi="Times New Roman" w:cs="Times New Roman"/>
          <w:sz w:val="24"/>
          <w:szCs w:val="24"/>
        </w:rPr>
        <w:t xml:space="preserve">byť navyše </w:t>
      </w:r>
      <w:r w:rsidR="006B60EF" w:rsidRPr="002E3D9C">
        <w:rPr>
          <w:rFonts w:ascii="Times New Roman" w:hAnsi="Times New Roman" w:cs="Times New Roman"/>
          <w:sz w:val="24"/>
          <w:szCs w:val="24"/>
        </w:rPr>
        <w:t xml:space="preserve">vyžadovaná </w:t>
      </w:r>
      <w:r w:rsidR="00F131E2" w:rsidRPr="002E3D9C">
        <w:rPr>
          <w:rFonts w:ascii="Times New Roman" w:hAnsi="Times New Roman" w:cs="Times New Roman"/>
          <w:sz w:val="24"/>
          <w:szCs w:val="24"/>
        </w:rPr>
        <w:t xml:space="preserve">samostatná doplnková </w:t>
      </w:r>
      <w:r w:rsidR="006B60EF" w:rsidRPr="002E3D9C">
        <w:rPr>
          <w:rFonts w:ascii="Times New Roman" w:hAnsi="Times New Roman" w:cs="Times New Roman"/>
          <w:sz w:val="24"/>
          <w:szCs w:val="24"/>
        </w:rPr>
        <w:t>autentifikáci</w:t>
      </w:r>
      <w:r w:rsidR="00F131E2" w:rsidRPr="002E3D9C">
        <w:rPr>
          <w:rFonts w:ascii="Times New Roman" w:hAnsi="Times New Roman" w:cs="Times New Roman"/>
          <w:sz w:val="24"/>
          <w:szCs w:val="24"/>
        </w:rPr>
        <w:t>a</w:t>
      </w:r>
      <w:r w:rsidR="006B60EF" w:rsidRPr="002E3D9C">
        <w:rPr>
          <w:rFonts w:ascii="Times New Roman" w:hAnsi="Times New Roman" w:cs="Times New Roman"/>
          <w:sz w:val="24"/>
          <w:szCs w:val="24"/>
        </w:rPr>
        <w:t>.</w:t>
      </w:r>
    </w:p>
    <w:p w14:paraId="148804B4" w14:textId="77777777" w:rsidR="006B60EF" w:rsidRPr="002E3D9C" w:rsidRDefault="006B60EF"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Pre prihlásenie do siete (do pracovnej stanice a na služby v doméne) odporúčame využívať dvojfaktorovú autentifikáciu.</w:t>
      </w:r>
    </w:p>
    <w:p w14:paraId="41291D0C" w14:textId="4A2B2F10" w:rsidR="006B60EF" w:rsidRPr="002E3D9C" w:rsidRDefault="006B60EF"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 xml:space="preserve">V rámci implementácie architektúry by </w:t>
      </w:r>
      <w:r w:rsidR="005C405D" w:rsidRPr="002E3D9C">
        <w:rPr>
          <w:rFonts w:ascii="Times New Roman" w:hAnsi="Times New Roman" w:cs="Times New Roman"/>
          <w:sz w:val="24"/>
          <w:szCs w:val="24"/>
        </w:rPr>
        <w:t xml:space="preserve">orgán riadenia </w:t>
      </w:r>
      <w:r w:rsidRPr="002E3D9C">
        <w:rPr>
          <w:rFonts w:ascii="Times New Roman" w:hAnsi="Times New Roman" w:cs="Times New Roman"/>
          <w:sz w:val="24"/>
          <w:szCs w:val="24"/>
        </w:rPr>
        <w:t>mal dodržiavať:</w:t>
      </w:r>
    </w:p>
    <w:p w14:paraId="614C1CEA" w14:textId="77777777" w:rsidR="006B60EF" w:rsidRPr="002E3D9C" w:rsidRDefault="006B60EF" w:rsidP="007B1234">
      <w:pPr>
        <w:pStyle w:val="MyListParagraphabc"/>
        <w:numPr>
          <w:ilvl w:val="0"/>
          <w:numId w:val="179"/>
        </w:numPr>
        <w:ind w:left="709" w:hanging="425"/>
        <w:rPr>
          <w:rFonts w:ascii="Times New Roman" w:hAnsi="Times New Roman" w:cs="Times New Roman"/>
          <w:sz w:val="24"/>
          <w:szCs w:val="24"/>
        </w:rPr>
      </w:pPr>
      <w:r w:rsidRPr="002E3D9C">
        <w:rPr>
          <w:rFonts w:ascii="Times New Roman" w:hAnsi="Times New Roman" w:cs="Times New Roman"/>
          <w:sz w:val="24"/>
          <w:szCs w:val="24"/>
        </w:rPr>
        <w:t>multi-vendor princíp pre bezpečnostné prvky</w:t>
      </w:r>
    </w:p>
    <w:p w14:paraId="3FFE28C1" w14:textId="679F2A0D" w:rsidR="006B60EF" w:rsidRPr="002E3D9C" w:rsidRDefault="006B60EF" w:rsidP="005F3780">
      <w:pPr>
        <w:pStyle w:val="MyListParagraphabc"/>
        <w:ind w:left="709" w:hanging="425"/>
        <w:rPr>
          <w:rFonts w:ascii="Times New Roman" w:hAnsi="Times New Roman" w:cs="Times New Roman"/>
          <w:sz w:val="24"/>
          <w:szCs w:val="24"/>
        </w:rPr>
      </w:pPr>
      <w:r w:rsidRPr="002E3D9C">
        <w:rPr>
          <w:rFonts w:ascii="Times New Roman" w:hAnsi="Times New Roman" w:cs="Times New Roman"/>
          <w:sz w:val="24"/>
          <w:szCs w:val="24"/>
        </w:rPr>
        <w:t xml:space="preserve">musí byť dodržané oddelenie DMZ, Perimetra (prvky, ktoré majú priamy prístup do </w:t>
      </w:r>
      <w:r w:rsidR="00385A1B" w:rsidRPr="002E3D9C">
        <w:rPr>
          <w:rFonts w:ascii="Times New Roman" w:hAnsi="Times New Roman" w:cs="Times New Roman"/>
          <w:sz w:val="24"/>
          <w:szCs w:val="24"/>
        </w:rPr>
        <w:t>Internetu</w:t>
      </w:r>
      <w:r w:rsidRPr="002E3D9C">
        <w:rPr>
          <w:rFonts w:ascii="Times New Roman" w:hAnsi="Times New Roman" w:cs="Times New Roman"/>
          <w:sz w:val="24"/>
          <w:szCs w:val="24"/>
        </w:rPr>
        <w:t>) a interných častí siete.</w:t>
      </w:r>
    </w:p>
    <w:p w14:paraId="146E5599" w14:textId="77777777" w:rsidR="006B60EF" w:rsidRPr="002E3D9C" w:rsidRDefault="006B60EF" w:rsidP="005F3780">
      <w:pPr>
        <w:pStyle w:val="MyListParagraphabc"/>
        <w:ind w:left="709" w:hanging="425"/>
        <w:rPr>
          <w:rFonts w:ascii="Times New Roman" w:hAnsi="Times New Roman" w:cs="Times New Roman"/>
          <w:sz w:val="24"/>
          <w:szCs w:val="24"/>
        </w:rPr>
      </w:pPr>
      <w:r w:rsidRPr="002E3D9C">
        <w:rPr>
          <w:rFonts w:ascii="Times New Roman" w:hAnsi="Times New Roman" w:cs="Times New Roman"/>
          <w:sz w:val="24"/>
          <w:szCs w:val="24"/>
        </w:rPr>
        <w:t>VPN pripojenia musia byť ukončované v separátnych segmentoch a prístupy k ďalším častiam siete je možné iba prostredníctvom ACL na princípe „Least Privilege“.</w:t>
      </w:r>
    </w:p>
    <w:p w14:paraId="67D68E1E" w14:textId="56689FB5" w:rsidR="006B60EF" w:rsidRPr="002E3D9C" w:rsidRDefault="001B790B" w:rsidP="005F3780">
      <w:pPr>
        <w:pStyle w:val="MyListParagraphabc"/>
        <w:ind w:left="709" w:hanging="425"/>
        <w:rPr>
          <w:rFonts w:ascii="Times New Roman" w:hAnsi="Times New Roman" w:cs="Times New Roman"/>
          <w:sz w:val="24"/>
          <w:szCs w:val="24"/>
        </w:rPr>
      </w:pPr>
      <w:r>
        <w:rPr>
          <w:rFonts w:ascii="Times New Roman" w:hAnsi="Times New Roman" w:cs="Times New Roman"/>
          <w:sz w:val="24"/>
          <w:szCs w:val="24"/>
        </w:rPr>
        <w:t>Interné</w:t>
      </w:r>
      <w:r w:rsidR="006B60EF" w:rsidRPr="002E3D9C">
        <w:rPr>
          <w:rFonts w:ascii="Times New Roman" w:hAnsi="Times New Roman" w:cs="Times New Roman"/>
          <w:sz w:val="24"/>
          <w:szCs w:val="24"/>
        </w:rPr>
        <w:t xml:space="preserve"> servery ani pracovné stanice by nemali mať priamy prístup do Internetu ani externých sietí. Všetky pripojenia by mali prechádzať prostredníctvom perimetrových zariadení (Web a email proxy servery Proxy, aplikačné port forwardery pre potrebné iné služby)</w:t>
      </w:r>
    </w:p>
    <w:p w14:paraId="2D17164D" w14:textId="77777777" w:rsidR="006B60EF" w:rsidRPr="002E3D9C" w:rsidRDefault="006B60EF"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lastRenderedPageBreak/>
        <w:t>V sieti by mali byť implementované lokálne NTP servery.</w:t>
      </w:r>
    </w:p>
    <w:p w14:paraId="69BF560C" w14:textId="77777777" w:rsidR="006B60EF" w:rsidRPr="002E3D9C" w:rsidRDefault="006B60EF"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V sieti by mali byť implementované lokálne DNS servery.</w:t>
      </w:r>
    </w:p>
    <w:p w14:paraId="6C54EE89" w14:textId="77777777" w:rsidR="006B60EF" w:rsidRPr="002E3D9C" w:rsidRDefault="006B60EF"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V sieti by mali byť implementované lokálne Syslog servery.</w:t>
      </w:r>
    </w:p>
    <w:p w14:paraId="114FF85B" w14:textId="77777777" w:rsidR="006B60EF" w:rsidRPr="002E3D9C" w:rsidRDefault="006B60EF"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V sieti by mali byť implementované lokálne update servery pre OS Windows aj Linux.</w:t>
      </w:r>
    </w:p>
    <w:p w14:paraId="43F774D4" w14:textId="77777777" w:rsidR="006B60EF" w:rsidRPr="002E3D9C" w:rsidRDefault="006B60EF"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V sieti musia byť implementované:</w:t>
      </w:r>
    </w:p>
    <w:p w14:paraId="0749C495" w14:textId="61CFC066" w:rsidR="006B60EF" w:rsidRPr="002E3D9C" w:rsidRDefault="006B60EF" w:rsidP="007B1234">
      <w:pPr>
        <w:pStyle w:val="MyListParagraphabc"/>
        <w:numPr>
          <w:ilvl w:val="0"/>
          <w:numId w:val="180"/>
        </w:numPr>
        <w:ind w:left="709" w:hanging="425"/>
        <w:rPr>
          <w:rFonts w:ascii="Times New Roman" w:hAnsi="Times New Roman" w:cs="Times New Roman"/>
          <w:sz w:val="24"/>
          <w:szCs w:val="24"/>
        </w:rPr>
      </w:pPr>
      <w:r w:rsidRPr="002E3D9C">
        <w:rPr>
          <w:rFonts w:ascii="Times New Roman" w:hAnsi="Times New Roman" w:cs="Times New Roman"/>
          <w:sz w:val="24"/>
          <w:szCs w:val="24"/>
        </w:rPr>
        <w:t xml:space="preserve">Firewally na všetkých pripojeniach medzi sieťou </w:t>
      </w:r>
      <w:r w:rsidR="005C405D" w:rsidRPr="002E3D9C">
        <w:rPr>
          <w:rFonts w:ascii="Times New Roman" w:hAnsi="Times New Roman" w:cs="Times New Roman"/>
          <w:sz w:val="24"/>
          <w:szCs w:val="24"/>
        </w:rPr>
        <w:t xml:space="preserve">orgánu riadenia </w:t>
      </w:r>
      <w:r w:rsidRPr="002E3D9C">
        <w:rPr>
          <w:rFonts w:ascii="Times New Roman" w:hAnsi="Times New Roman" w:cs="Times New Roman"/>
          <w:sz w:val="24"/>
          <w:szCs w:val="24"/>
        </w:rPr>
        <w:t>a externými sieťami</w:t>
      </w:r>
    </w:p>
    <w:p w14:paraId="34073A42" w14:textId="77777777" w:rsidR="006B60EF" w:rsidRPr="002E3D9C" w:rsidRDefault="006B60EF" w:rsidP="005F3780">
      <w:pPr>
        <w:pStyle w:val="MyListParagraphabc"/>
        <w:ind w:left="709" w:hanging="425"/>
        <w:rPr>
          <w:rFonts w:ascii="Times New Roman" w:hAnsi="Times New Roman" w:cs="Times New Roman"/>
          <w:sz w:val="24"/>
          <w:szCs w:val="24"/>
        </w:rPr>
      </w:pPr>
      <w:r w:rsidRPr="002E3D9C">
        <w:rPr>
          <w:rFonts w:ascii="Times New Roman" w:hAnsi="Times New Roman" w:cs="Times New Roman"/>
          <w:sz w:val="24"/>
          <w:szCs w:val="24"/>
        </w:rPr>
        <w:t>Firewally na všetkých pripojeniach do kritických segmentov siete</w:t>
      </w:r>
    </w:p>
    <w:p w14:paraId="1452BD50" w14:textId="77777777" w:rsidR="006B60EF" w:rsidRPr="002E3D9C" w:rsidRDefault="006B60EF"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V sieti by mali byť implementované:</w:t>
      </w:r>
    </w:p>
    <w:p w14:paraId="4535568B" w14:textId="107EE3C7" w:rsidR="006B60EF" w:rsidRPr="002E3D9C" w:rsidRDefault="006B60EF" w:rsidP="007B1234">
      <w:pPr>
        <w:pStyle w:val="MyListParagraphabc"/>
        <w:numPr>
          <w:ilvl w:val="0"/>
          <w:numId w:val="181"/>
        </w:numPr>
        <w:ind w:left="709" w:hanging="425"/>
        <w:rPr>
          <w:rFonts w:ascii="Times New Roman" w:hAnsi="Times New Roman" w:cs="Times New Roman"/>
          <w:sz w:val="24"/>
          <w:szCs w:val="24"/>
        </w:rPr>
      </w:pPr>
      <w:r w:rsidRPr="002E3D9C">
        <w:rPr>
          <w:rFonts w:ascii="Times New Roman" w:hAnsi="Times New Roman" w:cs="Times New Roman"/>
          <w:sz w:val="24"/>
          <w:szCs w:val="24"/>
        </w:rPr>
        <w:t xml:space="preserve">IPS na všetkých pripojeniach medzi sieťou </w:t>
      </w:r>
      <w:r w:rsidR="005C405D" w:rsidRPr="002E3D9C">
        <w:rPr>
          <w:rFonts w:ascii="Times New Roman" w:hAnsi="Times New Roman" w:cs="Times New Roman"/>
          <w:sz w:val="24"/>
          <w:szCs w:val="24"/>
        </w:rPr>
        <w:t xml:space="preserve">orgánu riadenia </w:t>
      </w:r>
      <w:r w:rsidRPr="002E3D9C">
        <w:rPr>
          <w:rFonts w:ascii="Times New Roman" w:hAnsi="Times New Roman" w:cs="Times New Roman"/>
          <w:sz w:val="24"/>
          <w:szCs w:val="24"/>
        </w:rPr>
        <w:t>a externými sieťami</w:t>
      </w:r>
    </w:p>
    <w:p w14:paraId="2A45D9FB" w14:textId="77777777" w:rsidR="006B60EF" w:rsidRPr="002E3D9C" w:rsidRDefault="006B60EF" w:rsidP="005F3780">
      <w:pPr>
        <w:pStyle w:val="MyListParagraphabc"/>
        <w:ind w:left="709" w:hanging="425"/>
        <w:rPr>
          <w:rFonts w:ascii="Times New Roman" w:hAnsi="Times New Roman" w:cs="Times New Roman"/>
          <w:sz w:val="24"/>
          <w:szCs w:val="24"/>
        </w:rPr>
      </w:pPr>
      <w:r w:rsidRPr="002E3D9C">
        <w:rPr>
          <w:rFonts w:ascii="Times New Roman" w:hAnsi="Times New Roman" w:cs="Times New Roman"/>
          <w:sz w:val="24"/>
          <w:szCs w:val="24"/>
        </w:rPr>
        <w:t>IPS/IDS na všetkých pripojeniach do kritických segmentov siete</w:t>
      </w:r>
    </w:p>
    <w:p w14:paraId="54C83099" w14:textId="77777777" w:rsidR="006B60EF" w:rsidRPr="002E3D9C" w:rsidRDefault="006B60EF" w:rsidP="005F3780">
      <w:pPr>
        <w:pStyle w:val="MyListParagraphabc"/>
        <w:ind w:left="709" w:hanging="425"/>
        <w:rPr>
          <w:rFonts w:ascii="Times New Roman" w:hAnsi="Times New Roman" w:cs="Times New Roman"/>
          <w:sz w:val="24"/>
          <w:szCs w:val="24"/>
        </w:rPr>
      </w:pPr>
      <w:r w:rsidRPr="002E3D9C">
        <w:rPr>
          <w:rFonts w:ascii="Times New Roman" w:hAnsi="Times New Roman" w:cs="Times New Roman"/>
          <w:sz w:val="24"/>
          <w:szCs w:val="24"/>
        </w:rPr>
        <w:t>Centralizované Anti malware riešenie na všetkých serveroch a pracovných staniciach.</w:t>
      </w:r>
    </w:p>
    <w:p w14:paraId="1EFD4330" w14:textId="469E6064" w:rsidR="006B60EF" w:rsidRPr="002E3D9C" w:rsidRDefault="006B60EF" w:rsidP="005F3780">
      <w:pPr>
        <w:pStyle w:val="MyListParagraphabc"/>
        <w:ind w:left="709" w:hanging="425"/>
        <w:rPr>
          <w:rFonts w:ascii="Times New Roman" w:hAnsi="Times New Roman" w:cs="Times New Roman"/>
          <w:sz w:val="24"/>
          <w:szCs w:val="24"/>
        </w:rPr>
      </w:pPr>
      <w:r w:rsidRPr="002E3D9C">
        <w:rPr>
          <w:rFonts w:ascii="Times New Roman" w:hAnsi="Times New Roman" w:cs="Times New Roman"/>
          <w:sz w:val="24"/>
          <w:szCs w:val="24"/>
        </w:rPr>
        <w:t>Odporúčame ďalej implementovať sieťovú behaviorálnu analýzu na všetkých významných uzloch siete najmä však na známych perimetroch, prepoj</w:t>
      </w:r>
      <w:r w:rsidR="00291D98">
        <w:rPr>
          <w:rFonts w:ascii="Times New Roman" w:hAnsi="Times New Roman" w:cs="Times New Roman"/>
          <w:sz w:val="24"/>
          <w:szCs w:val="24"/>
        </w:rPr>
        <w:t>enia</w:t>
      </w:r>
      <w:r w:rsidRPr="002E3D9C">
        <w:rPr>
          <w:rFonts w:ascii="Times New Roman" w:hAnsi="Times New Roman" w:cs="Times New Roman"/>
          <w:sz w:val="24"/>
          <w:szCs w:val="24"/>
        </w:rPr>
        <w:t>ch medzi DMZ, perimetrovými sieťami a </w:t>
      </w:r>
      <w:r w:rsidR="00D66995">
        <w:rPr>
          <w:rFonts w:ascii="Times New Roman" w:hAnsi="Times New Roman" w:cs="Times New Roman"/>
          <w:sz w:val="24"/>
          <w:szCs w:val="24"/>
        </w:rPr>
        <w:t>internou</w:t>
      </w:r>
      <w:r w:rsidRPr="002E3D9C">
        <w:rPr>
          <w:rFonts w:ascii="Times New Roman" w:hAnsi="Times New Roman" w:cs="Times New Roman"/>
          <w:sz w:val="24"/>
          <w:szCs w:val="24"/>
        </w:rPr>
        <w:t xml:space="preserve"> sieťou.</w:t>
      </w:r>
    </w:p>
    <w:p w14:paraId="75074799" w14:textId="77777777" w:rsidR="006B60EF" w:rsidRPr="002E3D9C" w:rsidRDefault="006B60EF"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V infraštruktúre musia byť  pravidelne aktualizované OS a všetky aplikácie a aspoň:</w:t>
      </w:r>
    </w:p>
    <w:p w14:paraId="3352BD82" w14:textId="77777777" w:rsidR="006B60EF" w:rsidRPr="002E3D9C" w:rsidRDefault="006B60EF" w:rsidP="007B1234">
      <w:pPr>
        <w:pStyle w:val="MyListParagraphabc"/>
        <w:numPr>
          <w:ilvl w:val="0"/>
          <w:numId w:val="182"/>
        </w:numPr>
        <w:ind w:left="709" w:hanging="425"/>
        <w:rPr>
          <w:rFonts w:ascii="Times New Roman" w:hAnsi="Times New Roman" w:cs="Times New Roman"/>
          <w:sz w:val="24"/>
          <w:szCs w:val="24"/>
        </w:rPr>
      </w:pPr>
      <w:r w:rsidRPr="002E3D9C">
        <w:rPr>
          <w:rFonts w:ascii="Times New Roman" w:hAnsi="Times New Roman" w:cs="Times New Roman"/>
          <w:sz w:val="24"/>
          <w:szCs w:val="24"/>
        </w:rPr>
        <w:t>Raz za mesiac pre OS na platforme Windows</w:t>
      </w:r>
    </w:p>
    <w:p w14:paraId="083CE0B3" w14:textId="77777777" w:rsidR="006B60EF" w:rsidRPr="002E3D9C" w:rsidRDefault="006B60EF" w:rsidP="005F3780">
      <w:pPr>
        <w:pStyle w:val="MyListParagraphabc"/>
        <w:ind w:left="709" w:hanging="425"/>
        <w:rPr>
          <w:rFonts w:ascii="Times New Roman" w:hAnsi="Times New Roman" w:cs="Times New Roman"/>
          <w:sz w:val="24"/>
          <w:szCs w:val="24"/>
        </w:rPr>
      </w:pPr>
      <w:r w:rsidRPr="002E3D9C">
        <w:rPr>
          <w:rFonts w:ascii="Times New Roman" w:hAnsi="Times New Roman" w:cs="Times New Roman"/>
          <w:sz w:val="24"/>
          <w:szCs w:val="24"/>
        </w:rPr>
        <w:t>Raz za mesiac pre OS na platforme Linux a Unix</w:t>
      </w:r>
    </w:p>
    <w:p w14:paraId="2284D68C" w14:textId="77777777" w:rsidR="006B60EF" w:rsidRPr="002E3D9C" w:rsidRDefault="006B60EF" w:rsidP="005F3780">
      <w:pPr>
        <w:pStyle w:val="MyListParagraphabc"/>
        <w:ind w:left="709" w:hanging="425"/>
        <w:rPr>
          <w:rFonts w:ascii="Times New Roman" w:hAnsi="Times New Roman" w:cs="Times New Roman"/>
          <w:sz w:val="24"/>
          <w:szCs w:val="24"/>
        </w:rPr>
      </w:pPr>
      <w:r w:rsidRPr="002E3D9C">
        <w:rPr>
          <w:rFonts w:ascii="Times New Roman" w:hAnsi="Times New Roman" w:cs="Times New Roman"/>
          <w:sz w:val="24"/>
          <w:szCs w:val="24"/>
        </w:rPr>
        <w:t>Raz denne pre antivírové riešenia na klientskych pracovných staniciach</w:t>
      </w:r>
    </w:p>
    <w:p w14:paraId="5D277014" w14:textId="77777777" w:rsidR="006B60EF" w:rsidRPr="002E3D9C" w:rsidRDefault="006B60EF" w:rsidP="005F3780">
      <w:pPr>
        <w:pStyle w:val="MyListParagraphabc"/>
        <w:ind w:left="709" w:hanging="425"/>
        <w:rPr>
          <w:rFonts w:ascii="Times New Roman" w:hAnsi="Times New Roman" w:cs="Times New Roman"/>
          <w:sz w:val="24"/>
          <w:szCs w:val="24"/>
        </w:rPr>
      </w:pPr>
      <w:r w:rsidRPr="002E3D9C">
        <w:rPr>
          <w:rFonts w:ascii="Times New Roman" w:hAnsi="Times New Roman" w:cs="Times New Roman"/>
          <w:sz w:val="24"/>
          <w:szCs w:val="24"/>
        </w:rPr>
        <w:t>Raz za týždeň pre antivírové riešenia na serveroch</w:t>
      </w:r>
    </w:p>
    <w:p w14:paraId="4D03AA72" w14:textId="77777777" w:rsidR="006B60EF" w:rsidRPr="002E3D9C" w:rsidRDefault="006B60EF" w:rsidP="005F3780">
      <w:pPr>
        <w:pStyle w:val="MyListParagraphabc"/>
        <w:ind w:left="709" w:hanging="425"/>
        <w:rPr>
          <w:rFonts w:ascii="Times New Roman" w:hAnsi="Times New Roman" w:cs="Times New Roman"/>
          <w:sz w:val="24"/>
          <w:szCs w:val="24"/>
        </w:rPr>
      </w:pPr>
      <w:r w:rsidRPr="002E3D9C">
        <w:rPr>
          <w:rFonts w:ascii="Times New Roman" w:hAnsi="Times New Roman" w:cs="Times New Roman"/>
          <w:sz w:val="24"/>
          <w:szCs w:val="24"/>
        </w:rPr>
        <w:t>Raz za 6 mesiacov pre OS bezpečnostných prvkov, sieťových prvkov a iných zariadení pripojených do infraštruktúry</w:t>
      </w:r>
    </w:p>
    <w:p w14:paraId="20AEC8EF" w14:textId="77777777" w:rsidR="006B60EF" w:rsidRPr="002E3D9C" w:rsidRDefault="006B60EF" w:rsidP="005F3780">
      <w:pPr>
        <w:pStyle w:val="MyListParagraphabc"/>
        <w:ind w:left="709" w:hanging="425"/>
        <w:rPr>
          <w:rFonts w:ascii="Times New Roman" w:hAnsi="Times New Roman" w:cs="Times New Roman"/>
          <w:sz w:val="24"/>
          <w:szCs w:val="24"/>
        </w:rPr>
      </w:pPr>
      <w:r w:rsidRPr="002E3D9C">
        <w:rPr>
          <w:rFonts w:ascii="Times New Roman" w:hAnsi="Times New Roman" w:cs="Times New Roman"/>
          <w:sz w:val="24"/>
          <w:szCs w:val="24"/>
        </w:rPr>
        <w:t>Raz za mesiac všetky aplikácie na klientskych zariadeniach</w:t>
      </w:r>
    </w:p>
    <w:p w14:paraId="6C5F336A" w14:textId="77777777" w:rsidR="006B60EF" w:rsidRPr="002E3D9C" w:rsidRDefault="006B60EF" w:rsidP="005F3780">
      <w:pPr>
        <w:pStyle w:val="MyListParagraphabc"/>
        <w:ind w:left="709" w:hanging="425"/>
        <w:rPr>
          <w:rFonts w:ascii="Times New Roman" w:hAnsi="Times New Roman" w:cs="Times New Roman"/>
          <w:sz w:val="24"/>
          <w:szCs w:val="24"/>
        </w:rPr>
      </w:pPr>
      <w:r w:rsidRPr="002E3D9C">
        <w:rPr>
          <w:rFonts w:ascii="Times New Roman" w:hAnsi="Times New Roman" w:cs="Times New Roman"/>
          <w:sz w:val="24"/>
          <w:szCs w:val="24"/>
        </w:rPr>
        <w:t>Raz za rok všetky aplikácie a služby na serveroch</w:t>
      </w:r>
    </w:p>
    <w:p w14:paraId="1B446B5C" w14:textId="77777777" w:rsidR="006B60EF" w:rsidRPr="002E3D9C" w:rsidRDefault="006B60EF"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V infraštruktúre sa musia používať iba podporované verzie OS a aplikácií. Všetky výnimky musia byť schválené a implementované bezpečnostné opatrenia tak, aby nebolo možné tieto verzie zneužiť na kompromitáciu infraštruktúry.</w:t>
      </w:r>
    </w:p>
    <w:p w14:paraId="2AD77A05" w14:textId="77777777" w:rsidR="006B60EF" w:rsidRPr="002E3D9C" w:rsidRDefault="006B60EF"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Všetky účty, ktoré majú administrátorské oprávnenia musia spĺňať politiku hesiel pre účty s administrátorským prístupom.</w:t>
      </w:r>
    </w:p>
    <w:p w14:paraId="2770E43D" w14:textId="77777777" w:rsidR="006B60EF" w:rsidRPr="002E3D9C" w:rsidRDefault="006B60EF"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Všetky účty, ktoré neboli použité do troch mesiacov (a zmenené heslo) od ich vytvorenia musia byť zablokované.</w:t>
      </w:r>
    </w:p>
    <w:p w14:paraId="30F0CA82" w14:textId="77777777" w:rsidR="0058650C" w:rsidRPr="002E3D9C" w:rsidRDefault="0058650C" w:rsidP="002E3D9C">
      <w:pPr>
        <w:pStyle w:val="MyHeading4"/>
        <w:spacing w:before="0"/>
        <w:jc w:val="center"/>
        <w:rPr>
          <w:rFonts w:ascii="Times New Roman" w:hAnsi="Times New Roman" w:cs="Times New Roman"/>
          <w:sz w:val="24"/>
          <w:szCs w:val="24"/>
        </w:rPr>
      </w:pPr>
      <w:bookmarkStart w:id="54" w:name="_Toc458436656"/>
      <w:bookmarkStart w:id="55" w:name="__RefHeading___Toc36915_2080926428"/>
      <w:bookmarkEnd w:id="54"/>
    </w:p>
    <w:p w14:paraId="2095A89B" w14:textId="77777777" w:rsidR="006B60EF" w:rsidRPr="002E3D9C" w:rsidRDefault="006B60EF" w:rsidP="002E3D9C">
      <w:pPr>
        <w:pStyle w:val="MyHeading4"/>
        <w:spacing w:before="0"/>
        <w:jc w:val="center"/>
        <w:rPr>
          <w:rFonts w:ascii="Times New Roman" w:hAnsi="Times New Roman" w:cs="Times New Roman"/>
          <w:sz w:val="24"/>
          <w:szCs w:val="24"/>
        </w:rPr>
      </w:pPr>
      <w:r w:rsidRPr="002E3D9C">
        <w:rPr>
          <w:rFonts w:ascii="Times New Roman" w:hAnsi="Times New Roman" w:cs="Times New Roman"/>
          <w:sz w:val="24"/>
          <w:szCs w:val="24"/>
        </w:rPr>
        <w:t>Hardening serverov, sieťových a bezpečnostných prvkov</w:t>
      </w:r>
      <w:bookmarkEnd w:id="55"/>
    </w:p>
    <w:p w14:paraId="287211CF" w14:textId="77777777" w:rsidR="006B60EF" w:rsidRPr="002E3D9C" w:rsidRDefault="006B60EF"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Všetky nepoužívané a nepotrebné služby musia byť vypnuté.</w:t>
      </w:r>
    </w:p>
    <w:p w14:paraId="3B220153" w14:textId="77777777" w:rsidR="006B60EF" w:rsidRPr="002E3D9C" w:rsidRDefault="006B60EF"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Všetky firmware musia byť pravidelne aktualizované a hardenované podľa odporúčaní výrobcu.</w:t>
      </w:r>
    </w:p>
    <w:p w14:paraId="22999FCD" w14:textId="77777777" w:rsidR="006B60EF" w:rsidRPr="002E3D9C" w:rsidRDefault="006B60EF"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Administračné rozhrania typu ILO resp. iDRAC musia byť aktualizované a  prístupné iba z administrátorskej siete a musia byť v samostatných segmentoch.</w:t>
      </w:r>
    </w:p>
    <w:p w14:paraId="7A943C5B" w14:textId="77777777" w:rsidR="006B60EF" w:rsidRPr="002E3D9C" w:rsidRDefault="006B60EF"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Prístup k administrátorským rozhraniam musí byť iba zo siete administrátorov, ktorá je rozdielna od siete používateľov.</w:t>
      </w:r>
    </w:p>
    <w:p w14:paraId="23DC7ACD" w14:textId="77777777" w:rsidR="006B60EF" w:rsidRPr="002E3D9C" w:rsidRDefault="006B60EF"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Servery nesmú umožniť prihlásenie anonymného používateľa (Guest prístup)</w:t>
      </w:r>
    </w:p>
    <w:p w14:paraId="5C5FDB2B" w14:textId="77777777" w:rsidR="006B60EF" w:rsidRPr="002E3D9C" w:rsidRDefault="006B60EF"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Servery musia mať nakonfigurovaný  a udržiavaný host-based firewall (napríklad iptables v Linux alebo Windows firewall vo Windows) na princípe „least privilege“ pre spojenia dnu aj von.</w:t>
      </w:r>
    </w:p>
    <w:p w14:paraId="6467F283" w14:textId="77777777" w:rsidR="006B60EF" w:rsidRPr="002E3D9C" w:rsidRDefault="006B60EF"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Servery by mali mať partície na diskoch v RAID 1,5, 6, 10 alebo 50.</w:t>
      </w:r>
    </w:p>
    <w:p w14:paraId="02CF6908" w14:textId="77777777" w:rsidR="006B60EF" w:rsidRPr="002E3D9C" w:rsidRDefault="006B60EF"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lastRenderedPageBreak/>
        <w:t>Všetky zariadenia  by mali používať lokálne DNS servery.</w:t>
      </w:r>
    </w:p>
    <w:p w14:paraId="69FCF86C" w14:textId="77777777" w:rsidR="006B60EF" w:rsidRPr="002E3D9C" w:rsidRDefault="006B60EF"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Všetky zariadenia musia byť synchronizované s NTP serverom.</w:t>
      </w:r>
    </w:p>
    <w:p w14:paraId="28D340FF" w14:textId="77777777" w:rsidR="006B60EF" w:rsidRPr="002E3D9C" w:rsidRDefault="006B60EF"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Všetky zariadenia by na synchronizáciu mali používať lokálny NTP server.</w:t>
      </w:r>
    </w:p>
    <w:p w14:paraId="4B71477C" w14:textId="77777777" w:rsidR="006B60EF" w:rsidRPr="002E3D9C" w:rsidRDefault="006B60EF"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Všetky zariadenia by mali posielať logy na vzdialený logovací server:</w:t>
      </w:r>
    </w:p>
    <w:p w14:paraId="53D03983" w14:textId="77777777" w:rsidR="006B60EF" w:rsidRPr="002E3D9C" w:rsidRDefault="006B60EF" w:rsidP="007B1234">
      <w:pPr>
        <w:pStyle w:val="MyListParagraphabc"/>
        <w:numPr>
          <w:ilvl w:val="0"/>
          <w:numId w:val="183"/>
        </w:numPr>
        <w:ind w:left="709" w:hanging="425"/>
        <w:rPr>
          <w:rFonts w:ascii="Times New Roman" w:hAnsi="Times New Roman" w:cs="Times New Roman"/>
          <w:sz w:val="24"/>
          <w:szCs w:val="24"/>
        </w:rPr>
      </w:pPr>
      <w:r w:rsidRPr="002E3D9C">
        <w:rPr>
          <w:rFonts w:ascii="Times New Roman" w:hAnsi="Times New Roman" w:cs="Times New Roman"/>
          <w:sz w:val="24"/>
          <w:szCs w:val="24"/>
        </w:rPr>
        <w:t>Pre zariadenia ktoré podporujú syslog na vzdialený syslog server</w:t>
      </w:r>
    </w:p>
    <w:p w14:paraId="763B2BC8" w14:textId="77777777" w:rsidR="006B60EF" w:rsidRPr="002E3D9C" w:rsidRDefault="006B60EF" w:rsidP="005F3780">
      <w:pPr>
        <w:pStyle w:val="MyListParagraphabc"/>
        <w:ind w:left="709" w:hanging="425"/>
        <w:rPr>
          <w:rFonts w:ascii="Times New Roman" w:hAnsi="Times New Roman" w:cs="Times New Roman"/>
          <w:sz w:val="24"/>
          <w:szCs w:val="24"/>
        </w:rPr>
      </w:pPr>
      <w:r w:rsidRPr="002E3D9C">
        <w:rPr>
          <w:rFonts w:ascii="Times New Roman" w:hAnsi="Times New Roman" w:cs="Times New Roman"/>
          <w:sz w:val="24"/>
          <w:szCs w:val="24"/>
        </w:rPr>
        <w:t>Pre zariadenia Windows na vzdialený Windows Log server prostredníctvom funkcionality Windows Event Forwarding</w:t>
      </w:r>
    </w:p>
    <w:p w14:paraId="570B85A6" w14:textId="57CFA472" w:rsidR="006B60EF" w:rsidRPr="002E3D9C" w:rsidRDefault="006B60EF"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 xml:space="preserve">Všetky servery by mali mať nainštalované antimalware riešenie s centrálnym </w:t>
      </w:r>
      <w:r w:rsidR="00385A1B" w:rsidRPr="002E3D9C">
        <w:rPr>
          <w:rFonts w:ascii="Times New Roman" w:hAnsi="Times New Roman" w:cs="Times New Roman"/>
          <w:sz w:val="24"/>
          <w:szCs w:val="24"/>
        </w:rPr>
        <w:t>manažmentom</w:t>
      </w:r>
      <w:r w:rsidRPr="002E3D9C">
        <w:rPr>
          <w:rFonts w:ascii="Times New Roman" w:hAnsi="Times New Roman" w:cs="Times New Roman"/>
          <w:sz w:val="24"/>
          <w:szCs w:val="24"/>
        </w:rPr>
        <w:t xml:space="preserve"> a zberom logov .</w:t>
      </w:r>
    </w:p>
    <w:p w14:paraId="70132404" w14:textId="77777777" w:rsidR="006B60EF" w:rsidRPr="002E3D9C" w:rsidRDefault="006B60EF"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Syslog servery:</w:t>
      </w:r>
    </w:p>
    <w:p w14:paraId="2959B12E" w14:textId="77777777" w:rsidR="006B60EF" w:rsidRPr="002E3D9C" w:rsidRDefault="006B60EF" w:rsidP="007B1234">
      <w:pPr>
        <w:pStyle w:val="MyListParagraphabc"/>
        <w:numPr>
          <w:ilvl w:val="0"/>
          <w:numId w:val="184"/>
        </w:numPr>
        <w:ind w:left="709" w:hanging="425"/>
        <w:rPr>
          <w:rFonts w:ascii="Times New Roman" w:hAnsi="Times New Roman" w:cs="Times New Roman"/>
          <w:sz w:val="24"/>
          <w:szCs w:val="24"/>
        </w:rPr>
      </w:pPr>
      <w:r w:rsidRPr="002E3D9C">
        <w:rPr>
          <w:rFonts w:ascii="Times New Roman" w:hAnsi="Times New Roman" w:cs="Times New Roman"/>
          <w:sz w:val="24"/>
          <w:szCs w:val="24"/>
        </w:rPr>
        <w:t>Musia mať dostupnú dostatočnú diskovú kapacitu na uloženie dát aspoň na 6 mesiacov</w:t>
      </w:r>
    </w:p>
    <w:p w14:paraId="70EEF1C6" w14:textId="77777777" w:rsidR="006B60EF" w:rsidRPr="002E3D9C" w:rsidRDefault="006B60EF" w:rsidP="005F3780">
      <w:pPr>
        <w:pStyle w:val="MyListParagraphabc"/>
        <w:ind w:left="709" w:hanging="425"/>
        <w:rPr>
          <w:rFonts w:ascii="Times New Roman" w:hAnsi="Times New Roman" w:cs="Times New Roman"/>
          <w:sz w:val="24"/>
          <w:szCs w:val="24"/>
        </w:rPr>
      </w:pPr>
      <w:r w:rsidRPr="002E3D9C">
        <w:rPr>
          <w:rFonts w:ascii="Times New Roman" w:hAnsi="Times New Roman" w:cs="Times New Roman"/>
          <w:sz w:val="24"/>
          <w:szCs w:val="24"/>
        </w:rPr>
        <w:t>Musia byť synchronizované s NTP serverom</w:t>
      </w:r>
    </w:p>
    <w:p w14:paraId="19BE1E63" w14:textId="77777777" w:rsidR="006B60EF" w:rsidRPr="002E3D9C" w:rsidRDefault="006B60EF" w:rsidP="005F3780">
      <w:pPr>
        <w:pStyle w:val="MyListParagraphabc"/>
        <w:ind w:left="709" w:hanging="425"/>
        <w:rPr>
          <w:rFonts w:ascii="Times New Roman" w:hAnsi="Times New Roman" w:cs="Times New Roman"/>
          <w:sz w:val="24"/>
          <w:szCs w:val="24"/>
        </w:rPr>
      </w:pPr>
      <w:r w:rsidRPr="002E3D9C">
        <w:rPr>
          <w:rFonts w:ascii="Times New Roman" w:hAnsi="Times New Roman" w:cs="Times New Roman"/>
          <w:sz w:val="24"/>
          <w:szCs w:val="24"/>
        </w:rPr>
        <w:t>Logy musia byť pravidelne zálohované (minimálne raz za mesiac)</w:t>
      </w:r>
    </w:p>
    <w:p w14:paraId="2DA06D58" w14:textId="53E49409" w:rsidR="006B60EF" w:rsidRPr="002E3D9C" w:rsidRDefault="006B60EF" w:rsidP="005F3780">
      <w:pPr>
        <w:pStyle w:val="MyListParagraphabc"/>
        <w:ind w:left="709" w:hanging="425"/>
        <w:rPr>
          <w:rFonts w:ascii="Times New Roman" w:hAnsi="Times New Roman" w:cs="Times New Roman"/>
          <w:sz w:val="24"/>
          <w:szCs w:val="24"/>
        </w:rPr>
      </w:pPr>
      <w:r w:rsidRPr="002E3D9C">
        <w:rPr>
          <w:rFonts w:ascii="Times New Roman" w:hAnsi="Times New Roman" w:cs="Times New Roman"/>
          <w:sz w:val="24"/>
          <w:szCs w:val="24"/>
        </w:rPr>
        <w:t>Logy musia byť pre všetkých používateľov syslog serveru nastavené iba</w:t>
      </w:r>
      <w:r w:rsidR="00385A1B" w:rsidRPr="002E3D9C">
        <w:rPr>
          <w:rFonts w:ascii="Times New Roman" w:hAnsi="Times New Roman" w:cs="Times New Roman"/>
          <w:sz w:val="24"/>
          <w:szCs w:val="24"/>
        </w:rPr>
        <w:t xml:space="preserve"> </w:t>
      </w:r>
      <w:r w:rsidRPr="002E3D9C">
        <w:rPr>
          <w:rFonts w:ascii="Times New Roman" w:hAnsi="Times New Roman" w:cs="Times New Roman"/>
          <w:sz w:val="24"/>
          <w:szCs w:val="24"/>
        </w:rPr>
        <w:t>na čítanie</w:t>
      </w:r>
    </w:p>
    <w:p w14:paraId="7E8F9757" w14:textId="77777777" w:rsidR="006B60EF" w:rsidRPr="002E3D9C" w:rsidRDefault="006B60EF"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Administračné rozhrania by mali byť prístupné iba prostredníctvom šifrovaných sieťových kanálov.</w:t>
      </w:r>
    </w:p>
    <w:p w14:paraId="65ADE4A8" w14:textId="77777777" w:rsidR="006B60EF" w:rsidRPr="002E3D9C" w:rsidRDefault="006B60EF" w:rsidP="007B1234">
      <w:pPr>
        <w:pStyle w:val="MyListParagraphabc"/>
        <w:numPr>
          <w:ilvl w:val="0"/>
          <w:numId w:val="185"/>
        </w:numPr>
        <w:ind w:left="709" w:hanging="425"/>
        <w:rPr>
          <w:rFonts w:ascii="Times New Roman" w:hAnsi="Times New Roman" w:cs="Times New Roman"/>
          <w:sz w:val="24"/>
          <w:szCs w:val="24"/>
        </w:rPr>
      </w:pPr>
      <w:r w:rsidRPr="002E3D9C">
        <w:rPr>
          <w:rFonts w:ascii="Times New Roman" w:hAnsi="Times New Roman" w:cs="Times New Roman"/>
          <w:sz w:val="24"/>
          <w:szCs w:val="24"/>
        </w:rPr>
        <w:t>Šifrované kanály sa musia prezentovať dôveryhodným verejným kľúčom alebo certifikátom</w:t>
      </w:r>
    </w:p>
    <w:p w14:paraId="5B29EB34" w14:textId="77777777" w:rsidR="006B60EF" w:rsidRPr="002E3D9C" w:rsidRDefault="006B60EF" w:rsidP="005F3780">
      <w:pPr>
        <w:pStyle w:val="MyListParagraphabc"/>
        <w:ind w:left="709" w:hanging="425"/>
        <w:rPr>
          <w:rFonts w:ascii="Times New Roman" w:hAnsi="Times New Roman" w:cs="Times New Roman"/>
          <w:sz w:val="24"/>
          <w:szCs w:val="24"/>
        </w:rPr>
      </w:pPr>
      <w:r w:rsidRPr="002E3D9C">
        <w:rPr>
          <w:rFonts w:ascii="Times New Roman" w:hAnsi="Times New Roman" w:cs="Times New Roman"/>
          <w:sz w:val="24"/>
          <w:szCs w:val="24"/>
        </w:rPr>
        <w:t>V prípade, že nie je možné používať šifrované kanály by malo byť implementované ACL na princípe "Least privilege" a vyčlenené tieto rozhrania do samostatných segmentov</w:t>
      </w:r>
    </w:p>
    <w:p w14:paraId="7231127D" w14:textId="77777777" w:rsidR="006B60EF" w:rsidRPr="002E3D9C" w:rsidRDefault="006B60EF" w:rsidP="007B1234">
      <w:pPr>
        <w:pStyle w:val="MyListParagraph1"/>
        <w:numPr>
          <w:ilvl w:val="1"/>
          <w:numId w:val="98"/>
        </w:numPr>
        <w:spacing w:before="0"/>
        <w:rPr>
          <w:rFonts w:ascii="Times New Roman" w:hAnsi="Times New Roman" w:cs="Times New Roman"/>
          <w:sz w:val="24"/>
          <w:szCs w:val="24"/>
        </w:rPr>
      </w:pPr>
      <w:r w:rsidRPr="002E3D9C">
        <w:rPr>
          <w:rFonts w:ascii="Times New Roman" w:hAnsi="Times New Roman" w:cs="Times New Roman"/>
          <w:sz w:val="24"/>
          <w:szCs w:val="24"/>
        </w:rPr>
        <w:t>Logovanie musí zaznamenávať</w:t>
      </w:r>
      <w:r w:rsidRPr="002E3D9C">
        <w:rPr>
          <w:rStyle w:val="Odkaznapoznmkupodiarou"/>
          <w:rFonts w:ascii="Times New Roman" w:hAnsi="Times New Roman" w:cs="Times New Roman"/>
          <w:sz w:val="24"/>
          <w:szCs w:val="24"/>
        </w:rPr>
        <w:footnoteReference w:id="18"/>
      </w:r>
      <w:r w:rsidRPr="002E3D9C">
        <w:rPr>
          <w:rFonts w:ascii="Times New Roman" w:hAnsi="Times New Roman" w:cs="Times New Roman"/>
          <w:sz w:val="24"/>
          <w:szCs w:val="24"/>
        </w:rPr>
        <w:t>:</w:t>
      </w:r>
    </w:p>
    <w:p w14:paraId="5F9F3520" w14:textId="77777777" w:rsidR="006B60EF" w:rsidRPr="002E3D9C" w:rsidRDefault="006B60EF" w:rsidP="007B1234">
      <w:pPr>
        <w:pStyle w:val="MyListParagraphabc"/>
        <w:numPr>
          <w:ilvl w:val="0"/>
          <w:numId w:val="186"/>
        </w:numPr>
        <w:ind w:left="709" w:hanging="425"/>
        <w:rPr>
          <w:rFonts w:ascii="Times New Roman" w:hAnsi="Times New Roman" w:cs="Times New Roman"/>
          <w:sz w:val="24"/>
          <w:szCs w:val="24"/>
        </w:rPr>
      </w:pPr>
      <w:r w:rsidRPr="002E3D9C">
        <w:rPr>
          <w:rFonts w:ascii="Times New Roman" w:hAnsi="Times New Roman" w:cs="Times New Roman"/>
          <w:sz w:val="24"/>
          <w:szCs w:val="24"/>
        </w:rPr>
        <w:t>(Úspešné aj neúspešné) Prihlásenie a odhlásenie</w:t>
      </w:r>
    </w:p>
    <w:p w14:paraId="79C6063B" w14:textId="77777777" w:rsidR="006B60EF" w:rsidRPr="002E3D9C" w:rsidRDefault="006B60EF" w:rsidP="005F3780">
      <w:pPr>
        <w:pStyle w:val="MyListParagraphabc"/>
        <w:ind w:left="709" w:hanging="425"/>
        <w:rPr>
          <w:rFonts w:ascii="Times New Roman" w:hAnsi="Times New Roman" w:cs="Times New Roman"/>
          <w:sz w:val="24"/>
          <w:szCs w:val="24"/>
        </w:rPr>
      </w:pPr>
      <w:r w:rsidRPr="002E3D9C">
        <w:rPr>
          <w:rFonts w:ascii="Times New Roman" w:hAnsi="Times New Roman" w:cs="Times New Roman"/>
          <w:sz w:val="24"/>
          <w:szCs w:val="24"/>
        </w:rPr>
        <w:t>(Úspešné aj neúspešné) Spustenie procesu alebo služby</w:t>
      </w:r>
    </w:p>
    <w:p w14:paraId="3CE9FE12" w14:textId="77777777" w:rsidR="006B60EF" w:rsidRPr="002E3D9C" w:rsidRDefault="006B60EF" w:rsidP="005F3780">
      <w:pPr>
        <w:pStyle w:val="MyListParagraphabc"/>
        <w:ind w:left="709" w:hanging="425"/>
        <w:rPr>
          <w:rFonts w:ascii="Times New Roman" w:hAnsi="Times New Roman" w:cs="Times New Roman"/>
          <w:sz w:val="24"/>
          <w:szCs w:val="24"/>
        </w:rPr>
      </w:pPr>
      <w:r w:rsidRPr="002E3D9C">
        <w:rPr>
          <w:rFonts w:ascii="Times New Roman" w:hAnsi="Times New Roman" w:cs="Times New Roman"/>
          <w:sz w:val="24"/>
          <w:szCs w:val="24"/>
        </w:rPr>
        <w:t>(Úspešné aj neúspešné) Vytvorenie, modifikáciu alebo zmazanie používateľa alebo skupiny</w:t>
      </w:r>
    </w:p>
    <w:p w14:paraId="77C4BD18" w14:textId="3E338D04" w:rsidR="006B60EF" w:rsidRPr="002E3D9C" w:rsidRDefault="006B60EF" w:rsidP="005F3780">
      <w:pPr>
        <w:pStyle w:val="MyListParagraphabc"/>
        <w:ind w:left="709" w:hanging="425"/>
        <w:rPr>
          <w:rFonts w:ascii="Times New Roman" w:hAnsi="Times New Roman" w:cs="Times New Roman"/>
          <w:sz w:val="24"/>
          <w:szCs w:val="24"/>
        </w:rPr>
      </w:pPr>
      <w:r w:rsidRPr="002E3D9C">
        <w:rPr>
          <w:rFonts w:ascii="Times New Roman" w:hAnsi="Times New Roman" w:cs="Times New Roman"/>
          <w:sz w:val="24"/>
          <w:szCs w:val="24"/>
        </w:rPr>
        <w:t>(Úspešné aj neúspešné) Poku</w:t>
      </w:r>
      <w:r w:rsidR="005C405D" w:rsidRPr="002E3D9C">
        <w:rPr>
          <w:rFonts w:ascii="Times New Roman" w:hAnsi="Times New Roman" w:cs="Times New Roman"/>
          <w:sz w:val="24"/>
          <w:szCs w:val="24"/>
        </w:rPr>
        <w:t>sy pristúpiť k citlivým údajom</w:t>
      </w:r>
    </w:p>
    <w:p w14:paraId="519749A3" w14:textId="77777777" w:rsidR="006B60EF" w:rsidRPr="002E3D9C" w:rsidRDefault="006B60EF" w:rsidP="005F3780">
      <w:pPr>
        <w:pStyle w:val="MyListParagraphabc"/>
        <w:ind w:left="709" w:hanging="425"/>
        <w:rPr>
          <w:rFonts w:ascii="Times New Roman" w:hAnsi="Times New Roman" w:cs="Times New Roman"/>
          <w:sz w:val="24"/>
          <w:szCs w:val="24"/>
        </w:rPr>
      </w:pPr>
      <w:r w:rsidRPr="002E3D9C">
        <w:rPr>
          <w:rFonts w:ascii="Times New Roman" w:hAnsi="Times New Roman" w:cs="Times New Roman"/>
          <w:sz w:val="24"/>
          <w:szCs w:val="24"/>
        </w:rPr>
        <w:t>(Úspešné aj neúspešné) Spustenie a ukončenie procesu</w:t>
      </w:r>
    </w:p>
    <w:p w14:paraId="33F0DF3D" w14:textId="77777777" w:rsidR="006B60EF" w:rsidRPr="002E3D9C" w:rsidRDefault="006B60EF" w:rsidP="005F3780">
      <w:pPr>
        <w:pStyle w:val="MyListParagraphabc"/>
        <w:ind w:left="709" w:hanging="425"/>
        <w:rPr>
          <w:rFonts w:ascii="Times New Roman" w:hAnsi="Times New Roman" w:cs="Times New Roman"/>
          <w:sz w:val="24"/>
          <w:szCs w:val="24"/>
        </w:rPr>
      </w:pPr>
      <w:r w:rsidRPr="002E3D9C">
        <w:rPr>
          <w:rFonts w:ascii="Times New Roman" w:hAnsi="Times New Roman" w:cs="Times New Roman"/>
          <w:sz w:val="24"/>
          <w:szCs w:val="24"/>
        </w:rPr>
        <w:t>(Úspešné aj neúspešné) Prihlásenie sa zo systému na iný systém alebo službu</w:t>
      </w:r>
    </w:p>
    <w:p w14:paraId="3AB0E5A7" w14:textId="77777777" w:rsidR="0058650C" w:rsidRPr="002E3D9C" w:rsidRDefault="0058650C" w:rsidP="002E3D9C">
      <w:pPr>
        <w:pStyle w:val="MyHeading4"/>
        <w:spacing w:before="0"/>
        <w:jc w:val="center"/>
        <w:rPr>
          <w:rFonts w:ascii="Times New Roman" w:hAnsi="Times New Roman" w:cs="Times New Roman"/>
          <w:sz w:val="24"/>
          <w:szCs w:val="24"/>
        </w:rPr>
      </w:pPr>
      <w:bookmarkStart w:id="56" w:name="_Toc458436657"/>
      <w:bookmarkStart w:id="57" w:name="__RefHeading___Toc36917_2080926428"/>
    </w:p>
    <w:p w14:paraId="2F66FDE1" w14:textId="77777777" w:rsidR="006B60EF" w:rsidRPr="002E3D9C" w:rsidRDefault="006B60EF" w:rsidP="002E3D9C">
      <w:pPr>
        <w:pStyle w:val="MyHeading4"/>
        <w:spacing w:before="0"/>
        <w:jc w:val="center"/>
        <w:rPr>
          <w:rFonts w:ascii="Times New Roman" w:hAnsi="Times New Roman" w:cs="Times New Roman"/>
          <w:sz w:val="24"/>
          <w:szCs w:val="24"/>
        </w:rPr>
      </w:pPr>
      <w:r w:rsidRPr="002E3D9C">
        <w:rPr>
          <w:rFonts w:ascii="Times New Roman" w:hAnsi="Times New Roman" w:cs="Times New Roman"/>
          <w:sz w:val="24"/>
          <w:szCs w:val="24"/>
        </w:rPr>
        <w:t>Sieťové prvky</w:t>
      </w:r>
      <w:bookmarkEnd w:id="56"/>
      <w:bookmarkEnd w:id="57"/>
    </w:p>
    <w:p w14:paraId="1D265BC9" w14:textId="77777777" w:rsidR="006B60EF" w:rsidRPr="002E3D9C" w:rsidRDefault="006B60EF"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Všetky nepotrebné služby musia byť vypnuté alebo odinštalované.</w:t>
      </w:r>
    </w:p>
    <w:p w14:paraId="639BE697" w14:textId="77777777" w:rsidR="006B60EF" w:rsidRPr="002E3D9C" w:rsidRDefault="006B60EF"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OS/firmvéry by mali byť pravidelne aktualizované.</w:t>
      </w:r>
    </w:p>
    <w:p w14:paraId="6EEA0E03" w14:textId="77777777" w:rsidR="006B60EF" w:rsidRPr="002E3D9C" w:rsidRDefault="006B60EF"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Používateľské heslá by nemali byť uložené v reverzibilnom formáte.</w:t>
      </w:r>
    </w:p>
    <w:p w14:paraId="405628F2" w14:textId="17FE414A" w:rsidR="006B60EF" w:rsidRPr="002E3D9C" w:rsidRDefault="006B60EF"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 xml:space="preserve">Pre pripojenie pracovných staníc by mal </w:t>
      </w:r>
      <w:r w:rsidR="005C405D" w:rsidRPr="002E3D9C">
        <w:rPr>
          <w:rFonts w:ascii="Times New Roman" w:hAnsi="Times New Roman" w:cs="Times New Roman"/>
          <w:sz w:val="24"/>
          <w:szCs w:val="24"/>
        </w:rPr>
        <w:t xml:space="preserve">orgán riadenia </w:t>
      </w:r>
      <w:r w:rsidRPr="002E3D9C">
        <w:rPr>
          <w:rFonts w:ascii="Times New Roman" w:hAnsi="Times New Roman" w:cs="Times New Roman"/>
          <w:sz w:val="24"/>
          <w:szCs w:val="24"/>
        </w:rPr>
        <w:t>využívať NAC (napríklad NAP alebo 802.1x).</w:t>
      </w:r>
    </w:p>
    <w:p w14:paraId="3B072B1C" w14:textId="77777777" w:rsidR="006B60EF" w:rsidRDefault="006B60EF"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Vo všetkých používateľských segmentoch by mala byť implementovaná PVLAN.</w:t>
      </w:r>
    </w:p>
    <w:p w14:paraId="22511D7C" w14:textId="1CE4D891" w:rsidR="00F46C29" w:rsidRPr="002E3D9C" w:rsidRDefault="00F46C29" w:rsidP="007B1234">
      <w:pPr>
        <w:pStyle w:val="MyListParagraph1"/>
        <w:numPr>
          <w:ilvl w:val="1"/>
          <w:numId w:val="98"/>
        </w:numPr>
        <w:spacing w:before="0"/>
        <w:ind w:left="709" w:hanging="709"/>
        <w:rPr>
          <w:rFonts w:ascii="Times New Roman" w:hAnsi="Times New Roman" w:cs="Times New Roman"/>
          <w:sz w:val="24"/>
          <w:szCs w:val="24"/>
        </w:rPr>
      </w:pPr>
      <w:r>
        <w:rPr>
          <w:rFonts w:ascii="Times New Roman" w:hAnsi="Times New Roman" w:cs="Times New Roman"/>
          <w:sz w:val="24"/>
          <w:szCs w:val="24"/>
        </w:rPr>
        <w:t>V sieti by nemalo byť používané SNMPv2 (SNMPv2c) a malo by byť používané SNMPv3, ak sa SNMP používa.</w:t>
      </w:r>
    </w:p>
    <w:p w14:paraId="7F36105A" w14:textId="77777777" w:rsidR="00F46C29" w:rsidRPr="00F46C29" w:rsidRDefault="00F46C29" w:rsidP="00F46C29">
      <w:pPr>
        <w:pStyle w:val="MyListParagraphabc"/>
        <w:numPr>
          <w:ilvl w:val="0"/>
          <w:numId w:val="229"/>
        </w:numPr>
        <w:ind w:left="709" w:hanging="425"/>
        <w:rPr>
          <w:rFonts w:ascii="Times New Roman" w:hAnsi="Times New Roman" w:cs="Times New Roman"/>
          <w:sz w:val="24"/>
          <w:szCs w:val="24"/>
        </w:rPr>
      </w:pPr>
      <w:bookmarkStart w:id="58" w:name="_Toc458436658"/>
      <w:bookmarkStart w:id="59" w:name="__RefHeading___Toc36919_2080926428"/>
      <w:bookmarkEnd w:id="58"/>
      <w:r w:rsidRPr="00F46C29">
        <w:rPr>
          <w:rFonts w:ascii="Times New Roman" w:hAnsi="Times New Roman" w:cs="Times New Roman"/>
          <w:sz w:val="24"/>
          <w:szCs w:val="24"/>
        </w:rPr>
        <w:t>V prípade použitia SNMPv2 (SNMPv2c) musia community reťazce spĺňať politiku hesiel pre účty s administrátorským prístupom.</w:t>
      </w:r>
    </w:p>
    <w:p w14:paraId="62707953" w14:textId="269B8AA7" w:rsidR="00F46C29" w:rsidRPr="00F46C29" w:rsidRDefault="00F46C29" w:rsidP="00F46C29">
      <w:pPr>
        <w:pStyle w:val="MyListParagraphabc"/>
        <w:numPr>
          <w:ilvl w:val="0"/>
          <w:numId w:val="229"/>
        </w:numPr>
        <w:autoSpaceDN/>
        <w:ind w:left="709" w:hanging="425"/>
        <w:contextualSpacing/>
        <w:rPr>
          <w:rFonts w:ascii="Times New Roman" w:hAnsi="Times New Roman" w:cs="Times New Roman"/>
        </w:rPr>
      </w:pPr>
      <w:r w:rsidRPr="00F46C29">
        <w:rPr>
          <w:rFonts w:ascii="Times New Roman" w:hAnsi="Times New Roman" w:cs="Times New Roman"/>
          <w:sz w:val="24"/>
          <w:szCs w:val="24"/>
        </w:rPr>
        <w:t>Community reťazce musia byť unikátne pre sieťový segment a účel použitia.</w:t>
      </w:r>
    </w:p>
    <w:p w14:paraId="10C4104A" w14:textId="1DFFA8EC" w:rsidR="00F46C29" w:rsidRPr="002E3D9C" w:rsidRDefault="00F46C29" w:rsidP="00F46C29">
      <w:pPr>
        <w:pStyle w:val="MyListParagraph1"/>
        <w:numPr>
          <w:ilvl w:val="1"/>
          <w:numId w:val="98"/>
        </w:numPr>
        <w:spacing w:before="0"/>
        <w:ind w:left="709" w:hanging="709"/>
        <w:rPr>
          <w:rFonts w:ascii="Times New Roman" w:hAnsi="Times New Roman" w:cs="Times New Roman"/>
          <w:sz w:val="24"/>
          <w:szCs w:val="24"/>
        </w:rPr>
      </w:pPr>
      <w:r>
        <w:rPr>
          <w:rFonts w:ascii="Times New Roman" w:hAnsi="Times New Roman" w:cs="Times New Roman"/>
          <w:sz w:val="24"/>
          <w:szCs w:val="24"/>
        </w:rPr>
        <w:lastRenderedPageBreak/>
        <w:t>V</w:t>
      </w:r>
      <w:r w:rsidRPr="00F46C29">
        <w:rPr>
          <w:rFonts w:ascii="Times New Roman" w:hAnsi="Times New Roman" w:cs="Times New Roman"/>
          <w:sz w:val="24"/>
          <w:szCs w:val="24"/>
        </w:rPr>
        <w:t xml:space="preserve"> </w:t>
      </w:r>
      <w:r>
        <w:rPr>
          <w:rFonts w:ascii="Times New Roman" w:hAnsi="Times New Roman" w:cs="Times New Roman"/>
          <w:sz w:val="24"/>
          <w:szCs w:val="24"/>
        </w:rPr>
        <w:t>Pre všetky dátové toky a služby v rámci monitoringu musia byť implementované ACL na princípe "Least privilege".</w:t>
      </w:r>
    </w:p>
    <w:p w14:paraId="3A3F5BC8" w14:textId="77777777" w:rsidR="00F46C29" w:rsidRPr="002E3D9C" w:rsidRDefault="00F46C29" w:rsidP="002E3D9C">
      <w:pPr>
        <w:pStyle w:val="MyHeading4"/>
        <w:spacing w:before="0"/>
        <w:jc w:val="center"/>
        <w:rPr>
          <w:rFonts w:ascii="Times New Roman" w:hAnsi="Times New Roman" w:cs="Times New Roman"/>
          <w:sz w:val="24"/>
          <w:szCs w:val="24"/>
        </w:rPr>
      </w:pPr>
    </w:p>
    <w:p w14:paraId="2D9AA3F7" w14:textId="77777777" w:rsidR="006B60EF" w:rsidRPr="002E3D9C" w:rsidRDefault="006B60EF" w:rsidP="002E3D9C">
      <w:pPr>
        <w:pStyle w:val="MyHeading4"/>
        <w:spacing w:before="0"/>
        <w:jc w:val="center"/>
        <w:rPr>
          <w:rFonts w:ascii="Times New Roman" w:hAnsi="Times New Roman" w:cs="Times New Roman"/>
          <w:sz w:val="24"/>
          <w:szCs w:val="24"/>
        </w:rPr>
      </w:pPr>
      <w:r w:rsidRPr="002E3D9C">
        <w:rPr>
          <w:rFonts w:ascii="Times New Roman" w:hAnsi="Times New Roman" w:cs="Times New Roman"/>
          <w:sz w:val="24"/>
          <w:szCs w:val="24"/>
        </w:rPr>
        <w:t>Monitoring</w:t>
      </w:r>
      <w:bookmarkEnd w:id="59"/>
    </w:p>
    <w:p w14:paraId="20910A75" w14:textId="77777777" w:rsidR="006B60EF" w:rsidRPr="002E3D9C" w:rsidRDefault="006B60EF"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V sieti by mal byť implementovaný dohľad nad funkčnosťou zariadení a služieb.</w:t>
      </w:r>
    </w:p>
    <w:p w14:paraId="774AE82B" w14:textId="77777777" w:rsidR="006B60EF" w:rsidRPr="002E3D9C" w:rsidRDefault="006B60EF"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V rámci siete by mal byť implementovaný bezpečnostný monitoring ktorý bude monitorovať aspoň:</w:t>
      </w:r>
    </w:p>
    <w:p w14:paraId="0FB9A645" w14:textId="671E6FBA" w:rsidR="006B60EF" w:rsidRPr="002E3D9C" w:rsidRDefault="005F3780" w:rsidP="007B1234">
      <w:pPr>
        <w:pStyle w:val="MyListParagraphabc"/>
        <w:numPr>
          <w:ilvl w:val="0"/>
          <w:numId w:val="187"/>
        </w:numPr>
        <w:ind w:left="709" w:hanging="425"/>
        <w:rPr>
          <w:rFonts w:ascii="Times New Roman" w:hAnsi="Times New Roman" w:cs="Times New Roman"/>
          <w:sz w:val="24"/>
          <w:szCs w:val="24"/>
        </w:rPr>
      </w:pPr>
      <w:r>
        <w:rPr>
          <w:rFonts w:ascii="Times New Roman" w:hAnsi="Times New Roman" w:cs="Times New Roman"/>
          <w:sz w:val="24"/>
          <w:szCs w:val="24"/>
        </w:rPr>
        <w:t>b</w:t>
      </w:r>
      <w:r w:rsidR="006B60EF" w:rsidRPr="002E3D9C">
        <w:rPr>
          <w:rFonts w:ascii="Times New Roman" w:hAnsi="Times New Roman" w:cs="Times New Roman"/>
          <w:sz w:val="24"/>
          <w:szCs w:val="24"/>
        </w:rPr>
        <w:t>ezpečnostné prvky</w:t>
      </w:r>
      <w:r>
        <w:rPr>
          <w:rFonts w:ascii="Times New Roman" w:hAnsi="Times New Roman" w:cs="Times New Roman"/>
          <w:sz w:val="24"/>
          <w:szCs w:val="24"/>
        </w:rPr>
        <w:t>,</w:t>
      </w:r>
    </w:p>
    <w:p w14:paraId="602C673A" w14:textId="15B11926" w:rsidR="006B60EF" w:rsidRPr="002E3D9C" w:rsidRDefault="005F3780" w:rsidP="005F3780">
      <w:pPr>
        <w:pStyle w:val="MyListParagraphabc"/>
        <w:ind w:left="709" w:hanging="425"/>
        <w:rPr>
          <w:rFonts w:ascii="Times New Roman" w:hAnsi="Times New Roman" w:cs="Times New Roman"/>
          <w:sz w:val="24"/>
          <w:szCs w:val="24"/>
        </w:rPr>
      </w:pPr>
      <w:r>
        <w:rPr>
          <w:rFonts w:ascii="Times New Roman" w:hAnsi="Times New Roman" w:cs="Times New Roman"/>
          <w:sz w:val="24"/>
          <w:szCs w:val="24"/>
        </w:rPr>
        <w:t>s</w:t>
      </w:r>
      <w:r w:rsidR="006B60EF" w:rsidRPr="002E3D9C">
        <w:rPr>
          <w:rFonts w:ascii="Times New Roman" w:hAnsi="Times New Roman" w:cs="Times New Roman"/>
          <w:sz w:val="24"/>
          <w:szCs w:val="24"/>
        </w:rPr>
        <w:t xml:space="preserve">ieťové prvky </w:t>
      </w:r>
      <w:r w:rsidR="005C405D" w:rsidRPr="002E3D9C">
        <w:rPr>
          <w:rFonts w:ascii="Times New Roman" w:hAnsi="Times New Roman" w:cs="Times New Roman"/>
          <w:sz w:val="24"/>
          <w:szCs w:val="24"/>
        </w:rPr>
        <w:t>orgánu riadenia</w:t>
      </w:r>
      <w:r>
        <w:rPr>
          <w:rFonts w:ascii="Times New Roman" w:hAnsi="Times New Roman" w:cs="Times New Roman"/>
          <w:sz w:val="24"/>
          <w:szCs w:val="24"/>
        </w:rPr>
        <w:t xml:space="preserve"> a</w:t>
      </w:r>
    </w:p>
    <w:p w14:paraId="228104D2" w14:textId="461E93D5" w:rsidR="006B60EF" w:rsidRPr="002E3D9C" w:rsidRDefault="005F3780" w:rsidP="005F3780">
      <w:pPr>
        <w:pStyle w:val="MyListParagraphabc"/>
        <w:ind w:left="709" w:hanging="425"/>
        <w:rPr>
          <w:rFonts w:ascii="Times New Roman" w:hAnsi="Times New Roman" w:cs="Times New Roman"/>
          <w:sz w:val="24"/>
          <w:szCs w:val="24"/>
        </w:rPr>
      </w:pPr>
      <w:r>
        <w:rPr>
          <w:rFonts w:ascii="Times New Roman" w:hAnsi="Times New Roman" w:cs="Times New Roman"/>
          <w:sz w:val="24"/>
          <w:szCs w:val="24"/>
        </w:rPr>
        <w:t>d</w:t>
      </w:r>
      <w:r w:rsidR="006B60EF" w:rsidRPr="002E3D9C">
        <w:rPr>
          <w:rFonts w:ascii="Times New Roman" w:hAnsi="Times New Roman" w:cs="Times New Roman"/>
          <w:sz w:val="24"/>
          <w:szCs w:val="24"/>
        </w:rPr>
        <w:t>oménu Windows</w:t>
      </w:r>
      <w:r>
        <w:rPr>
          <w:rFonts w:ascii="Times New Roman" w:hAnsi="Times New Roman" w:cs="Times New Roman"/>
          <w:sz w:val="24"/>
          <w:szCs w:val="24"/>
        </w:rPr>
        <w:t>.</w:t>
      </w:r>
    </w:p>
    <w:p w14:paraId="1832BC3F" w14:textId="77777777" w:rsidR="006B60EF" w:rsidRPr="002E3D9C" w:rsidRDefault="006B60EF" w:rsidP="002E3D9C">
      <w:pPr>
        <w:pStyle w:val="Standard"/>
        <w:spacing w:after="0"/>
        <w:rPr>
          <w:rFonts w:ascii="Times New Roman" w:hAnsi="Times New Roman" w:cs="Times New Roman"/>
          <w:sz w:val="24"/>
          <w:szCs w:val="24"/>
        </w:rPr>
      </w:pPr>
    </w:p>
    <w:p w14:paraId="6D6C7A7A" w14:textId="77777777" w:rsidR="006B60EF" w:rsidRPr="002E3D9C" w:rsidRDefault="006B60EF" w:rsidP="002E3D9C">
      <w:pPr>
        <w:pStyle w:val="MyHeading4"/>
        <w:spacing w:before="0"/>
        <w:jc w:val="center"/>
        <w:rPr>
          <w:rFonts w:ascii="Times New Roman" w:hAnsi="Times New Roman" w:cs="Times New Roman"/>
          <w:sz w:val="24"/>
          <w:szCs w:val="24"/>
        </w:rPr>
      </w:pPr>
      <w:bookmarkStart w:id="60" w:name="_Toc458436659"/>
      <w:bookmarkStart w:id="61" w:name="__RefHeading___Toc36921_2080926428"/>
      <w:r w:rsidRPr="002E3D9C">
        <w:rPr>
          <w:rFonts w:ascii="Times New Roman" w:hAnsi="Times New Roman" w:cs="Times New Roman"/>
          <w:sz w:val="24"/>
          <w:szCs w:val="24"/>
        </w:rPr>
        <w:t>Tlačiarne</w:t>
      </w:r>
      <w:bookmarkEnd w:id="60"/>
      <w:bookmarkEnd w:id="61"/>
    </w:p>
    <w:p w14:paraId="75A37FFF" w14:textId="77777777" w:rsidR="006B60EF" w:rsidRPr="002E3D9C" w:rsidRDefault="006B60EF"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Tlačiarne by mali byť umiestnené v samostatnom segmente.</w:t>
      </w:r>
    </w:p>
    <w:p w14:paraId="1C724636" w14:textId="77777777" w:rsidR="006B60EF" w:rsidRPr="002E3D9C" w:rsidRDefault="006B60EF"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Správcovské rozhrania by mali byť prístupné iba z administrátorskej siete a musí byť na správcovskom rozhraní implementovaná autentifikácia a účty musia spĺňať politiku hesiel pre používateľov.</w:t>
      </w:r>
    </w:p>
    <w:p w14:paraId="66FC40BC" w14:textId="77777777" w:rsidR="006B60EF" w:rsidRPr="002E3D9C" w:rsidRDefault="006B60EF"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Tlačiarne by mali byť prístupné klientom iba prostredníctvom tlačových serverov.</w:t>
      </w:r>
    </w:p>
    <w:p w14:paraId="764C5232" w14:textId="77777777" w:rsidR="0058650C" w:rsidRPr="002E3D9C" w:rsidRDefault="0058650C" w:rsidP="002E3D9C">
      <w:pPr>
        <w:pStyle w:val="MyHeading4"/>
        <w:spacing w:before="0"/>
        <w:jc w:val="center"/>
        <w:rPr>
          <w:rFonts w:ascii="Times New Roman" w:hAnsi="Times New Roman" w:cs="Times New Roman"/>
          <w:sz w:val="24"/>
          <w:szCs w:val="24"/>
        </w:rPr>
      </w:pPr>
      <w:bookmarkStart w:id="62" w:name="_Toc458436661"/>
      <w:bookmarkStart w:id="63" w:name="__RefHeading___Toc36925_2080926428"/>
    </w:p>
    <w:p w14:paraId="68FA4990" w14:textId="77777777" w:rsidR="006B60EF" w:rsidRPr="002E3D9C" w:rsidRDefault="006B60EF" w:rsidP="002E3D9C">
      <w:pPr>
        <w:pStyle w:val="MyHeading4"/>
        <w:spacing w:before="0"/>
        <w:jc w:val="center"/>
        <w:rPr>
          <w:rFonts w:ascii="Times New Roman" w:hAnsi="Times New Roman" w:cs="Times New Roman"/>
          <w:sz w:val="24"/>
          <w:szCs w:val="24"/>
        </w:rPr>
      </w:pPr>
      <w:r w:rsidRPr="002E3D9C">
        <w:rPr>
          <w:rFonts w:ascii="Times New Roman" w:hAnsi="Times New Roman" w:cs="Times New Roman"/>
          <w:sz w:val="24"/>
          <w:szCs w:val="24"/>
        </w:rPr>
        <w:t>Windows infraštruktúra</w:t>
      </w:r>
      <w:bookmarkEnd w:id="62"/>
      <w:bookmarkEnd w:id="63"/>
    </w:p>
    <w:p w14:paraId="64E50DD3" w14:textId="134AC3BE" w:rsidR="006B60EF" w:rsidRPr="002E3D9C" w:rsidRDefault="006B60EF"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Na všetkých serveroch musí byť zakázaný prístup na čítanie prostredníctvom neautentifikovaného používateľa (</w:t>
      </w:r>
      <w:r w:rsidR="00385A1B" w:rsidRPr="002E3D9C">
        <w:rPr>
          <w:rFonts w:ascii="Times New Roman" w:hAnsi="Times New Roman" w:cs="Times New Roman"/>
          <w:sz w:val="24"/>
          <w:szCs w:val="24"/>
        </w:rPr>
        <w:t>napríklad</w:t>
      </w:r>
      <w:r w:rsidRPr="002E3D9C">
        <w:rPr>
          <w:rFonts w:ascii="Times New Roman" w:hAnsi="Times New Roman" w:cs="Times New Roman"/>
          <w:sz w:val="24"/>
          <w:szCs w:val="24"/>
        </w:rPr>
        <w:t xml:space="preserve"> ošetrená tzv. CIFS null zraniteľnosť)</w:t>
      </w:r>
    </w:p>
    <w:p w14:paraId="425042CD" w14:textId="0EADA72B" w:rsidR="006B60EF" w:rsidRPr="002E3D9C" w:rsidRDefault="006B60EF" w:rsidP="007B1234">
      <w:pPr>
        <w:pStyle w:val="MyListParagraph1"/>
        <w:numPr>
          <w:ilvl w:val="1"/>
          <w:numId w:val="98"/>
        </w:numPr>
        <w:tabs>
          <w:tab w:val="left" w:pos="-2127"/>
        </w:tabs>
        <w:spacing w:before="0"/>
        <w:ind w:left="709" w:hanging="709"/>
        <w:rPr>
          <w:rFonts w:ascii="Times New Roman" w:hAnsi="Times New Roman" w:cs="Times New Roman"/>
          <w:color w:val="auto"/>
          <w:sz w:val="24"/>
          <w:szCs w:val="24"/>
        </w:rPr>
      </w:pPr>
      <w:r w:rsidRPr="002E3D9C">
        <w:rPr>
          <w:rFonts w:ascii="Times New Roman" w:hAnsi="Times New Roman" w:cs="Times New Roman"/>
          <w:color w:val="auto"/>
          <w:sz w:val="24"/>
          <w:szCs w:val="24"/>
        </w:rPr>
        <w:t xml:space="preserve">Na doménových </w:t>
      </w:r>
      <w:r w:rsidR="00385A1B" w:rsidRPr="002E3D9C">
        <w:rPr>
          <w:rFonts w:ascii="Times New Roman" w:hAnsi="Times New Roman" w:cs="Times New Roman"/>
          <w:color w:val="auto"/>
          <w:sz w:val="24"/>
          <w:szCs w:val="24"/>
        </w:rPr>
        <w:t>radičoch</w:t>
      </w:r>
      <w:r w:rsidRPr="002E3D9C">
        <w:rPr>
          <w:rFonts w:ascii="Times New Roman" w:hAnsi="Times New Roman" w:cs="Times New Roman"/>
          <w:color w:val="auto"/>
          <w:sz w:val="24"/>
          <w:szCs w:val="24"/>
        </w:rPr>
        <w:t xml:space="preserve"> nesmú byť ukladané heslá prostredníctvom Group Policy Preferences v aplikovaných doménových politikách.</w:t>
      </w:r>
    </w:p>
    <w:p w14:paraId="1C1F8293" w14:textId="77777777" w:rsidR="006B60EF" w:rsidRPr="002E3D9C" w:rsidRDefault="006B60EF"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Všetky interné servery by mali byť v doméne.</w:t>
      </w:r>
    </w:p>
    <w:p w14:paraId="7FE0FB8B" w14:textId="77777777" w:rsidR="006B60EF" w:rsidRPr="002E3D9C" w:rsidRDefault="006B60EF"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Autentifikácia na servery by mala byť iba prostredníctvom Kerberosu</w:t>
      </w:r>
    </w:p>
    <w:p w14:paraId="751F01E6" w14:textId="77777777" w:rsidR="006B60EF" w:rsidRPr="002E3D9C" w:rsidRDefault="006B60EF"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Autentifikácia prostredníctvom NTLM by mala byť zakázaná</w:t>
      </w:r>
    </w:p>
    <w:p w14:paraId="4198BEE1" w14:textId="77777777" w:rsidR="006B60EF" w:rsidRPr="002E3D9C" w:rsidRDefault="006B60EF"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SMB podpisovanie musí byť vyžadované</w:t>
      </w:r>
    </w:p>
    <w:p w14:paraId="1BDF8DFD" w14:textId="77777777" w:rsidR="006B60EF" w:rsidRPr="002E3D9C" w:rsidRDefault="006B60EF"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Na všetkých serveroch musia byť implementované dôveryhodné certifikáty na prístup ku všetkým službám (RDP, HTTPS,LDAPS,..)</w:t>
      </w:r>
    </w:p>
    <w:p w14:paraId="6A56EAFD" w14:textId="77777777" w:rsidR="006B60EF" w:rsidRPr="002E3D9C" w:rsidRDefault="006B60EF"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Doménoví administrátori a enterprise administrátori musia mať zakázaný prístup a autentifikáciu na všetky pracovné stanice.</w:t>
      </w:r>
    </w:p>
    <w:p w14:paraId="2381E213" w14:textId="77777777" w:rsidR="006B60EF" w:rsidRPr="002E3D9C" w:rsidRDefault="006B60EF"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Servery prístupné z externých sietí nie sú v doméne alebo sa autentifikujú voči RODC, ktorý je v samostatnom segmente (DMZ) a je prístupný iba z ostatných DMZ.</w:t>
      </w:r>
    </w:p>
    <w:p w14:paraId="48CAB789" w14:textId="77777777" w:rsidR="006B60EF" w:rsidRPr="002E3D9C" w:rsidRDefault="006B60EF"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Administrátorské a používateľské účty administrátorov musia byť oddelené a mať rozdielne heslá</w:t>
      </w:r>
    </w:p>
    <w:p w14:paraId="23EFEB4C" w14:textId="77777777" w:rsidR="006B60EF" w:rsidRPr="002E3D9C" w:rsidRDefault="006B60EF"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Doménoví administrátori by mali využívať dvojfaktorovú autentifikáciu</w:t>
      </w:r>
    </w:p>
    <w:p w14:paraId="462284FF" w14:textId="77777777" w:rsidR="006B60EF" w:rsidRPr="002E3D9C" w:rsidRDefault="006B60EF"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Počítače musia byť do domény pridávané pod samostatným účtom, ktorý ma oprávnenie iba pridávať počítače do domény. Žiadni iní používatelia nesmú mať právo pridať počítač do domény.</w:t>
      </w:r>
    </w:p>
    <w:p w14:paraId="355501EE" w14:textId="77777777" w:rsidR="006B60EF" w:rsidRPr="002E3D9C" w:rsidRDefault="006B60EF"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V sieti by malo byť vypnuté prostredníctvom GPO automatické vyhľadávanie proxy servera WPAD. Konfigurácia proxy servera by mala byť nakonfigurovaná prostredníctvom GPO.</w:t>
      </w:r>
    </w:p>
    <w:p w14:paraId="1937D264" w14:textId="77777777" w:rsidR="006B60EF" w:rsidRPr="002E3D9C" w:rsidRDefault="006B60EF" w:rsidP="007B1234">
      <w:pPr>
        <w:pStyle w:val="MyListParagraph1"/>
        <w:numPr>
          <w:ilvl w:val="1"/>
          <w:numId w:val="98"/>
        </w:numPr>
        <w:spacing w:before="0"/>
        <w:rPr>
          <w:rFonts w:ascii="Times New Roman" w:hAnsi="Times New Roman" w:cs="Times New Roman"/>
          <w:sz w:val="24"/>
          <w:szCs w:val="24"/>
        </w:rPr>
      </w:pPr>
      <w:r w:rsidRPr="002E3D9C">
        <w:rPr>
          <w:rFonts w:ascii="Times New Roman" w:hAnsi="Times New Roman" w:cs="Times New Roman"/>
          <w:sz w:val="24"/>
          <w:szCs w:val="24"/>
        </w:rPr>
        <w:t>Implementácia nového softvéru na servery by mala prebiehať prostredníctvom balíčkovacích nástrojov (Deployment services resp. System center)</w:t>
      </w:r>
    </w:p>
    <w:p w14:paraId="0D8F1262" w14:textId="77777777" w:rsidR="006B60EF" w:rsidRPr="002E3D9C" w:rsidRDefault="006B60EF" w:rsidP="007B1234">
      <w:pPr>
        <w:pStyle w:val="MyListParagraph1"/>
        <w:numPr>
          <w:ilvl w:val="1"/>
          <w:numId w:val="98"/>
        </w:numPr>
        <w:spacing w:before="0"/>
        <w:rPr>
          <w:rFonts w:ascii="Times New Roman" w:hAnsi="Times New Roman" w:cs="Times New Roman"/>
          <w:sz w:val="24"/>
          <w:szCs w:val="24"/>
        </w:rPr>
      </w:pPr>
      <w:r w:rsidRPr="002E3D9C">
        <w:rPr>
          <w:rFonts w:ascii="Times New Roman" w:hAnsi="Times New Roman" w:cs="Times New Roman"/>
          <w:sz w:val="24"/>
          <w:szCs w:val="24"/>
        </w:rPr>
        <w:lastRenderedPageBreak/>
        <w:t>Remote powershell execution by malo byť povolené len z administrátorskej siete.</w:t>
      </w:r>
    </w:p>
    <w:p w14:paraId="44C0FB17" w14:textId="77777777" w:rsidR="006B60EF" w:rsidRPr="002E3D9C" w:rsidRDefault="006B60EF" w:rsidP="007B1234">
      <w:pPr>
        <w:pStyle w:val="MyListParagraph1"/>
        <w:numPr>
          <w:ilvl w:val="1"/>
          <w:numId w:val="98"/>
        </w:numPr>
        <w:spacing w:before="0"/>
        <w:rPr>
          <w:rFonts w:ascii="Times New Roman" w:hAnsi="Times New Roman" w:cs="Times New Roman"/>
          <w:sz w:val="24"/>
          <w:szCs w:val="24"/>
        </w:rPr>
      </w:pPr>
      <w:r w:rsidRPr="002E3D9C">
        <w:rPr>
          <w:rFonts w:ascii="Times New Roman" w:hAnsi="Times New Roman" w:cs="Times New Roman"/>
          <w:sz w:val="24"/>
          <w:szCs w:val="24"/>
        </w:rPr>
        <w:t>V prípade používania RDP musí byť možné prihlasovanie iba v restricted režime (RDP restricted admin).</w:t>
      </w:r>
    </w:p>
    <w:p w14:paraId="3A6D71C1" w14:textId="77777777" w:rsidR="006B60EF" w:rsidRPr="002E3D9C" w:rsidRDefault="006B60EF" w:rsidP="007B1234">
      <w:pPr>
        <w:pStyle w:val="MyListParagraph1"/>
        <w:numPr>
          <w:ilvl w:val="1"/>
          <w:numId w:val="98"/>
        </w:numPr>
        <w:spacing w:before="0"/>
        <w:rPr>
          <w:rFonts w:ascii="Times New Roman" w:hAnsi="Times New Roman" w:cs="Times New Roman"/>
          <w:sz w:val="24"/>
          <w:szCs w:val="24"/>
        </w:rPr>
      </w:pPr>
      <w:r w:rsidRPr="002E3D9C">
        <w:rPr>
          <w:rFonts w:ascii="Times New Roman" w:hAnsi="Times New Roman" w:cs="Times New Roman"/>
          <w:sz w:val="24"/>
          <w:szCs w:val="24"/>
        </w:rPr>
        <w:t>GPO preferences musia byť vypnuté</w:t>
      </w:r>
    </w:p>
    <w:p w14:paraId="13B1CF22" w14:textId="77777777" w:rsidR="0058650C" w:rsidRPr="002E3D9C" w:rsidRDefault="0058650C" w:rsidP="002E3D9C">
      <w:pPr>
        <w:pStyle w:val="MyHeading4"/>
        <w:spacing w:before="0"/>
        <w:jc w:val="center"/>
        <w:rPr>
          <w:rFonts w:ascii="Times New Roman" w:hAnsi="Times New Roman" w:cs="Times New Roman"/>
          <w:sz w:val="24"/>
          <w:szCs w:val="24"/>
        </w:rPr>
      </w:pPr>
      <w:bookmarkStart w:id="64" w:name="_Toc458436662"/>
      <w:bookmarkStart w:id="65" w:name="__RefHeading___Toc36927_2080926428"/>
      <w:bookmarkEnd w:id="64"/>
    </w:p>
    <w:p w14:paraId="276412E9" w14:textId="77777777" w:rsidR="006B60EF" w:rsidRPr="002E3D9C" w:rsidRDefault="006B60EF" w:rsidP="002E3D9C">
      <w:pPr>
        <w:pStyle w:val="MyHeading4"/>
        <w:spacing w:before="0"/>
        <w:jc w:val="center"/>
        <w:rPr>
          <w:rFonts w:ascii="Times New Roman" w:hAnsi="Times New Roman" w:cs="Times New Roman"/>
          <w:sz w:val="24"/>
          <w:szCs w:val="24"/>
        </w:rPr>
      </w:pPr>
      <w:r w:rsidRPr="002E3D9C">
        <w:rPr>
          <w:rFonts w:ascii="Times New Roman" w:hAnsi="Times New Roman" w:cs="Times New Roman"/>
          <w:sz w:val="24"/>
          <w:szCs w:val="24"/>
        </w:rPr>
        <w:t>Mechanizmus kontroly</w:t>
      </w:r>
      <w:bookmarkEnd w:id="65"/>
    </w:p>
    <w:p w14:paraId="45363A07" w14:textId="77777777" w:rsidR="006B60EF" w:rsidRPr="002E3D9C" w:rsidRDefault="006B60EF"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Mal by byť interný penetračný test aspoň raz za 2 roky. Aplikovanie odporúčaní výsledkov penetračného testu.</w:t>
      </w:r>
    </w:p>
    <w:p w14:paraId="4C5D0006" w14:textId="77777777" w:rsidR="006B60EF" w:rsidRPr="002E3D9C" w:rsidRDefault="006B60EF"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Odporúča sa vykonať interný technický audit splnenia požiadaviek plynúcich z tohto dokumentu.</w:t>
      </w:r>
    </w:p>
    <w:p w14:paraId="26D6CC16" w14:textId="77777777" w:rsidR="00771737" w:rsidRPr="002E3D9C" w:rsidRDefault="00771737" w:rsidP="002E3D9C">
      <w:pPr>
        <w:pStyle w:val="MyListParagraph1"/>
        <w:spacing w:before="0"/>
        <w:rPr>
          <w:rFonts w:ascii="Times New Roman" w:hAnsi="Times New Roman" w:cs="Times New Roman"/>
          <w:sz w:val="24"/>
          <w:szCs w:val="24"/>
        </w:rPr>
      </w:pPr>
    </w:p>
    <w:p w14:paraId="19601CAB" w14:textId="77777777" w:rsidR="00C9370B" w:rsidRPr="002E3D9C" w:rsidRDefault="00C9370B" w:rsidP="007B1234">
      <w:pPr>
        <w:pStyle w:val="MyListParagraph1"/>
        <w:numPr>
          <w:ilvl w:val="0"/>
          <w:numId w:val="219"/>
        </w:numPr>
        <w:spacing w:before="0"/>
        <w:jc w:val="center"/>
        <w:rPr>
          <w:rFonts w:ascii="Times New Roman" w:hAnsi="Times New Roman" w:cs="Times New Roman"/>
          <w:b/>
          <w:sz w:val="24"/>
          <w:szCs w:val="24"/>
        </w:rPr>
      </w:pPr>
      <w:bookmarkStart w:id="66" w:name="__RefHeading___Toc4899_39056877"/>
      <w:r w:rsidRPr="002E3D9C">
        <w:rPr>
          <w:rFonts w:ascii="Times New Roman" w:hAnsi="Times New Roman" w:cs="Times New Roman"/>
          <w:b/>
          <w:sz w:val="24"/>
          <w:szCs w:val="24"/>
        </w:rPr>
        <w:t>Minimálne požiadavky na zabezpečenie pracovných staníc pristupujúcich k implementovanému riešeniu</w:t>
      </w:r>
      <w:bookmarkStart w:id="67" w:name="_Toc458436663"/>
      <w:bookmarkEnd w:id="66"/>
      <w:bookmarkEnd w:id="67"/>
    </w:p>
    <w:p w14:paraId="17389A33" w14:textId="77777777" w:rsidR="00C9370B" w:rsidRPr="002E3D9C" w:rsidRDefault="00C9370B" w:rsidP="002E3D9C">
      <w:pPr>
        <w:pStyle w:val="MyHeading4"/>
        <w:spacing w:before="0"/>
        <w:jc w:val="center"/>
        <w:rPr>
          <w:rFonts w:ascii="Times New Roman" w:hAnsi="Times New Roman" w:cs="Times New Roman"/>
          <w:sz w:val="24"/>
          <w:szCs w:val="24"/>
        </w:rPr>
      </w:pPr>
      <w:bookmarkStart w:id="68" w:name="__RefHeading___Toc36931_2080926428"/>
      <w:r w:rsidRPr="002E3D9C">
        <w:rPr>
          <w:rFonts w:ascii="Times New Roman" w:hAnsi="Times New Roman" w:cs="Times New Roman"/>
          <w:sz w:val="24"/>
          <w:szCs w:val="24"/>
        </w:rPr>
        <w:t>Všeobecné požiadavky</w:t>
      </w:r>
      <w:bookmarkEnd w:id="68"/>
    </w:p>
    <w:p w14:paraId="71805457" w14:textId="77777777" w:rsidR="00C82670" w:rsidRPr="002E3D9C" w:rsidRDefault="00C82670" w:rsidP="007B1234">
      <w:pPr>
        <w:pStyle w:val="Odsekzoznamu"/>
        <w:numPr>
          <w:ilvl w:val="0"/>
          <w:numId w:val="139"/>
        </w:numPr>
        <w:suppressAutoHyphens/>
        <w:autoSpaceDN w:val="0"/>
        <w:snapToGrid w:val="0"/>
        <w:spacing w:after="0"/>
        <w:ind w:left="0"/>
        <w:contextualSpacing w:val="0"/>
        <w:jc w:val="both"/>
        <w:textAlignment w:val="baseline"/>
        <w:rPr>
          <w:rFonts w:ascii="Times New Roman" w:eastAsia="Calibri" w:hAnsi="Times New Roman" w:cs="Times New Roman"/>
          <w:vanish/>
          <w:color w:val="00000A"/>
          <w:kern w:val="3"/>
          <w:sz w:val="24"/>
          <w:szCs w:val="24"/>
        </w:rPr>
      </w:pPr>
    </w:p>
    <w:p w14:paraId="63308830" w14:textId="77777777" w:rsidR="00C9370B" w:rsidRPr="002E3D9C" w:rsidRDefault="00C9370B" w:rsidP="007B1234">
      <w:pPr>
        <w:pStyle w:val="MyListParagraph1"/>
        <w:numPr>
          <w:ilvl w:val="1"/>
          <w:numId w:val="139"/>
        </w:numPr>
        <w:spacing w:before="0"/>
        <w:rPr>
          <w:rFonts w:ascii="Times New Roman" w:hAnsi="Times New Roman" w:cs="Times New Roman"/>
          <w:sz w:val="24"/>
          <w:szCs w:val="24"/>
        </w:rPr>
      </w:pPr>
      <w:r w:rsidRPr="002E3D9C">
        <w:rPr>
          <w:rFonts w:ascii="Times New Roman" w:hAnsi="Times New Roman" w:cs="Times New Roman"/>
          <w:sz w:val="24"/>
          <w:szCs w:val="24"/>
        </w:rPr>
        <w:t>Na pracovných staniciach musí byť nainštalované anti-malware riešenie</w:t>
      </w:r>
    </w:p>
    <w:p w14:paraId="57E57992" w14:textId="77777777" w:rsidR="00C9370B" w:rsidRPr="002E3D9C" w:rsidRDefault="00C9370B" w:rsidP="007B1234">
      <w:pPr>
        <w:pStyle w:val="MyListParagraphabc"/>
        <w:numPr>
          <w:ilvl w:val="0"/>
          <w:numId w:val="189"/>
        </w:numPr>
        <w:ind w:left="709" w:hanging="425"/>
        <w:rPr>
          <w:rFonts w:ascii="Times New Roman" w:hAnsi="Times New Roman" w:cs="Times New Roman"/>
          <w:sz w:val="24"/>
          <w:szCs w:val="24"/>
        </w:rPr>
      </w:pPr>
      <w:r w:rsidRPr="002E3D9C">
        <w:rPr>
          <w:rFonts w:ascii="Times New Roman" w:hAnsi="Times New Roman" w:cs="Times New Roman"/>
          <w:sz w:val="24"/>
          <w:szCs w:val="24"/>
        </w:rPr>
        <w:t>Riešenie musí byť pravidelne aktualizované (aspoň jeden krát za deň)</w:t>
      </w:r>
    </w:p>
    <w:p w14:paraId="1975B19B" w14:textId="77777777" w:rsidR="00C9370B" w:rsidRPr="002E3D9C" w:rsidRDefault="00C9370B" w:rsidP="00CF3598">
      <w:pPr>
        <w:pStyle w:val="MyListParagraphabc"/>
        <w:ind w:left="709" w:hanging="425"/>
        <w:rPr>
          <w:rFonts w:ascii="Times New Roman" w:hAnsi="Times New Roman" w:cs="Times New Roman"/>
          <w:sz w:val="24"/>
          <w:szCs w:val="24"/>
        </w:rPr>
      </w:pPr>
      <w:r w:rsidRPr="002E3D9C">
        <w:rPr>
          <w:rFonts w:ascii="Times New Roman" w:hAnsi="Times New Roman" w:cs="Times New Roman"/>
          <w:sz w:val="24"/>
          <w:szCs w:val="24"/>
        </w:rPr>
        <w:t>Riešenie musí byť pravidelne využité na skenovanie pracovnej stanice (aspoň raz za týždeň)</w:t>
      </w:r>
    </w:p>
    <w:p w14:paraId="532B396F" w14:textId="77777777" w:rsidR="00C9370B" w:rsidRPr="002E3D9C" w:rsidRDefault="00C9370B" w:rsidP="00CF3598">
      <w:pPr>
        <w:pStyle w:val="MyListParagraphabc"/>
        <w:ind w:left="709" w:hanging="425"/>
        <w:rPr>
          <w:rFonts w:ascii="Times New Roman" w:hAnsi="Times New Roman" w:cs="Times New Roman"/>
          <w:sz w:val="24"/>
          <w:szCs w:val="24"/>
        </w:rPr>
      </w:pPr>
      <w:r w:rsidRPr="002E3D9C">
        <w:rPr>
          <w:rFonts w:ascii="Times New Roman" w:hAnsi="Times New Roman" w:cs="Times New Roman"/>
          <w:sz w:val="24"/>
          <w:szCs w:val="24"/>
        </w:rPr>
        <w:t>Riešenie musí podporovať rezidentnú ochranu</w:t>
      </w:r>
      <w:r w:rsidRPr="002E3D9C">
        <w:rPr>
          <w:rStyle w:val="Odkaznapoznmkupodiarou"/>
          <w:rFonts w:ascii="Times New Roman" w:hAnsi="Times New Roman" w:cs="Times New Roman"/>
          <w:sz w:val="24"/>
          <w:szCs w:val="24"/>
        </w:rPr>
        <w:footnoteReference w:id="19"/>
      </w:r>
      <w:r w:rsidRPr="002E3D9C">
        <w:rPr>
          <w:rFonts w:ascii="Times New Roman" w:hAnsi="Times New Roman" w:cs="Times New Roman"/>
          <w:sz w:val="24"/>
          <w:szCs w:val="24"/>
        </w:rPr>
        <w:t xml:space="preserve">  a táto musí byť aktívna</w:t>
      </w:r>
    </w:p>
    <w:p w14:paraId="3C474505" w14:textId="77777777" w:rsidR="00C9370B" w:rsidRPr="002E3D9C" w:rsidRDefault="00C9370B" w:rsidP="00CF3598">
      <w:pPr>
        <w:pStyle w:val="MyListParagraphabc"/>
        <w:ind w:left="709" w:hanging="425"/>
        <w:rPr>
          <w:rFonts w:ascii="Times New Roman" w:hAnsi="Times New Roman" w:cs="Times New Roman"/>
          <w:sz w:val="24"/>
          <w:szCs w:val="24"/>
        </w:rPr>
      </w:pPr>
      <w:r w:rsidRPr="002E3D9C">
        <w:rPr>
          <w:rFonts w:ascii="Times New Roman" w:hAnsi="Times New Roman" w:cs="Times New Roman"/>
          <w:sz w:val="24"/>
          <w:szCs w:val="24"/>
        </w:rPr>
        <w:t>Riešenie by malo byť centrálne spravované a  malo by mať centrálne vyhodnocované výsledky skenov a detekcie hrozieb</w:t>
      </w:r>
    </w:p>
    <w:p w14:paraId="152FA7A9" w14:textId="77777777" w:rsidR="00C9370B" w:rsidRPr="002E3D9C" w:rsidRDefault="00C9370B" w:rsidP="00CF3598">
      <w:pPr>
        <w:pStyle w:val="MyListParagraphabc"/>
        <w:ind w:left="709" w:hanging="425"/>
        <w:rPr>
          <w:rFonts w:ascii="Times New Roman" w:hAnsi="Times New Roman" w:cs="Times New Roman"/>
          <w:sz w:val="24"/>
          <w:szCs w:val="24"/>
        </w:rPr>
      </w:pPr>
      <w:r w:rsidRPr="002E3D9C">
        <w:rPr>
          <w:rFonts w:ascii="Times New Roman" w:hAnsi="Times New Roman" w:cs="Times New Roman"/>
          <w:sz w:val="24"/>
          <w:szCs w:val="24"/>
        </w:rPr>
        <w:t>Logy z anti-malware riešenia  musia byť archivované minimálne 6 mesiacov</w:t>
      </w:r>
    </w:p>
    <w:p w14:paraId="603FC5E0" w14:textId="77777777" w:rsidR="00C9370B" w:rsidRPr="002E3D9C" w:rsidRDefault="00C9370B"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OS, všetky jeho súčasti a nainštalované aplikácie musia byť vo verziách podporovaných výrobcom a pravidelne aktualizované (najviac s oneskorením jeden mesiac).</w:t>
      </w:r>
    </w:p>
    <w:p w14:paraId="09970728" w14:textId="4AA01B31" w:rsidR="00C9370B" w:rsidRPr="002E3D9C" w:rsidRDefault="00C9370B"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Aktualizácie</w:t>
      </w:r>
      <w:r w:rsidR="00BB595B" w:rsidRPr="002E3D9C">
        <w:rPr>
          <w:rFonts w:ascii="Times New Roman" w:hAnsi="Times New Roman" w:cs="Times New Roman"/>
          <w:sz w:val="24"/>
          <w:szCs w:val="24"/>
        </w:rPr>
        <w:t xml:space="preserve">, záplaty a opatrenia </w:t>
      </w:r>
      <w:r w:rsidRPr="002E3D9C">
        <w:rPr>
          <w:rFonts w:ascii="Times New Roman" w:hAnsi="Times New Roman" w:cs="Times New Roman"/>
          <w:sz w:val="24"/>
          <w:szCs w:val="24"/>
        </w:rPr>
        <w:t xml:space="preserve">pre kritické zraniteľnosti (s vysokým dopadom) by mali byť aplikované do 72 hodín od ich zverejnenia na pracovných staniciach, z ktorých je možný prístup </w:t>
      </w:r>
      <w:r w:rsidR="00AC5D85" w:rsidRPr="00AC5D85">
        <w:rPr>
          <w:rFonts w:ascii="Times New Roman" w:hAnsi="Times New Roman" w:cs="Times New Roman"/>
          <w:sz w:val="24"/>
          <w:szCs w:val="24"/>
        </w:rPr>
        <w:t>ITVS a dátam</w:t>
      </w:r>
      <w:r w:rsidRPr="00AC5D85">
        <w:rPr>
          <w:rFonts w:ascii="Times New Roman" w:hAnsi="Times New Roman" w:cs="Times New Roman"/>
          <w:sz w:val="24"/>
          <w:szCs w:val="24"/>
        </w:rPr>
        <w:t>.</w:t>
      </w:r>
      <w:r w:rsidRPr="002E3D9C">
        <w:rPr>
          <w:rFonts w:ascii="Times New Roman" w:hAnsi="Times New Roman" w:cs="Times New Roman"/>
          <w:sz w:val="24"/>
          <w:szCs w:val="24"/>
        </w:rPr>
        <w:t xml:space="preserve"> Mal by byť vedený zoznam takýchto staníc.</w:t>
      </w:r>
    </w:p>
    <w:p w14:paraId="01FA48C6" w14:textId="77777777" w:rsidR="00C9370B" w:rsidRPr="002E3D9C" w:rsidRDefault="00C9370B"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Na pracovných staniciach by malo byť zapnuté automatické sťahovanie a inštalácia aktualizácií.</w:t>
      </w:r>
    </w:p>
    <w:p w14:paraId="79C69317" w14:textId="77777777" w:rsidR="00C9370B" w:rsidRPr="002E3D9C" w:rsidRDefault="00C9370B"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Na pracovných staniciach musí byť implementovaný lokálny firewall:</w:t>
      </w:r>
    </w:p>
    <w:p w14:paraId="5205DE48" w14:textId="77777777" w:rsidR="00C9370B" w:rsidRPr="002E3D9C" w:rsidRDefault="00C9370B" w:rsidP="007B1234">
      <w:pPr>
        <w:pStyle w:val="MyListParagraphabc"/>
        <w:numPr>
          <w:ilvl w:val="0"/>
          <w:numId w:val="190"/>
        </w:numPr>
        <w:ind w:left="709" w:hanging="425"/>
        <w:rPr>
          <w:rFonts w:ascii="Times New Roman" w:hAnsi="Times New Roman" w:cs="Times New Roman"/>
          <w:sz w:val="24"/>
          <w:szCs w:val="24"/>
        </w:rPr>
      </w:pPr>
      <w:r w:rsidRPr="002E3D9C">
        <w:rPr>
          <w:rFonts w:ascii="Times New Roman" w:hAnsi="Times New Roman" w:cs="Times New Roman"/>
          <w:sz w:val="24"/>
          <w:szCs w:val="24"/>
        </w:rPr>
        <w:t>Všetky prichádzajúce aj odchádzajúce spojenia musia byť zakázané okrem spojení, ktoré sú potrebné na štandardnú činnosť aplikácie.</w:t>
      </w:r>
    </w:p>
    <w:p w14:paraId="462D438D" w14:textId="77777777" w:rsidR="00C9370B" w:rsidRPr="002E3D9C" w:rsidRDefault="00C9370B" w:rsidP="00CF3598">
      <w:pPr>
        <w:pStyle w:val="MyListParagraphabc"/>
        <w:ind w:left="709" w:hanging="425"/>
        <w:rPr>
          <w:rFonts w:ascii="Times New Roman" w:hAnsi="Times New Roman" w:cs="Times New Roman"/>
          <w:sz w:val="24"/>
          <w:szCs w:val="24"/>
        </w:rPr>
      </w:pPr>
      <w:r w:rsidRPr="002E3D9C">
        <w:rPr>
          <w:rFonts w:ascii="Times New Roman" w:hAnsi="Times New Roman" w:cs="Times New Roman"/>
          <w:sz w:val="24"/>
          <w:szCs w:val="24"/>
        </w:rPr>
        <w:t>Pravidlá vo firewalli by mali byť centrálne spravované a implementované na princípe „least privilege“</w:t>
      </w:r>
    </w:p>
    <w:p w14:paraId="5185586E" w14:textId="77777777" w:rsidR="00C9370B" w:rsidRPr="002E3D9C" w:rsidRDefault="00C9370B" w:rsidP="00CF3598">
      <w:pPr>
        <w:pStyle w:val="MyListParagraphabc"/>
        <w:ind w:left="709" w:hanging="425"/>
        <w:rPr>
          <w:rFonts w:ascii="Times New Roman" w:hAnsi="Times New Roman" w:cs="Times New Roman"/>
          <w:sz w:val="24"/>
          <w:szCs w:val="24"/>
        </w:rPr>
      </w:pPr>
      <w:r w:rsidRPr="002E3D9C">
        <w:rPr>
          <w:rFonts w:ascii="Times New Roman" w:hAnsi="Times New Roman" w:cs="Times New Roman"/>
          <w:sz w:val="24"/>
          <w:szCs w:val="24"/>
        </w:rPr>
        <w:t>Všetky zakázané spojenia musia byť archivované minimálne na dobu 6 mesiacov.</w:t>
      </w:r>
    </w:p>
    <w:p w14:paraId="039E567F" w14:textId="77777777" w:rsidR="00C9370B" w:rsidRPr="002E3D9C" w:rsidRDefault="00C9370B" w:rsidP="00CF3598">
      <w:pPr>
        <w:pStyle w:val="MyListParagraphabc"/>
        <w:ind w:left="709" w:hanging="425"/>
        <w:rPr>
          <w:rFonts w:ascii="Times New Roman" w:hAnsi="Times New Roman" w:cs="Times New Roman"/>
          <w:sz w:val="24"/>
          <w:szCs w:val="24"/>
        </w:rPr>
      </w:pPr>
      <w:r w:rsidRPr="002E3D9C">
        <w:rPr>
          <w:rFonts w:ascii="Times New Roman" w:hAnsi="Times New Roman" w:cs="Times New Roman"/>
          <w:sz w:val="24"/>
          <w:szCs w:val="24"/>
        </w:rPr>
        <w:t>Informácie o zakázaných spojenia by mali byť archivované na centrálnom úložisku</w:t>
      </w:r>
    </w:p>
    <w:p w14:paraId="6C68F424" w14:textId="77777777" w:rsidR="00771737" w:rsidRPr="002E3D9C" w:rsidRDefault="00771737" w:rsidP="002E3D9C">
      <w:pPr>
        <w:pStyle w:val="MyHeading4"/>
        <w:spacing w:before="0"/>
        <w:jc w:val="center"/>
        <w:rPr>
          <w:rFonts w:ascii="Times New Roman" w:hAnsi="Times New Roman" w:cs="Times New Roman"/>
          <w:sz w:val="24"/>
          <w:szCs w:val="24"/>
        </w:rPr>
      </w:pPr>
      <w:bookmarkStart w:id="69" w:name="_Toc458436665"/>
      <w:bookmarkStart w:id="70" w:name="__RefHeading___Toc36933_2080926428"/>
      <w:bookmarkEnd w:id="69"/>
    </w:p>
    <w:p w14:paraId="116AF727" w14:textId="77777777" w:rsidR="00C9370B" w:rsidRPr="002E3D9C" w:rsidRDefault="00C9370B" w:rsidP="002E3D9C">
      <w:pPr>
        <w:pStyle w:val="MyHeading4"/>
        <w:spacing w:before="0"/>
        <w:jc w:val="center"/>
        <w:rPr>
          <w:rFonts w:ascii="Times New Roman" w:hAnsi="Times New Roman" w:cs="Times New Roman"/>
          <w:sz w:val="24"/>
          <w:szCs w:val="24"/>
        </w:rPr>
      </w:pPr>
      <w:r w:rsidRPr="002E3D9C">
        <w:rPr>
          <w:rFonts w:ascii="Times New Roman" w:hAnsi="Times New Roman" w:cs="Times New Roman"/>
          <w:sz w:val="24"/>
          <w:szCs w:val="24"/>
        </w:rPr>
        <w:t>Logovanie</w:t>
      </w:r>
      <w:bookmarkEnd w:id="70"/>
    </w:p>
    <w:p w14:paraId="4F984033" w14:textId="77777777" w:rsidR="00C9370B" w:rsidRPr="002E3D9C" w:rsidRDefault="00C9370B"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Bezpečnostné Logy z pracovných staníc by mali byť odosielané na centrálny server a ukladané minimálne po dobu 6 mesiacov.</w:t>
      </w:r>
    </w:p>
    <w:p w14:paraId="1EE3C4BD" w14:textId="77777777" w:rsidR="00C9370B" w:rsidRPr="002E3D9C" w:rsidRDefault="00C9370B"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Na pracovných staniciach by malo byť logovanie nastavené minimálne v rozsahu:</w:t>
      </w:r>
    </w:p>
    <w:p w14:paraId="22FF42D4" w14:textId="77777777" w:rsidR="00C9370B" w:rsidRPr="002E3D9C" w:rsidRDefault="00C9370B" w:rsidP="007B1234">
      <w:pPr>
        <w:pStyle w:val="MyListParagraphabc"/>
        <w:numPr>
          <w:ilvl w:val="0"/>
          <w:numId w:val="191"/>
        </w:numPr>
        <w:ind w:left="709" w:hanging="425"/>
        <w:rPr>
          <w:rFonts w:ascii="Times New Roman" w:hAnsi="Times New Roman" w:cs="Times New Roman"/>
          <w:sz w:val="24"/>
          <w:szCs w:val="24"/>
        </w:rPr>
      </w:pPr>
      <w:r w:rsidRPr="002E3D9C">
        <w:rPr>
          <w:rFonts w:ascii="Times New Roman" w:hAnsi="Times New Roman" w:cs="Times New Roman"/>
          <w:sz w:val="24"/>
          <w:szCs w:val="24"/>
        </w:rPr>
        <w:lastRenderedPageBreak/>
        <w:t>(Úspešné aj neúspešné) Prihlásenie a odhlásenie</w:t>
      </w:r>
    </w:p>
    <w:p w14:paraId="35B39363" w14:textId="77777777" w:rsidR="00C9370B" w:rsidRPr="002E3D9C" w:rsidRDefault="00C9370B" w:rsidP="00CF3598">
      <w:pPr>
        <w:pStyle w:val="MyListParagraphabc"/>
        <w:ind w:left="709" w:hanging="425"/>
        <w:rPr>
          <w:rFonts w:ascii="Times New Roman" w:hAnsi="Times New Roman" w:cs="Times New Roman"/>
          <w:sz w:val="24"/>
          <w:szCs w:val="24"/>
        </w:rPr>
      </w:pPr>
      <w:r w:rsidRPr="002E3D9C">
        <w:rPr>
          <w:rFonts w:ascii="Times New Roman" w:hAnsi="Times New Roman" w:cs="Times New Roman"/>
          <w:sz w:val="24"/>
          <w:szCs w:val="24"/>
        </w:rPr>
        <w:t>(Úspešné aj neúspešné) Spustenie procesu alebo služby</w:t>
      </w:r>
    </w:p>
    <w:p w14:paraId="452A04AC" w14:textId="77777777" w:rsidR="00C9370B" w:rsidRPr="002E3D9C" w:rsidRDefault="00C9370B" w:rsidP="00CF3598">
      <w:pPr>
        <w:pStyle w:val="MyListParagraphabc"/>
        <w:ind w:left="709" w:hanging="425"/>
        <w:rPr>
          <w:rFonts w:ascii="Times New Roman" w:hAnsi="Times New Roman" w:cs="Times New Roman"/>
          <w:sz w:val="24"/>
          <w:szCs w:val="24"/>
        </w:rPr>
      </w:pPr>
      <w:r w:rsidRPr="002E3D9C">
        <w:rPr>
          <w:rFonts w:ascii="Times New Roman" w:hAnsi="Times New Roman" w:cs="Times New Roman"/>
          <w:sz w:val="24"/>
          <w:szCs w:val="24"/>
        </w:rPr>
        <w:t>(Úspešné aj neúspešné) Vytvorenie, modifikáciu alebo zmazanie používateľa alebo skupiny</w:t>
      </w:r>
    </w:p>
    <w:p w14:paraId="78020DCD" w14:textId="77777777" w:rsidR="00C9370B" w:rsidRPr="002E3D9C" w:rsidRDefault="00C9370B" w:rsidP="00CF3598">
      <w:pPr>
        <w:pStyle w:val="MyListParagraphabc"/>
        <w:ind w:left="709" w:hanging="425"/>
        <w:rPr>
          <w:rFonts w:ascii="Times New Roman" w:hAnsi="Times New Roman" w:cs="Times New Roman"/>
          <w:sz w:val="24"/>
          <w:szCs w:val="24"/>
        </w:rPr>
      </w:pPr>
      <w:r w:rsidRPr="002E3D9C">
        <w:rPr>
          <w:rFonts w:ascii="Times New Roman" w:hAnsi="Times New Roman" w:cs="Times New Roman"/>
          <w:sz w:val="24"/>
          <w:szCs w:val="24"/>
        </w:rPr>
        <w:t>(Úspešné aj neúspešné) Pokusy o prihlásenie prostredníctvom RDP, SSH</w:t>
      </w:r>
    </w:p>
    <w:p w14:paraId="01D87114" w14:textId="77777777" w:rsidR="00771737" w:rsidRPr="002E3D9C" w:rsidRDefault="00771737" w:rsidP="002E3D9C">
      <w:pPr>
        <w:pStyle w:val="MyHeading4"/>
        <w:spacing w:before="0"/>
        <w:jc w:val="center"/>
        <w:rPr>
          <w:rFonts w:ascii="Times New Roman" w:hAnsi="Times New Roman" w:cs="Times New Roman"/>
          <w:sz w:val="24"/>
          <w:szCs w:val="24"/>
        </w:rPr>
      </w:pPr>
      <w:bookmarkStart w:id="71" w:name="_Toc458436666"/>
      <w:bookmarkStart w:id="72" w:name="__RefHeading___Toc36935_2080926428"/>
      <w:bookmarkEnd w:id="71"/>
    </w:p>
    <w:p w14:paraId="6776CCA0" w14:textId="77777777" w:rsidR="00C9370B" w:rsidRPr="002E3D9C" w:rsidRDefault="00C9370B" w:rsidP="002E3D9C">
      <w:pPr>
        <w:pStyle w:val="MyHeading4"/>
        <w:spacing w:before="0"/>
        <w:jc w:val="center"/>
        <w:rPr>
          <w:rFonts w:ascii="Times New Roman" w:hAnsi="Times New Roman" w:cs="Times New Roman"/>
          <w:sz w:val="24"/>
          <w:szCs w:val="24"/>
        </w:rPr>
      </w:pPr>
      <w:r w:rsidRPr="002E3D9C">
        <w:rPr>
          <w:rFonts w:ascii="Times New Roman" w:hAnsi="Times New Roman" w:cs="Times New Roman"/>
          <w:sz w:val="24"/>
          <w:szCs w:val="24"/>
        </w:rPr>
        <w:t>Hardening</w:t>
      </w:r>
      <w:bookmarkEnd w:id="72"/>
    </w:p>
    <w:p w14:paraId="53951774" w14:textId="77777777" w:rsidR="00C9370B" w:rsidRPr="002E3D9C" w:rsidRDefault="00C9370B"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Pracovná stanica musí  byť hardenovaná minimálne v rozsahu</w:t>
      </w:r>
    </w:p>
    <w:p w14:paraId="19B19B41" w14:textId="77777777" w:rsidR="00C9370B" w:rsidRPr="002E3D9C" w:rsidRDefault="00C9370B" w:rsidP="007B1234">
      <w:pPr>
        <w:pStyle w:val="MyListParagraphabc"/>
        <w:numPr>
          <w:ilvl w:val="0"/>
          <w:numId w:val="192"/>
        </w:numPr>
        <w:ind w:left="709" w:hanging="425"/>
        <w:rPr>
          <w:rFonts w:ascii="Times New Roman" w:hAnsi="Times New Roman" w:cs="Times New Roman"/>
          <w:sz w:val="24"/>
          <w:szCs w:val="24"/>
        </w:rPr>
      </w:pPr>
      <w:r w:rsidRPr="002E3D9C">
        <w:rPr>
          <w:rFonts w:ascii="Times New Roman" w:hAnsi="Times New Roman" w:cs="Times New Roman"/>
          <w:sz w:val="24"/>
          <w:szCs w:val="24"/>
        </w:rPr>
        <w:t>Všetky Windows  pracovné stanice musia byť pripojené do domény</w:t>
      </w:r>
    </w:p>
    <w:p w14:paraId="4D9DC57C" w14:textId="77777777" w:rsidR="00C9370B" w:rsidRPr="002E3D9C" w:rsidRDefault="00C9370B" w:rsidP="00CF3598">
      <w:pPr>
        <w:pStyle w:val="MyListParagraphabc"/>
        <w:ind w:left="709" w:hanging="425"/>
        <w:rPr>
          <w:rFonts w:ascii="Times New Roman" w:hAnsi="Times New Roman" w:cs="Times New Roman"/>
          <w:sz w:val="24"/>
          <w:szCs w:val="24"/>
        </w:rPr>
      </w:pPr>
      <w:r w:rsidRPr="002E3D9C">
        <w:rPr>
          <w:rFonts w:ascii="Times New Roman" w:hAnsi="Times New Roman" w:cs="Times New Roman"/>
          <w:sz w:val="24"/>
          <w:szCs w:val="24"/>
        </w:rPr>
        <w:t>Všetky služby, ktoré nie sú potrebné sú odinštalované alebo aspoň zakázané alebo vypnuté.</w:t>
      </w:r>
    </w:p>
    <w:p w14:paraId="38ADFAB7" w14:textId="77777777" w:rsidR="00C9370B" w:rsidRPr="002E3D9C" w:rsidRDefault="00C9370B" w:rsidP="00CF3598">
      <w:pPr>
        <w:pStyle w:val="MyListParagraphabc"/>
        <w:ind w:left="709" w:hanging="425"/>
        <w:rPr>
          <w:rFonts w:ascii="Times New Roman" w:hAnsi="Times New Roman" w:cs="Times New Roman"/>
          <w:sz w:val="24"/>
          <w:szCs w:val="24"/>
        </w:rPr>
      </w:pPr>
      <w:r w:rsidRPr="002E3D9C">
        <w:rPr>
          <w:rFonts w:ascii="Times New Roman" w:hAnsi="Times New Roman" w:cs="Times New Roman"/>
          <w:sz w:val="24"/>
          <w:szCs w:val="24"/>
        </w:rPr>
        <w:t>Všetky programy a súčasti OS, ktoré nie sú potrebné sú odinštalované</w:t>
      </w:r>
    </w:p>
    <w:p w14:paraId="05782210" w14:textId="78687E67" w:rsidR="00C9370B" w:rsidRPr="002E3D9C" w:rsidRDefault="00C9370B" w:rsidP="00CF3598">
      <w:pPr>
        <w:pStyle w:val="MyListParagraphabc"/>
        <w:ind w:left="709" w:hanging="425"/>
        <w:rPr>
          <w:rFonts w:ascii="Times New Roman" w:hAnsi="Times New Roman" w:cs="Times New Roman"/>
          <w:sz w:val="24"/>
          <w:szCs w:val="24"/>
        </w:rPr>
      </w:pPr>
      <w:r w:rsidRPr="002E3D9C">
        <w:rPr>
          <w:rFonts w:ascii="Times New Roman" w:hAnsi="Times New Roman" w:cs="Times New Roman"/>
          <w:sz w:val="24"/>
          <w:szCs w:val="24"/>
        </w:rPr>
        <w:t xml:space="preserve">Všetky programy boli povolené a otestované bezpečnostným útvarom </w:t>
      </w:r>
      <w:r w:rsidR="005C405D" w:rsidRPr="002E3D9C">
        <w:rPr>
          <w:rFonts w:ascii="Times New Roman" w:hAnsi="Times New Roman" w:cs="Times New Roman"/>
          <w:sz w:val="24"/>
          <w:szCs w:val="24"/>
        </w:rPr>
        <w:t>orgánu riadenia</w:t>
      </w:r>
    </w:p>
    <w:p w14:paraId="6CBF82A5" w14:textId="77777777" w:rsidR="00C9370B" w:rsidRPr="002E3D9C" w:rsidRDefault="00C9370B" w:rsidP="00CF3598">
      <w:pPr>
        <w:pStyle w:val="MyListParagraphabc"/>
        <w:ind w:left="709" w:hanging="425"/>
        <w:rPr>
          <w:rFonts w:ascii="Times New Roman" w:hAnsi="Times New Roman" w:cs="Times New Roman"/>
          <w:sz w:val="24"/>
          <w:szCs w:val="24"/>
        </w:rPr>
      </w:pPr>
      <w:r w:rsidRPr="002E3D9C">
        <w:rPr>
          <w:rFonts w:ascii="Times New Roman" w:hAnsi="Times New Roman" w:cs="Times New Roman"/>
          <w:sz w:val="24"/>
          <w:szCs w:val="24"/>
        </w:rPr>
        <w:t>Používatelia nemajú administrátorské oprávnenia</w:t>
      </w:r>
    </w:p>
    <w:p w14:paraId="0A03F50C" w14:textId="77777777" w:rsidR="00C9370B" w:rsidRPr="002E3D9C" w:rsidRDefault="00C9370B" w:rsidP="00CF3598">
      <w:pPr>
        <w:pStyle w:val="MyListParagraphabc"/>
        <w:ind w:left="709" w:hanging="425"/>
        <w:rPr>
          <w:rFonts w:ascii="Times New Roman" w:hAnsi="Times New Roman" w:cs="Times New Roman"/>
          <w:sz w:val="24"/>
          <w:szCs w:val="24"/>
        </w:rPr>
      </w:pPr>
      <w:r w:rsidRPr="002E3D9C">
        <w:rPr>
          <w:rFonts w:ascii="Times New Roman" w:hAnsi="Times New Roman" w:cs="Times New Roman"/>
          <w:sz w:val="24"/>
          <w:szCs w:val="24"/>
        </w:rPr>
        <w:t>Lokálne administrátorské účty sú neaktívne. Ak musia byť z nejakého dôvodu aktívne heslá k týmto účtom spĺňajú požiadavky na heslá  pre účty s administrátorským prístupom</w:t>
      </w:r>
      <w:r w:rsidRPr="002E3D9C">
        <w:rPr>
          <w:rStyle w:val="Odkaznapoznmkupodiarou"/>
          <w:rFonts w:ascii="Times New Roman" w:hAnsi="Times New Roman" w:cs="Times New Roman"/>
          <w:sz w:val="24"/>
          <w:szCs w:val="24"/>
        </w:rPr>
        <w:footnoteReference w:id="20"/>
      </w:r>
    </w:p>
    <w:p w14:paraId="54DC7FA3" w14:textId="77777777" w:rsidR="00C9370B" w:rsidRPr="002E3D9C" w:rsidRDefault="00C9370B" w:rsidP="00CF3598">
      <w:pPr>
        <w:pStyle w:val="MyListParagraphabc"/>
        <w:ind w:left="709" w:hanging="425"/>
        <w:rPr>
          <w:rFonts w:ascii="Times New Roman" w:hAnsi="Times New Roman" w:cs="Times New Roman"/>
          <w:sz w:val="24"/>
          <w:szCs w:val="24"/>
        </w:rPr>
      </w:pPr>
      <w:r w:rsidRPr="002E3D9C">
        <w:rPr>
          <w:rFonts w:ascii="Times New Roman" w:hAnsi="Times New Roman" w:cs="Times New Roman"/>
          <w:sz w:val="24"/>
          <w:szCs w:val="24"/>
        </w:rPr>
        <w:t>Pracovné stanice musia na prihlásenie vyžadovať heslo</w:t>
      </w:r>
    </w:p>
    <w:p w14:paraId="2A19657C" w14:textId="6C85FD4E" w:rsidR="00C9370B" w:rsidRPr="002E3D9C" w:rsidRDefault="00C9370B" w:rsidP="00CF3598">
      <w:pPr>
        <w:pStyle w:val="MyListParagraphabc"/>
        <w:ind w:left="709" w:hanging="425"/>
        <w:rPr>
          <w:rFonts w:ascii="Times New Roman" w:hAnsi="Times New Roman" w:cs="Times New Roman"/>
          <w:sz w:val="24"/>
          <w:szCs w:val="24"/>
        </w:rPr>
      </w:pPr>
      <w:r w:rsidRPr="002E3D9C">
        <w:rPr>
          <w:rFonts w:ascii="Times New Roman" w:hAnsi="Times New Roman" w:cs="Times New Roman"/>
          <w:sz w:val="24"/>
          <w:szCs w:val="24"/>
        </w:rPr>
        <w:t xml:space="preserve">Po dobe </w:t>
      </w:r>
      <w:r w:rsidR="00385A1B" w:rsidRPr="002E3D9C">
        <w:rPr>
          <w:rFonts w:ascii="Times New Roman" w:hAnsi="Times New Roman" w:cs="Times New Roman"/>
          <w:sz w:val="24"/>
          <w:szCs w:val="24"/>
        </w:rPr>
        <w:t>nečinnosti</w:t>
      </w:r>
      <w:r w:rsidRPr="002E3D9C">
        <w:rPr>
          <w:rFonts w:ascii="Times New Roman" w:hAnsi="Times New Roman" w:cs="Times New Roman"/>
          <w:sz w:val="24"/>
          <w:szCs w:val="24"/>
        </w:rPr>
        <w:t xml:space="preserve"> (najviac 30 minút) musí byť spustený šetrič obrazovky a uzamknutá pracovná plocha</w:t>
      </w:r>
    </w:p>
    <w:p w14:paraId="2B5714A6" w14:textId="77777777" w:rsidR="00C9370B" w:rsidRPr="002E3D9C" w:rsidRDefault="00C9370B"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V prípade pracovných staníc s OS Windows musí byť pracovná stanica hardenovaná minimálne v rozsahu:</w:t>
      </w:r>
    </w:p>
    <w:p w14:paraId="46BFEC89" w14:textId="77777777" w:rsidR="00C9370B" w:rsidRPr="002E3D9C" w:rsidRDefault="00C9370B" w:rsidP="007B1234">
      <w:pPr>
        <w:pStyle w:val="MyListParagraphabc"/>
        <w:numPr>
          <w:ilvl w:val="0"/>
          <w:numId w:val="193"/>
        </w:numPr>
        <w:ind w:left="709" w:hanging="425"/>
        <w:rPr>
          <w:rFonts w:ascii="Times New Roman" w:hAnsi="Times New Roman" w:cs="Times New Roman"/>
          <w:sz w:val="24"/>
          <w:szCs w:val="24"/>
        </w:rPr>
      </w:pPr>
      <w:r w:rsidRPr="002E3D9C">
        <w:rPr>
          <w:rFonts w:ascii="Times New Roman" w:hAnsi="Times New Roman" w:cs="Times New Roman"/>
          <w:sz w:val="24"/>
          <w:szCs w:val="24"/>
        </w:rPr>
        <w:t>Používatelia nemajú právo inštalácie softvéru </w:t>
      </w:r>
    </w:p>
    <w:p w14:paraId="4BE22181" w14:textId="48D60090" w:rsidR="00C9370B" w:rsidRPr="002E3D9C" w:rsidRDefault="00C9370B" w:rsidP="00CF3598">
      <w:pPr>
        <w:pStyle w:val="MyListParagraphabc"/>
        <w:ind w:left="709" w:hanging="425"/>
        <w:rPr>
          <w:rFonts w:ascii="Times New Roman" w:hAnsi="Times New Roman" w:cs="Times New Roman"/>
          <w:sz w:val="24"/>
          <w:szCs w:val="24"/>
        </w:rPr>
      </w:pPr>
      <w:r w:rsidRPr="002E3D9C">
        <w:rPr>
          <w:rFonts w:ascii="Times New Roman" w:hAnsi="Times New Roman" w:cs="Times New Roman"/>
          <w:sz w:val="24"/>
          <w:szCs w:val="24"/>
        </w:rPr>
        <w:t xml:space="preserve">Používatelia ani administrátori nemajú Debug </w:t>
      </w:r>
      <w:r w:rsidR="00502EF3" w:rsidRPr="002E3D9C">
        <w:rPr>
          <w:rFonts w:ascii="Times New Roman" w:hAnsi="Times New Roman" w:cs="Times New Roman"/>
          <w:sz w:val="24"/>
          <w:szCs w:val="24"/>
        </w:rPr>
        <w:t>privilégium.</w:t>
      </w:r>
    </w:p>
    <w:p w14:paraId="3D2C349F" w14:textId="77777777" w:rsidR="00C9370B" w:rsidRPr="002E3D9C" w:rsidRDefault="00C9370B" w:rsidP="00CF3598">
      <w:pPr>
        <w:pStyle w:val="MyListParagraphabc"/>
        <w:ind w:left="709" w:hanging="425"/>
        <w:rPr>
          <w:rFonts w:ascii="Times New Roman" w:hAnsi="Times New Roman" w:cs="Times New Roman"/>
          <w:sz w:val="24"/>
          <w:szCs w:val="24"/>
        </w:rPr>
      </w:pPr>
      <w:r w:rsidRPr="002E3D9C">
        <w:rPr>
          <w:rFonts w:ascii="Times New Roman" w:hAnsi="Times New Roman" w:cs="Times New Roman"/>
          <w:sz w:val="24"/>
          <w:szCs w:val="24"/>
        </w:rPr>
        <w:t>Na pracovnej stanici je počet uložených hashov prihlasovacích účtov nastavený na maximálne dva</w:t>
      </w:r>
      <w:r w:rsidRPr="002E3D9C">
        <w:rPr>
          <w:rStyle w:val="Odkaznapoznmkupodiarou"/>
          <w:rFonts w:ascii="Times New Roman" w:hAnsi="Times New Roman" w:cs="Times New Roman"/>
          <w:sz w:val="24"/>
          <w:szCs w:val="24"/>
        </w:rPr>
        <w:footnoteReference w:id="21"/>
      </w:r>
      <w:r w:rsidRPr="002E3D9C">
        <w:rPr>
          <w:rFonts w:ascii="Times New Roman" w:hAnsi="Times New Roman" w:cs="Times New Roman"/>
          <w:sz w:val="24"/>
          <w:szCs w:val="24"/>
        </w:rPr>
        <w:t>.</w:t>
      </w:r>
    </w:p>
    <w:p w14:paraId="63EB7AAC" w14:textId="48E2E84A" w:rsidR="00C9370B" w:rsidRPr="002E3D9C" w:rsidRDefault="00C9370B" w:rsidP="00CF3598">
      <w:pPr>
        <w:pStyle w:val="MyListParagraphabc"/>
        <w:ind w:left="709" w:hanging="425"/>
        <w:rPr>
          <w:rFonts w:ascii="Times New Roman" w:hAnsi="Times New Roman" w:cs="Times New Roman"/>
          <w:sz w:val="24"/>
          <w:szCs w:val="24"/>
        </w:rPr>
      </w:pPr>
      <w:r w:rsidRPr="002E3D9C">
        <w:rPr>
          <w:rFonts w:ascii="Times New Roman" w:hAnsi="Times New Roman" w:cs="Times New Roman"/>
          <w:sz w:val="24"/>
          <w:szCs w:val="24"/>
        </w:rPr>
        <w:t>Na pracovnej stanici by mal byť implementovaný whitelisting sp</w:t>
      </w:r>
      <w:r w:rsidR="00502EF3" w:rsidRPr="002E3D9C">
        <w:rPr>
          <w:rFonts w:ascii="Times New Roman" w:hAnsi="Times New Roman" w:cs="Times New Roman"/>
          <w:sz w:val="24"/>
          <w:szCs w:val="24"/>
        </w:rPr>
        <w:t>usti</w:t>
      </w:r>
      <w:r w:rsidRPr="002E3D9C">
        <w:rPr>
          <w:rFonts w:ascii="Times New Roman" w:hAnsi="Times New Roman" w:cs="Times New Roman"/>
          <w:sz w:val="24"/>
          <w:szCs w:val="24"/>
        </w:rPr>
        <w:t>teľných súborov (napr. Applocker alebo Software Restriction Policies [SRP]) tak, aby bolo možné spúšťať iba dôveryhodné povolené aplikácie.</w:t>
      </w:r>
    </w:p>
    <w:p w14:paraId="5BCDFA31" w14:textId="77777777" w:rsidR="00C9370B" w:rsidRPr="002E3D9C" w:rsidRDefault="00C9370B" w:rsidP="00CF3598">
      <w:pPr>
        <w:pStyle w:val="MyListParagraphabc"/>
        <w:ind w:left="709" w:hanging="425"/>
        <w:rPr>
          <w:rFonts w:ascii="Times New Roman" w:hAnsi="Times New Roman" w:cs="Times New Roman"/>
          <w:sz w:val="24"/>
          <w:szCs w:val="24"/>
        </w:rPr>
      </w:pPr>
      <w:r w:rsidRPr="002E3D9C">
        <w:rPr>
          <w:rFonts w:ascii="Times New Roman" w:hAnsi="Times New Roman" w:cs="Times New Roman"/>
          <w:sz w:val="24"/>
          <w:szCs w:val="24"/>
        </w:rPr>
        <w:t>Na pracovnej stanici musí byť zapnutý UAC (User Access Control) a mal by byť nastavený na najvyššiu hodnotu.</w:t>
      </w:r>
    </w:p>
    <w:p w14:paraId="0803FE40" w14:textId="77777777" w:rsidR="00C9370B" w:rsidRPr="002E3D9C" w:rsidRDefault="00C9370B" w:rsidP="00CF3598">
      <w:pPr>
        <w:pStyle w:val="MyListParagraphabc"/>
        <w:ind w:left="709" w:hanging="425"/>
        <w:rPr>
          <w:rFonts w:ascii="Times New Roman" w:hAnsi="Times New Roman" w:cs="Times New Roman"/>
          <w:sz w:val="24"/>
          <w:szCs w:val="24"/>
        </w:rPr>
      </w:pPr>
      <w:r w:rsidRPr="002E3D9C">
        <w:rPr>
          <w:rFonts w:ascii="Times New Roman" w:hAnsi="Times New Roman" w:cs="Times New Roman"/>
          <w:sz w:val="24"/>
          <w:szCs w:val="24"/>
        </w:rPr>
        <w:t>Na pracovnej stanici by mal byť nainštalovaný a nakonfigurovaný nástroj EMET (od Microsoft) so zapnutými všetkými ochranami, ktoré je možné zapnúť. Ak pre niektorý používaný program nie je možné zapnúť všetky ochrany, odporúča sa prehodnotiť potrebu jeho používania.</w:t>
      </w:r>
    </w:p>
    <w:p w14:paraId="1C3D8590" w14:textId="65E3956F" w:rsidR="00C9370B" w:rsidRPr="002E3D9C" w:rsidRDefault="005133FA" w:rsidP="00CF3598">
      <w:pPr>
        <w:pStyle w:val="MyListParagraphabc"/>
        <w:ind w:left="709" w:hanging="425"/>
        <w:rPr>
          <w:rFonts w:ascii="Times New Roman" w:hAnsi="Times New Roman" w:cs="Times New Roman"/>
          <w:sz w:val="24"/>
          <w:szCs w:val="24"/>
        </w:rPr>
      </w:pPr>
      <w:r>
        <w:rPr>
          <w:rFonts w:ascii="Times New Roman" w:hAnsi="Times New Roman" w:cs="Times New Roman"/>
          <w:sz w:val="24"/>
          <w:szCs w:val="24"/>
        </w:rPr>
        <w:t>Doménoví</w:t>
      </w:r>
      <w:r w:rsidR="00C9370B" w:rsidRPr="002E3D9C">
        <w:rPr>
          <w:rFonts w:ascii="Times New Roman" w:hAnsi="Times New Roman" w:cs="Times New Roman"/>
          <w:sz w:val="24"/>
          <w:szCs w:val="24"/>
        </w:rPr>
        <w:t xml:space="preserve"> administrátori a ostatní privilegovaní používatelia nemajú oprávnenie na prihlásenie sa na pracovné stanice.</w:t>
      </w:r>
    </w:p>
    <w:p w14:paraId="7F39B482" w14:textId="77777777" w:rsidR="00C9370B" w:rsidRPr="002E3D9C" w:rsidRDefault="00C9370B" w:rsidP="00CF3598">
      <w:pPr>
        <w:pStyle w:val="MyListParagraphabc"/>
        <w:ind w:left="709" w:hanging="425"/>
        <w:rPr>
          <w:rFonts w:ascii="Times New Roman" w:hAnsi="Times New Roman" w:cs="Times New Roman"/>
          <w:sz w:val="24"/>
          <w:szCs w:val="24"/>
        </w:rPr>
      </w:pPr>
      <w:r w:rsidRPr="002E3D9C">
        <w:rPr>
          <w:rFonts w:ascii="Times New Roman" w:hAnsi="Times New Roman" w:cs="Times New Roman"/>
          <w:sz w:val="24"/>
          <w:szCs w:val="24"/>
        </w:rPr>
        <w:t>Na pracovnej stanici je vypnuté automatické spúšťanie programov po vložení vymeniteľného média (Autoplay)</w:t>
      </w:r>
    </w:p>
    <w:p w14:paraId="63CEDF34" w14:textId="77777777" w:rsidR="00C9370B" w:rsidRPr="002E3D9C" w:rsidRDefault="00C9370B" w:rsidP="00CF3598">
      <w:pPr>
        <w:pStyle w:val="MyListParagraphabc"/>
        <w:ind w:left="709" w:hanging="425"/>
        <w:rPr>
          <w:rFonts w:ascii="Times New Roman" w:hAnsi="Times New Roman" w:cs="Times New Roman"/>
          <w:sz w:val="24"/>
          <w:szCs w:val="24"/>
        </w:rPr>
      </w:pPr>
      <w:r w:rsidRPr="002E3D9C">
        <w:rPr>
          <w:rFonts w:ascii="Times New Roman" w:hAnsi="Times New Roman" w:cs="Times New Roman"/>
          <w:sz w:val="24"/>
          <w:szCs w:val="24"/>
        </w:rPr>
        <w:t>IPv6 by malo byť vypnuté, pokiaľ nie je používané</w:t>
      </w:r>
    </w:p>
    <w:p w14:paraId="1255B106" w14:textId="77777777" w:rsidR="00C9370B" w:rsidRPr="002E3D9C" w:rsidRDefault="00C9370B" w:rsidP="00CF3598">
      <w:pPr>
        <w:pStyle w:val="MyListParagraphabc"/>
        <w:ind w:left="709" w:hanging="425"/>
        <w:rPr>
          <w:rFonts w:ascii="Times New Roman" w:hAnsi="Times New Roman" w:cs="Times New Roman"/>
          <w:sz w:val="24"/>
          <w:szCs w:val="24"/>
        </w:rPr>
      </w:pPr>
      <w:r w:rsidRPr="002E3D9C">
        <w:rPr>
          <w:rFonts w:ascii="Times New Roman" w:hAnsi="Times New Roman" w:cs="Times New Roman"/>
          <w:sz w:val="24"/>
          <w:szCs w:val="24"/>
        </w:rPr>
        <w:t>NetBios nad IPv4 by mal byť vypnutý</w:t>
      </w:r>
    </w:p>
    <w:p w14:paraId="7C74F291" w14:textId="77777777" w:rsidR="00C9370B" w:rsidRPr="002E3D9C" w:rsidRDefault="00C9370B" w:rsidP="00CF3598">
      <w:pPr>
        <w:pStyle w:val="MyListParagraphabc"/>
        <w:ind w:left="709" w:hanging="425"/>
        <w:rPr>
          <w:rFonts w:ascii="Times New Roman" w:hAnsi="Times New Roman" w:cs="Times New Roman"/>
          <w:sz w:val="24"/>
          <w:szCs w:val="24"/>
        </w:rPr>
      </w:pPr>
      <w:r w:rsidRPr="002E3D9C">
        <w:rPr>
          <w:rFonts w:ascii="Times New Roman" w:hAnsi="Times New Roman" w:cs="Times New Roman"/>
          <w:sz w:val="24"/>
          <w:szCs w:val="24"/>
        </w:rPr>
        <w:lastRenderedPageBreak/>
        <w:t>Makrá v MS Office by mali byť vypnuté a nemalo by byť možné ich povoliť. Ak sú makrá používané, malo by byť ich vykonávanie povolené len pre konkrétneho používateľa a len z dôveryhodných špecifikovaných lokalít (nie z Internetu), prípadne implementovať podpisovanie makier pomocou PKI.</w:t>
      </w:r>
    </w:p>
    <w:p w14:paraId="2D8A9824" w14:textId="77777777" w:rsidR="00C9370B" w:rsidRPr="002E3D9C" w:rsidRDefault="00C9370B" w:rsidP="00CF3598">
      <w:pPr>
        <w:pStyle w:val="MyListParagraphabc"/>
        <w:ind w:left="709" w:hanging="425"/>
        <w:rPr>
          <w:rFonts w:ascii="Times New Roman" w:hAnsi="Times New Roman" w:cs="Times New Roman"/>
          <w:sz w:val="24"/>
          <w:szCs w:val="24"/>
        </w:rPr>
      </w:pPr>
      <w:r w:rsidRPr="002E3D9C">
        <w:rPr>
          <w:rFonts w:ascii="Times New Roman" w:hAnsi="Times New Roman" w:cs="Times New Roman"/>
          <w:sz w:val="24"/>
          <w:szCs w:val="24"/>
        </w:rPr>
        <w:t>Lokálne účty nesmú byť zlinkované s MICROSOFT ID</w:t>
      </w:r>
    </w:p>
    <w:p w14:paraId="38FB7379" w14:textId="5A9872AE" w:rsidR="00C9370B" w:rsidRPr="002E3D9C" w:rsidRDefault="00C9370B" w:rsidP="00CF3598">
      <w:pPr>
        <w:pStyle w:val="MyListParagraphabc"/>
        <w:ind w:left="709" w:hanging="425"/>
        <w:rPr>
          <w:rFonts w:ascii="Times New Roman" w:hAnsi="Times New Roman" w:cs="Times New Roman"/>
          <w:sz w:val="24"/>
          <w:szCs w:val="24"/>
        </w:rPr>
      </w:pPr>
      <w:r w:rsidRPr="002E3D9C">
        <w:rPr>
          <w:rFonts w:ascii="Times New Roman" w:hAnsi="Times New Roman" w:cs="Times New Roman"/>
          <w:sz w:val="24"/>
          <w:szCs w:val="24"/>
        </w:rPr>
        <w:t>Dáta na pracovnej stanici nesmú byť synchronizované prostredníctvom verejný</w:t>
      </w:r>
      <w:r w:rsidR="00502EF3" w:rsidRPr="002E3D9C">
        <w:rPr>
          <w:rFonts w:ascii="Times New Roman" w:hAnsi="Times New Roman" w:cs="Times New Roman"/>
          <w:sz w:val="24"/>
          <w:szCs w:val="24"/>
        </w:rPr>
        <w:t>ch služieb (OneDrive, DROPBox, G</w:t>
      </w:r>
      <w:r w:rsidRPr="002E3D9C">
        <w:rPr>
          <w:rFonts w:ascii="Times New Roman" w:hAnsi="Times New Roman" w:cs="Times New Roman"/>
          <w:sz w:val="24"/>
          <w:szCs w:val="24"/>
        </w:rPr>
        <w:t xml:space="preserve">oogle </w:t>
      </w:r>
      <w:r w:rsidR="00502EF3" w:rsidRPr="002E3D9C">
        <w:rPr>
          <w:rFonts w:ascii="Times New Roman" w:hAnsi="Times New Roman" w:cs="Times New Roman"/>
          <w:sz w:val="24"/>
          <w:szCs w:val="24"/>
        </w:rPr>
        <w:t>D</w:t>
      </w:r>
      <w:r w:rsidRPr="002E3D9C">
        <w:rPr>
          <w:rFonts w:ascii="Times New Roman" w:hAnsi="Times New Roman" w:cs="Times New Roman"/>
          <w:sz w:val="24"/>
          <w:szCs w:val="24"/>
        </w:rPr>
        <w:t>rive, MEga a podobne)</w:t>
      </w:r>
    </w:p>
    <w:p w14:paraId="2189ACFE" w14:textId="77777777" w:rsidR="00C9370B" w:rsidRPr="002E3D9C" w:rsidRDefault="00C9370B"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Prenosné pracovné stanice musia byť hardenované minimálne v rozsahu:</w:t>
      </w:r>
    </w:p>
    <w:p w14:paraId="39BE636A" w14:textId="77777777" w:rsidR="00C9370B" w:rsidRPr="002E3D9C" w:rsidRDefault="00C9370B" w:rsidP="007B1234">
      <w:pPr>
        <w:pStyle w:val="MyListParagraphabc"/>
        <w:numPr>
          <w:ilvl w:val="0"/>
          <w:numId w:val="194"/>
        </w:numPr>
        <w:ind w:left="709" w:hanging="425"/>
        <w:rPr>
          <w:rFonts w:ascii="Times New Roman" w:hAnsi="Times New Roman" w:cs="Times New Roman"/>
          <w:sz w:val="24"/>
          <w:szCs w:val="24"/>
        </w:rPr>
      </w:pPr>
      <w:r w:rsidRPr="002E3D9C">
        <w:rPr>
          <w:rFonts w:ascii="Times New Roman" w:hAnsi="Times New Roman" w:cs="Times New Roman"/>
          <w:sz w:val="24"/>
          <w:szCs w:val="24"/>
        </w:rPr>
        <w:t>Disk musí byť šifrovaný (Full disk encryption)</w:t>
      </w:r>
    </w:p>
    <w:p w14:paraId="57F8BCDD" w14:textId="5A798F90" w:rsidR="00C9370B" w:rsidRPr="002E3D9C" w:rsidRDefault="00C9370B" w:rsidP="00CF3598">
      <w:pPr>
        <w:pStyle w:val="MyListParagraphabc"/>
        <w:ind w:left="709" w:hanging="425"/>
        <w:rPr>
          <w:rFonts w:ascii="Times New Roman" w:hAnsi="Times New Roman" w:cs="Times New Roman"/>
          <w:sz w:val="24"/>
          <w:szCs w:val="24"/>
        </w:rPr>
      </w:pPr>
      <w:r w:rsidRPr="002E3D9C">
        <w:rPr>
          <w:rFonts w:ascii="Times New Roman" w:hAnsi="Times New Roman" w:cs="Times New Roman"/>
          <w:sz w:val="24"/>
          <w:szCs w:val="24"/>
        </w:rPr>
        <w:t xml:space="preserve">Záložný kľúč k šifrovanému disku by mal mať </w:t>
      </w:r>
      <w:r w:rsidR="005C405D" w:rsidRPr="002E3D9C">
        <w:rPr>
          <w:rFonts w:ascii="Times New Roman" w:hAnsi="Times New Roman" w:cs="Times New Roman"/>
          <w:sz w:val="24"/>
          <w:szCs w:val="24"/>
        </w:rPr>
        <w:t xml:space="preserve">orgán riadenia </w:t>
      </w:r>
      <w:r w:rsidRPr="002E3D9C">
        <w:rPr>
          <w:rFonts w:ascii="Times New Roman" w:hAnsi="Times New Roman" w:cs="Times New Roman"/>
          <w:sz w:val="24"/>
          <w:szCs w:val="24"/>
        </w:rPr>
        <w:t>k dispozícií (Implementovaný key escrow mechanizmus)</w:t>
      </w:r>
    </w:p>
    <w:p w14:paraId="7C723E93" w14:textId="77777777" w:rsidR="00C9370B" w:rsidRPr="002E3D9C" w:rsidRDefault="00C9370B" w:rsidP="00CF3598">
      <w:pPr>
        <w:pStyle w:val="MyListParagraphabc"/>
        <w:ind w:left="709" w:hanging="425"/>
        <w:rPr>
          <w:rFonts w:ascii="Times New Roman" w:hAnsi="Times New Roman" w:cs="Times New Roman"/>
          <w:sz w:val="24"/>
          <w:szCs w:val="24"/>
        </w:rPr>
      </w:pPr>
      <w:r w:rsidRPr="002E3D9C">
        <w:rPr>
          <w:rFonts w:ascii="Times New Roman" w:hAnsi="Times New Roman" w:cs="Times New Roman"/>
          <w:sz w:val="24"/>
          <w:szCs w:val="24"/>
        </w:rPr>
        <w:t>BIOS/UEFI by mal byť chránený heslom pri prenosných zariadeniach.</w:t>
      </w:r>
    </w:p>
    <w:p w14:paraId="45D79ADE" w14:textId="77777777" w:rsidR="00C9370B" w:rsidRPr="002E3D9C" w:rsidRDefault="00C9370B" w:rsidP="007B1234">
      <w:pPr>
        <w:pStyle w:val="MyListParagraph1"/>
        <w:numPr>
          <w:ilvl w:val="1"/>
          <w:numId w:val="98"/>
        </w:numPr>
        <w:spacing w:before="0"/>
        <w:rPr>
          <w:rFonts w:ascii="Times New Roman" w:hAnsi="Times New Roman" w:cs="Times New Roman"/>
          <w:sz w:val="24"/>
          <w:szCs w:val="24"/>
        </w:rPr>
      </w:pPr>
      <w:r w:rsidRPr="002E3D9C">
        <w:rPr>
          <w:rFonts w:ascii="Times New Roman" w:hAnsi="Times New Roman" w:cs="Times New Roman"/>
          <w:sz w:val="24"/>
          <w:szCs w:val="24"/>
        </w:rPr>
        <w:t>Webové prehliadače by mali mať implementovanú funkcionalitu alebo rozšírenia:</w:t>
      </w:r>
    </w:p>
    <w:p w14:paraId="7B5D0E16" w14:textId="77777777" w:rsidR="00C9370B" w:rsidRPr="002E3D9C" w:rsidRDefault="00C9370B" w:rsidP="007B1234">
      <w:pPr>
        <w:pStyle w:val="MyListParagraphabc"/>
        <w:numPr>
          <w:ilvl w:val="0"/>
          <w:numId w:val="195"/>
        </w:numPr>
        <w:ind w:left="709" w:hanging="425"/>
        <w:rPr>
          <w:rFonts w:ascii="Times New Roman" w:hAnsi="Times New Roman" w:cs="Times New Roman"/>
          <w:sz w:val="24"/>
          <w:szCs w:val="24"/>
        </w:rPr>
      </w:pPr>
      <w:r w:rsidRPr="002E3D9C">
        <w:rPr>
          <w:rFonts w:ascii="Times New Roman" w:hAnsi="Times New Roman" w:cs="Times New Roman"/>
          <w:sz w:val="24"/>
          <w:szCs w:val="24"/>
        </w:rPr>
        <w:t>Rozšírenie na blokovanie spúšťania skriptov (napr. NoScript)</w:t>
      </w:r>
    </w:p>
    <w:p w14:paraId="3BF26139" w14:textId="77777777" w:rsidR="00C9370B" w:rsidRPr="002E3D9C" w:rsidRDefault="00C9370B" w:rsidP="00CF3598">
      <w:pPr>
        <w:pStyle w:val="MyListParagraphabc"/>
        <w:ind w:left="709" w:hanging="425"/>
        <w:rPr>
          <w:rFonts w:ascii="Times New Roman" w:hAnsi="Times New Roman" w:cs="Times New Roman"/>
          <w:sz w:val="24"/>
          <w:szCs w:val="24"/>
        </w:rPr>
      </w:pPr>
      <w:r w:rsidRPr="002E3D9C">
        <w:rPr>
          <w:rFonts w:ascii="Times New Roman" w:hAnsi="Times New Roman" w:cs="Times New Roman"/>
          <w:sz w:val="24"/>
          <w:szCs w:val="24"/>
        </w:rPr>
        <w:t>Rozšírenie na blokovanie reklamy (napr. Adblock, UBlock Origin)</w:t>
      </w:r>
    </w:p>
    <w:p w14:paraId="5C888BAA" w14:textId="77777777" w:rsidR="00C9370B" w:rsidRPr="002E3D9C" w:rsidRDefault="00C9370B" w:rsidP="00CF3598">
      <w:pPr>
        <w:pStyle w:val="MyListParagraphabc"/>
        <w:ind w:left="709" w:hanging="425"/>
        <w:rPr>
          <w:rFonts w:ascii="Times New Roman" w:hAnsi="Times New Roman" w:cs="Times New Roman"/>
          <w:sz w:val="24"/>
          <w:szCs w:val="24"/>
        </w:rPr>
      </w:pPr>
      <w:r w:rsidRPr="002E3D9C">
        <w:rPr>
          <w:rFonts w:ascii="Times New Roman" w:hAnsi="Times New Roman" w:cs="Times New Roman"/>
          <w:sz w:val="24"/>
          <w:szCs w:val="24"/>
        </w:rPr>
        <w:t>Rozšírenie na blokovanie trackerov (napr. Privacy Badger)</w:t>
      </w:r>
    </w:p>
    <w:p w14:paraId="7D62EF4A" w14:textId="77777777" w:rsidR="00771737" w:rsidRPr="002E3D9C" w:rsidRDefault="00771737" w:rsidP="002E3D9C">
      <w:pPr>
        <w:pStyle w:val="MyHeading4"/>
        <w:spacing w:before="0"/>
        <w:jc w:val="center"/>
        <w:rPr>
          <w:rFonts w:ascii="Times New Roman" w:hAnsi="Times New Roman" w:cs="Times New Roman"/>
          <w:sz w:val="24"/>
          <w:szCs w:val="24"/>
        </w:rPr>
      </w:pPr>
      <w:bookmarkStart w:id="73" w:name="_Toc458436667"/>
      <w:bookmarkStart w:id="74" w:name="__RefHeading___Toc36937_2080926428"/>
      <w:bookmarkEnd w:id="73"/>
    </w:p>
    <w:p w14:paraId="5782F7B9" w14:textId="77777777" w:rsidR="00C9370B" w:rsidRPr="002E3D9C" w:rsidRDefault="00C9370B" w:rsidP="002E3D9C">
      <w:pPr>
        <w:pStyle w:val="MyHeading4"/>
        <w:spacing w:before="0"/>
        <w:jc w:val="center"/>
        <w:rPr>
          <w:rFonts w:ascii="Times New Roman" w:hAnsi="Times New Roman" w:cs="Times New Roman"/>
          <w:sz w:val="24"/>
          <w:szCs w:val="24"/>
        </w:rPr>
      </w:pPr>
      <w:r w:rsidRPr="002E3D9C">
        <w:rPr>
          <w:rFonts w:ascii="Times New Roman" w:hAnsi="Times New Roman" w:cs="Times New Roman"/>
          <w:sz w:val="24"/>
          <w:szCs w:val="24"/>
        </w:rPr>
        <w:t>Mechanizmus kontroly</w:t>
      </w:r>
      <w:bookmarkEnd w:id="74"/>
    </w:p>
    <w:p w14:paraId="56664833" w14:textId="77777777" w:rsidR="00C9370B" w:rsidRPr="002E3D9C" w:rsidRDefault="00C9370B" w:rsidP="002E3D9C">
      <w:pPr>
        <w:pStyle w:val="MyNormal1"/>
        <w:spacing w:after="0"/>
        <w:rPr>
          <w:rFonts w:ascii="Times New Roman" w:hAnsi="Times New Roman" w:cs="Times New Roman"/>
          <w:sz w:val="24"/>
          <w:szCs w:val="24"/>
        </w:rPr>
      </w:pPr>
      <w:r w:rsidRPr="002E3D9C">
        <w:rPr>
          <w:rFonts w:ascii="Times New Roman" w:hAnsi="Times New Roman" w:cs="Times New Roman"/>
          <w:sz w:val="24"/>
          <w:szCs w:val="24"/>
        </w:rPr>
        <w:t>Rovnaký ako pre internú infraštruktúru.</w:t>
      </w:r>
    </w:p>
    <w:p w14:paraId="2CECBE1F" w14:textId="77777777" w:rsidR="00771737" w:rsidRPr="002E3D9C" w:rsidRDefault="00771737" w:rsidP="002E3D9C">
      <w:pPr>
        <w:pStyle w:val="MyNormal1"/>
        <w:spacing w:after="0"/>
        <w:rPr>
          <w:rFonts w:ascii="Times New Roman" w:hAnsi="Times New Roman" w:cs="Times New Roman"/>
          <w:sz w:val="24"/>
          <w:szCs w:val="24"/>
        </w:rPr>
      </w:pPr>
    </w:p>
    <w:p w14:paraId="11466CD4" w14:textId="77777777" w:rsidR="00741DC9" w:rsidRPr="002E3D9C" w:rsidRDefault="00741DC9" w:rsidP="007B1234">
      <w:pPr>
        <w:pStyle w:val="MyListParagraph1"/>
        <w:numPr>
          <w:ilvl w:val="0"/>
          <w:numId w:val="220"/>
        </w:numPr>
        <w:spacing w:before="0"/>
        <w:jc w:val="center"/>
        <w:rPr>
          <w:rFonts w:ascii="Times New Roman" w:hAnsi="Times New Roman" w:cs="Times New Roman"/>
          <w:b/>
          <w:sz w:val="24"/>
          <w:szCs w:val="24"/>
        </w:rPr>
      </w:pPr>
      <w:bookmarkStart w:id="75" w:name="__RefHeading___Toc4901_39056877"/>
      <w:r w:rsidRPr="002E3D9C">
        <w:rPr>
          <w:rFonts w:ascii="Times New Roman" w:hAnsi="Times New Roman" w:cs="Times New Roman"/>
          <w:b/>
          <w:sz w:val="24"/>
          <w:szCs w:val="24"/>
        </w:rPr>
        <w:t>Administratívne opatrenia</w:t>
      </w:r>
      <w:bookmarkEnd w:id="75"/>
    </w:p>
    <w:p w14:paraId="55C9B205" w14:textId="77777777" w:rsidR="00771737" w:rsidRPr="002E3D9C" w:rsidRDefault="00771737" w:rsidP="002E3D9C">
      <w:pPr>
        <w:pStyle w:val="MyHeading4"/>
        <w:spacing w:before="0"/>
        <w:jc w:val="center"/>
        <w:rPr>
          <w:rFonts w:ascii="Times New Roman" w:hAnsi="Times New Roman" w:cs="Times New Roman"/>
          <w:sz w:val="24"/>
          <w:szCs w:val="24"/>
        </w:rPr>
      </w:pPr>
      <w:bookmarkStart w:id="76" w:name="__RefHeading___Toc19136_2013413617"/>
    </w:p>
    <w:p w14:paraId="35BF3BB7" w14:textId="77777777" w:rsidR="00741DC9" w:rsidRPr="002E3D9C" w:rsidRDefault="00741DC9" w:rsidP="002E3D9C">
      <w:pPr>
        <w:pStyle w:val="MyHeading4"/>
        <w:spacing w:before="0"/>
        <w:jc w:val="center"/>
        <w:rPr>
          <w:rFonts w:ascii="Times New Roman" w:hAnsi="Times New Roman" w:cs="Times New Roman"/>
          <w:sz w:val="24"/>
          <w:szCs w:val="24"/>
        </w:rPr>
      </w:pPr>
      <w:r w:rsidRPr="002E3D9C">
        <w:rPr>
          <w:rFonts w:ascii="Times New Roman" w:hAnsi="Times New Roman" w:cs="Times New Roman"/>
          <w:sz w:val="24"/>
          <w:szCs w:val="24"/>
        </w:rPr>
        <w:t>Všeobecné požiadavky</w:t>
      </w:r>
      <w:bookmarkEnd w:id="76"/>
    </w:p>
    <w:p w14:paraId="0462A36A" w14:textId="77777777" w:rsidR="00C82670" w:rsidRPr="002E3D9C" w:rsidRDefault="00C82670" w:rsidP="007B1234">
      <w:pPr>
        <w:pStyle w:val="Odsekzoznamu"/>
        <w:numPr>
          <w:ilvl w:val="0"/>
          <w:numId w:val="139"/>
        </w:numPr>
        <w:suppressAutoHyphens/>
        <w:autoSpaceDN w:val="0"/>
        <w:snapToGrid w:val="0"/>
        <w:spacing w:after="0"/>
        <w:ind w:left="0"/>
        <w:contextualSpacing w:val="0"/>
        <w:jc w:val="both"/>
        <w:textAlignment w:val="baseline"/>
        <w:rPr>
          <w:rFonts w:ascii="Times New Roman" w:eastAsia="Calibri" w:hAnsi="Times New Roman" w:cs="Times New Roman"/>
          <w:vanish/>
          <w:color w:val="00000A"/>
          <w:kern w:val="3"/>
          <w:sz w:val="24"/>
          <w:szCs w:val="24"/>
        </w:rPr>
      </w:pPr>
    </w:p>
    <w:p w14:paraId="5723DB5E" w14:textId="3EFA4A0C" w:rsidR="00741DC9" w:rsidRPr="002E3D9C" w:rsidRDefault="005C405D" w:rsidP="007B1234">
      <w:pPr>
        <w:pStyle w:val="MyListParagraph1"/>
        <w:numPr>
          <w:ilvl w:val="1"/>
          <w:numId w:val="139"/>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Orgán riadenia</w:t>
      </w:r>
      <w:r w:rsidR="00741DC9" w:rsidRPr="002E3D9C">
        <w:rPr>
          <w:rFonts w:ascii="Times New Roman" w:hAnsi="Times New Roman" w:cs="Times New Roman"/>
          <w:sz w:val="24"/>
          <w:szCs w:val="24"/>
        </w:rPr>
        <w:t xml:space="preserve"> musí vytvor</w:t>
      </w:r>
      <w:r w:rsidRPr="002E3D9C">
        <w:rPr>
          <w:rFonts w:ascii="Times New Roman" w:hAnsi="Times New Roman" w:cs="Times New Roman"/>
          <w:sz w:val="24"/>
          <w:szCs w:val="24"/>
        </w:rPr>
        <w:t>iť</w:t>
      </w:r>
      <w:r w:rsidR="00741DC9" w:rsidRPr="002E3D9C">
        <w:rPr>
          <w:rFonts w:ascii="Times New Roman" w:hAnsi="Times New Roman" w:cs="Times New Roman"/>
          <w:sz w:val="24"/>
          <w:szCs w:val="24"/>
        </w:rPr>
        <w:t>, schvál</w:t>
      </w:r>
      <w:r w:rsidR="009C77FD">
        <w:rPr>
          <w:rFonts w:ascii="Times New Roman" w:hAnsi="Times New Roman" w:cs="Times New Roman"/>
          <w:sz w:val="24"/>
          <w:szCs w:val="24"/>
        </w:rPr>
        <w:t>iť</w:t>
      </w:r>
      <w:r w:rsidR="00741DC9" w:rsidRPr="002E3D9C">
        <w:rPr>
          <w:rFonts w:ascii="Times New Roman" w:hAnsi="Times New Roman" w:cs="Times New Roman"/>
          <w:sz w:val="24"/>
          <w:szCs w:val="24"/>
        </w:rPr>
        <w:t>, implementova</w:t>
      </w:r>
      <w:r w:rsidRPr="002E3D9C">
        <w:rPr>
          <w:rFonts w:ascii="Times New Roman" w:hAnsi="Times New Roman" w:cs="Times New Roman"/>
          <w:sz w:val="24"/>
          <w:szCs w:val="24"/>
        </w:rPr>
        <w:t>ť</w:t>
      </w:r>
      <w:r w:rsidR="00741DC9" w:rsidRPr="002E3D9C">
        <w:rPr>
          <w:rFonts w:ascii="Times New Roman" w:hAnsi="Times New Roman" w:cs="Times New Roman"/>
          <w:sz w:val="24"/>
          <w:szCs w:val="24"/>
        </w:rPr>
        <w:t>, dokumentova</w:t>
      </w:r>
      <w:r w:rsidRPr="002E3D9C">
        <w:rPr>
          <w:rFonts w:ascii="Times New Roman" w:hAnsi="Times New Roman" w:cs="Times New Roman"/>
          <w:sz w:val="24"/>
          <w:szCs w:val="24"/>
        </w:rPr>
        <w:t>ť</w:t>
      </w:r>
      <w:r w:rsidR="00741DC9" w:rsidRPr="002E3D9C">
        <w:rPr>
          <w:rFonts w:ascii="Times New Roman" w:hAnsi="Times New Roman" w:cs="Times New Roman"/>
          <w:sz w:val="24"/>
          <w:szCs w:val="24"/>
        </w:rPr>
        <w:t xml:space="preserve"> a dodržiava</w:t>
      </w:r>
      <w:r w:rsidRPr="002E3D9C">
        <w:rPr>
          <w:rFonts w:ascii="Times New Roman" w:hAnsi="Times New Roman" w:cs="Times New Roman"/>
          <w:sz w:val="24"/>
          <w:szCs w:val="24"/>
        </w:rPr>
        <w:t>ť</w:t>
      </w:r>
      <w:r w:rsidR="00741DC9" w:rsidRPr="002E3D9C">
        <w:rPr>
          <w:rFonts w:ascii="Times New Roman" w:hAnsi="Times New Roman" w:cs="Times New Roman"/>
          <w:sz w:val="24"/>
          <w:szCs w:val="24"/>
        </w:rPr>
        <w:t xml:space="preserve"> Bezpečnostn</w:t>
      </w:r>
      <w:r w:rsidRPr="002E3D9C">
        <w:rPr>
          <w:rFonts w:ascii="Times New Roman" w:hAnsi="Times New Roman" w:cs="Times New Roman"/>
          <w:sz w:val="24"/>
          <w:szCs w:val="24"/>
        </w:rPr>
        <w:t>ú</w:t>
      </w:r>
      <w:r w:rsidR="00741DC9" w:rsidRPr="002E3D9C">
        <w:rPr>
          <w:rFonts w:ascii="Times New Roman" w:hAnsi="Times New Roman" w:cs="Times New Roman"/>
          <w:sz w:val="24"/>
          <w:szCs w:val="24"/>
        </w:rPr>
        <w:t xml:space="preserve"> politik</w:t>
      </w:r>
      <w:r w:rsidR="009C77FD">
        <w:rPr>
          <w:rFonts w:ascii="Times New Roman" w:hAnsi="Times New Roman" w:cs="Times New Roman"/>
          <w:sz w:val="24"/>
          <w:szCs w:val="24"/>
        </w:rPr>
        <w:t>u</w:t>
      </w:r>
      <w:r w:rsidR="00741DC9" w:rsidRPr="002E3D9C">
        <w:rPr>
          <w:rFonts w:ascii="Times New Roman" w:hAnsi="Times New Roman" w:cs="Times New Roman"/>
          <w:sz w:val="24"/>
          <w:szCs w:val="24"/>
        </w:rPr>
        <w:t>, ktorá spĺňa aspoň nasledovné požiadavky:</w:t>
      </w:r>
    </w:p>
    <w:p w14:paraId="15A39864" w14:textId="280CF5D3" w:rsidR="00741DC9" w:rsidRPr="002E3D9C" w:rsidRDefault="00741DC9" w:rsidP="007B1234">
      <w:pPr>
        <w:pStyle w:val="MyListParagraphabc"/>
        <w:numPr>
          <w:ilvl w:val="0"/>
          <w:numId w:val="196"/>
        </w:numPr>
        <w:ind w:left="709" w:hanging="425"/>
        <w:rPr>
          <w:rFonts w:ascii="Times New Roman" w:hAnsi="Times New Roman" w:cs="Times New Roman"/>
          <w:sz w:val="24"/>
          <w:szCs w:val="24"/>
        </w:rPr>
      </w:pPr>
      <w:r w:rsidRPr="002E3D9C">
        <w:rPr>
          <w:rFonts w:ascii="Times New Roman" w:hAnsi="Times New Roman" w:cs="Times New Roman"/>
          <w:sz w:val="24"/>
          <w:szCs w:val="24"/>
        </w:rPr>
        <w:t xml:space="preserve">Je adekvátna veľkosti, typu, zameraniu a činnostiam </w:t>
      </w:r>
      <w:r w:rsidR="005C405D" w:rsidRPr="002E3D9C">
        <w:rPr>
          <w:rFonts w:ascii="Times New Roman" w:hAnsi="Times New Roman" w:cs="Times New Roman"/>
          <w:sz w:val="24"/>
          <w:szCs w:val="24"/>
        </w:rPr>
        <w:t>orgánu riadenia</w:t>
      </w:r>
      <w:r w:rsidRPr="002E3D9C">
        <w:rPr>
          <w:rFonts w:ascii="Times New Roman" w:hAnsi="Times New Roman" w:cs="Times New Roman"/>
          <w:sz w:val="24"/>
          <w:szCs w:val="24"/>
        </w:rPr>
        <w:t>.</w:t>
      </w:r>
    </w:p>
    <w:p w14:paraId="4019F5BE" w14:textId="77777777" w:rsidR="00741DC9" w:rsidRPr="002E3D9C" w:rsidRDefault="00741DC9" w:rsidP="00CF3598">
      <w:pPr>
        <w:pStyle w:val="MyListParagraphabc"/>
        <w:ind w:left="709" w:hanging="425"/>
        <w:rPr>
          <w:rFonts w:ascii="Times New Roman" w:hAnsi="Times New Roman" w:cs="Times New Roman"/>
          <w:sz w:val="24"/>
          <w:szCs w:val="24"/>
        </w:rPr>
      </w:pPr>
      <w:r w:rsidRPr="002E3D9C">
        <w:rPr>
          <w:rFonts w:ascii="Times New Roman" w:hAnsi="Times New Roman" w:cs="Times New Roman"/>
          <w:sz w:val="24"/>
          <w:szCs w:val="24"/>
        </w:rPr>
        <w:t>Definuje bezpečnostné ciele, spôsob ich schvaľovania, dosahovania a merania účinnosti ich dosahovania.</w:t>
      </w:r>
    </w:p>
    <w:p w14:paraId="3EF54374" w14:textId="476ECE0E" w:rsidR="00741DC9" w:rsidRPr="002E3D9C" w:rsidRDefault="00741DC9" w:rsidP="00CF3598">
      <w:pPr>
        <w:pStyle w:val="MyListParagraphabc"/>
        <w:ind w:left="709" w:hanging="425"/>
        <w:rPr>
          <w:rFonts w:ascii="Times New Roman" w:hAnsi="Times New Roman" w:cs="Times New Roman"/>
          <w:sz w:val="24"/>
          <w:szCs w:val="24"/>
        </w:rPr>
      </w:pPr>
      <w:r w:rsidRPr="002E3D9C">
        <w:rPr>
          <w:rFonts w:ascii="Times New Roman" w:hAnsi="Times New Roman" w:cs="Times New Roman"/>
          <w:sz w:val="24"/>
          <w:szCs w:val="24"/>
        </w:rPr>
        <w:t xml:space="preserve">Vyjadruje záväzok vedenia </w:t>
      </w:r>
      <w:r w:rsidR="005C405D" w:rsidRPr="002E3D9C">
        <w:rPr>
          <w:rFonts w:ascii="Times New Roman" w:hAnsi="Times New Roman" w:cs="Times New Roman"/>
          <w:sz w:val="24"/>
          <w:szCs w:val="24"/>
        </w:rPr>
        <w:t>orgánu riadenia</w:t>
      </w:r>
      <w:r w:rsidRPr="002E3D9C">
        <w:rPr>
          <w:rFonts w:ascii="Times New Roman" w:hAnsi="Times New Roman" w:cs="Times New Roman"/>
          <w:sz w:val="24"/>
          <w:szCs w:val="24"/>
        </w:rPr>
        <w:t xml:space="preserve"> dosahovať stanovené bezpečnostné ciele a spĺňať požiadavky všetkých zainteresovaných strán.</w:t>
      </w:r>
    </w:p>
    <w:p w14:paraId="62299347" w14:textId="77777777" w:rsidR="00741DC9" w:rsidRPr="002E3D9C" w:rsidRDefault="00741DC9" w:rsidP="00CF3598">
      <w:pPr>
        <w:pStyle w:val="MyListParagraphabc"/>
        <w:ind w:left="709" w:hanging="425"/>
        <w:rPr>
          <w:rFonts w:ascii="Times New Roman" w:hAnsi="Times New Roman" w:cs="Times New Roman"/>
          <w:sz w:val="24"/>
          <w:szCs w:val="24"/>
        </w:rPr>
      </w:pPr>
      <w:r w:rsidRPr="002E3D9C">
        <w:rPr>
          <w:rFonts w:ascii="Times New Roman" w:hAnsi="Times New Roman" w:cs="Times New Roman"/>
          <w:sz w:val="24"/>
          <w:szCs w:val="24"/>
        </w:rPr>
        <w:t>Definuje rozsah a pravidelnosť školení zamestnancov a iných aktivít zameraných na zvyšovanie povedomia o informačnej bezpečnosti, súvisiacich hrozbách a možnostiach ochrany pred týmito hrozbami.</w:t>
      </w:r>
    </w:p>
    <w:p w14:paraId="7003F856" w14:textId="3090EEBE" w:rsidR="00741DC9" w:rsidRPr="002E3D9C" w:rsidRDefault="00741DC9" w:rsidP="00CF3598">
      <w:pPr>
        <w:pStyle w:val="MyListParagraphabc"/>
        <w:ind w:left="709" w:hanging="425"/>
        <w:rPr>
          <w:rFonts w:ascii="Times New Roman" w:hAnsi="Times New Roman" w:cs="Times New Roman"/>
          <w:sz w:val="24"/>
          <w:szCs w:val="24"/>
        </w:rPr>
      </w:pPr>
      <w:r w:rsidRPr="002E3D9C">
        <w:rPr>
          <w:rFonts w:ascii="Times New Roman" w:hAnsi="Times New Roman" w:cs="Times New Roman"/>
          <w:sz w:val="24"/>
          <w:szCs w:val="24"/>
        </w:rPr>
        <w:t xml:space="preserve">Je publikovaná na mieste prístupnom všetkým zamestnancom a je propagovaná v rámci </w:t>
      </w:r>
      <w:r w:rsidR="00FC1031" w:rsidRPr="002E3D9C">
        <w:rPr>
          <w:rFonts w:ascii="Times New Roman" w:hAnsi="Times New Roman" w:cs="Times New Roman"/>
          <w:sz w:val="24"/>
          <w:szCs w:val="24"/>
        </w:rPr>
        <w:t xml:space="preserve">orgánu riadenia </w:t>
      </w:r>
      <w:r w:rsidRPr="002E3D9C">
        <w:rPr>
          <w:rFonts w:ascii="Times New Roman" w:hAnsi="Times New Roman" w:cs="Times New Roman"/>
          <w:sz w:val="24"/>
          <w:szCs w:val="24"/>
        </w:rPr>
        <w:t>a v rámci školení – a to aspoň každých 12 mesiacov – je adekvátne komunikovaná všetkým zamestnancom.</w:t>
      </w:r>
    </w:p>
    <w:p w14:paraId="635AEA82" w14:textId="4BC71B85" w:rsidR="00741DC9" w:rsidRPr="002E3D9C" w:rsidRDefault="00741DC9" w:rsidP="00CF3598">
      <w:pPr>
        <w:pStyle w:val="MyListParagraphabc"/>
        <w:ind w:left="709" w:hanging="425"/>
        <w:rPr>
          <w:rFonts w:ascii="Times New Roman" w:hAnsi="Times New Roman" w:cs="Times New Roman"/>
          <w:sz w:val="24"/>
          <w:szCs w:val="24"/>
        </w:rPr>
      </w:pPr>
      <w:r w:rsidRPr="002E3D9C">
        <w:rPr>
          <w:rFonts w:ascii="Times New Roman" w:hAnsi="Times New Roman" w:cs="Times New Roman"/>
          <w:sz w:val="24"/>
          <w:szCs w:val="24"/>
        </w:rPr>
        <w:t xml:space="preserve">Definuje roly a zodpovednosti za informačnú bezpečnosť. Musia byť definované zodpovednosti aspoň pre tieto roly: vrcholný predstaviteľ </w:t>
      </w:r>
      <w:r w:rsidR="00FC1031" w:rsidRPr="002E3D9C">
        <w:rPr>
          <w:rFonts w:ascii="Times New Roman" w:hAnsi="Times New Roman" w:cs="Times New Roman"/>
          <w:sz w:val="24"/>
          <w:szCs w:val="24"/>
        </w:rPr>
        <w:t>orgánu riadenia</w:t>
      </w:r>
      <w:r w:rsidRPr="002E3D9C">
        <w:rPr>
          <w:rFonts w:ascii="Times New Roman" w:hAnsi="Times New Roman" w:cs="Times New Roman"/>
          <w:sz w:val="24"/>
          <w:szCs w:val="24"/>
        </w:rPr>
        <w:t>, manažér pre bezpečnosť, vedúci pracovník, administrátor, audítor, používateľ.</w:t>
      </w:r>
    </w:p>
    <w:p w14:paraId="31E37364" w14:textId="77777777" w:rsidR="00741DC9" w:rsidRPr="002E3D9C" w:rsidRDefault="00741DC9" w:rsidP="00CF3598">
      <w:pPr>
        <w:pStyle w:val="MyListParagraphabc"/>
        <w:ind w:left="709" w:hanging="425"/>
        <w:rPr>
          <w:rFonts w:ascii="Times New Roman" w:hAnsi="Times New Roman" w:cs="Times New Roman"/>
          <w:sz w:val="24"/>
          <w:szCs w:val="24"/>
        </w:rPr>
      </w:pPr>
      <w:r w:rsidRPr="002E3D9C">
        <w:rPr>
          <w:rFonts w:ascii="Times New Roman" w:hAnsi="Times New Roman" w:cs="Times New Roman"/>
          <w:sz w:val="24"/>
          <w:szCs w:val="24"/>
        </w:rPr>
        <w:t>Definuje spôsob riadenia informačných aktív a spôsob vedenia inventáru/zoznamu týchto aktív.</w:t>
      </w:r>
    </w:p>
    <w:p w14:paraId="7DCE87F6" w14:textId="77777777" w:rsidR="00741DC9" w:rsidRPr="002E3D9C" w:rsidRDefault="00741DC9" w:rsidP="00CF3598">
      <w:pPr>
        <w:pStyle w:val="MyListParagraphabc"/>
        <w:ind w:left="709" w:hanging="425"/>
        <w:rPr>
          <w:rFonts w:ascii="Times New Roman" w:hAnsi="Times New Roman" w:cs="Times New Roman"/>
          <w:sz w:val="24"/>
          <w:szCs w:val="24"/>
        </w:rPr>
      </w:pPr>
      <w:r w:rsidRPr="002E3D9C">
        <w:rPr>
          <w:rFonts w:ascii="Times New Roman" w:hAnsi="Times New Roman" w:cs="Times New Roman"/>
          <w:sz w:val="24"/>
          <w:szCs w:val="24"/>
        </w:rPr>
        <w:t>Definuje spôsob vykonávania manažmentu rizík informačnej bezpečnosti.</w:t>
      </w:r>
    </w:p>
    <w:p w14:paraId="7742D0E4" w14:textId="77777777" w:rsidR="00741DC9" w:rsidRPr="002E3D9C" w:rsidRDefault="00741DC9" w:rsidP="00CF3598">
      <w:pPr>
        <w:pStyle w:val="MyListParagraphabc"/>
        <w:ind w:left="709" w:hanging="425"/>
        <w:rPr>
          <w:rFonts w:ascii="Times New Roman" w:hAnsi="Times New Roman" w:cs="Times New Roman"/>
          <w:sz w:val="24"/>
          <w:szCs w:val="24"/>
        </w:rPr>
      </w:pPr>
      <w:r w:rsidRPr="002E3D9C">
        <w:rPr>
          <w:rFonts w:ascii="Times New Roman" w:hAnsi="Times New Roman" w:cs="Times New Roman"/>
          <w:sz w:val="24"/>
          <w:szCs w:val="24"/>
        </w:rPr>
        <w:t>Definuje spôsob nahlasovania a reakcie na bezpečnostné incidenty.</w:t>
      </w:r>
    </w:p>
    <w:p w14:paraId="5954A3A7" w14:textId="77777777" w:rsidR="00741DC9" w:rsidRPr="002E3D9C" w:rsidRDefault="00741DC9" w:rsidP="00CF3598">
      <w:pPr>
        <w:pStyle w:val="MyListParagraphabc"/>
        <w:ind w:left="709" w:hanging="425"/>
        <w:rPr>
          <w:rFonts w:ascii="Times New Roman" w:hAnsi="Times New Roman" w:cs="Times New Roman"/>
          <w:sz w:val="24"/>
          <w:szCs w:val="24"/>
        </w:rPr>
      </w:pPr>
      <w:r w:rsidRPr="002E3D9C">
        <w:rPr>
          <w:rFonts w:ascii="Times New Roman" w:hAnsi="Times New Roman" w:cs="Times New Roman"/>
          <w:sz w:val="24"/>
          <w:szCs w:val="24"/>
        </w:rPr>
        <w:t>Definuje spôsob vykonávania a frekvenciu preskúmavania bezpečnostnej politiky.</w:t>
      </w:r>
    </w:p>
    <w:p w14:paraId="1F171C01" w14:textId="77777777" w:rsidR="00741DC9" w:rsidRPr="002E3D9C" w:rsidRDefault="00741DC9" w:rsidP="00CF3598">
      <w:pPr>
        <w:pStyle w:val="MyListParagraphabc"/>
        <w:ind w:left="709" w:hanging="425"/>
        <w:rPr>
          <w:rFonts w:ascii="Times New Roman" w:hAnsi="Times New Roman" w:cs="Times New Roman"/>
          <w:sz w:val="24"/>
          <w:szCs w:val="24"/>
        </w:rPr>
      </w:pPr>
      <w:r w:rsidRPr="002E3D9C">
        <w:rPr>
          <w:rFonts w:ascii="Times New Roman" w:hAnsi="Times New Roman" w:cs="Times New Roman"/>
          <w:sz w:val="24"/>
          <w:szCs w:val="24"/>
        </w:rPr>
        <w:lastRenderedPageBreak/>
        <w:t>Definuje spôsob vykonávania a frekvenciu vykonávania interných auditov informačnej bezpečnosti.</w:t>
      </w:r>
    </w:p>
    <w:p w14:paraId="549A2023" w14:textId="17305C90" w:rsidR="00741DC9" w:rsidRPr="002E3D9C" w:rsidRDefault="00FC1031"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 xml:space="preserve">Orgán riadenia </w:t>
      </w:r>
      <w:r w:rsidR="00741DC9" w:rsidRPr="002E3D9C">
        <w:rPr>
          <w:rFonts w:ascii="Times New Roman" w:hAnsi="Times New Roman" w:cs="Times New Roman"/>
          <w:sz w:val="24"/>
          <w:szCs w:val="24"/>
        </w:rPr>
        <w:t>musí vytvor</w:t>
      </w:r>
      <w:r w:rsidRPr="002E3D9C">
        <w:rPr>
          <w:rFonts w:ascii="Times New Roman" w:hAnsi="Times New Roman" w:cs="Times New Roman"/>
          <w:sz w:val="24"/>
          <w:szCs w:val="24"/>
        </w:rPr>
        <w:t>iť</w:t>
      </w:r>
      <w:r w:rsidR="00741DC9" w:rsidRPr="002E3D9C">
        <w:rPr>
          <w:rFonts w:ascii="Times New Roman" w:hAnsi="Times New Roman" w:cs="Times New Roman"/>
          <w:sz w:val="24"/>
          <w:szCs w:val="24"/>
        </w:rPr>
        <w:t>, schvál</w:t>
      </w:r>
      <w:r w:rsidRPr="002E3D9C">
        <w:rPr>
          <w:rFonts w:ascii="Times New Roman" w:hAnsi="Times New Roman" w:cs="Times New Roman"/>
          <w:sz w:val="24"/>
          <w:szCs w:val="24"/>
        </w:rPr>
        <w:t>iť</w:t>
      </w:r>
      <w:r w:rsidR="00741DC9" w:rsidRPr="002E3D9C">
        <w:rPr>
          <w:rFonts w:ascii="Times New Roman" w:hAnsi="Times New Roman" w:cs="Times New Roman"/>
          <w:sz w:val="24"/>
          <w:szCs w:val="24"/>
        </w:rPr>
        <w:t>, implementov</w:t>
      </w:r>
      <w:r w:rsidRPr="002E3D9C">
        <w:rPr>
          <w:rFonts w:ascii="Times New Roman" w:hAnsi="Times New Roman" w:cs="Times New Roman"/>
          <w:sz w:val="24"/>
          <w:szCs w:val="24"/>
        </w:rPr>
        <w:t>ať</w:t>
      </w:r>
      <w:r w:rsidR="00741DC9" w:rsidRPr="002E3D9C">
        <w:rPr>
          <w:rFonts w:ascii="Times New Roman" w:hAnsi="Times New Roman" w:cs="Times New Roman"/>
          <w:sz w:val="24"/>
          <w:szCs w:val="24"/>
        </w:rPr>
        <w:t>, dokumentova</w:t>
      </w:r>
      <w:r w:rsidRPr="002E3D9C">
        <w:rPr>
          <w:rFonts w:ascii="Times New Roman" w:hAnsi="Times New Roman" w:cs="Times New Roman"/>
          <w:sz w:val="24"/>
          <w:szCs w:val="24"/>
        </w:rPr>
        <w:t>ť</w:t>
      </w:r>
      <w:r w:rsidR="00741DC9" w:rsidRPr="002E3D9C">
        <w:rPr>
          <w:rFonts w:ascii="Times New Roman" w:hAnsi="Times New Roman" w:cs="Times New Roman"/>
          <w:sz w:val="24"/>
          <w:szCs w:val="24"/>
        </w:rPr>
        <w:t xml:space="preserve"> a dodržiava</w:t>
      </w:r>
      <w:r w:rsidRPr="002E3D9C">
        <w:rPr>
          <w:rFonts w:ascii="Times New Roman" w:hAnsi="Times New Roman" w:cs="Times New Roman"/>
          <w:sz w:val="24"/>
          <w:szCs w:val="24"/>
        </w:rPr>
        <w:t>ť</w:t>
      </w:r>
      <w:r w:rsidR="00741DC9" w:rsidRPr="002E3D9C">
        <w:rPr>
          <w:rFonts w:ascii="Times New Roman" w:hAnsi="Times New Roman" w:cs="Times New Roman"/>
          <w:sz w:val="24"/>
          <w:szCs w:val="24"/>
        </w:rPr>
        <w:t xml:space="preserve"> Smernic</w:t>
      </w:r>
      <w:r w:rsidRPr="002E3D9C">
        <w:rPr>
          <w:rFonts w:ascii="Times New Roman" w:hAnsi="Times New Roman" w:cs="Times New Roman"/>
          <w:sz w:val="24"/>
          <w:szCs w:val="24"/>
        </w:rPr>
        <w:t>u</w:t>
      </w:r>
      <w:r w:rsidR="00741DC9" w:rsidRPr="002E3D9C">
        <w:rPr>
          <w:rFonts w:ascii="Times New Roman" w:hAnsi="Times New Roman" w:cs="Times New Roman"/>
          <w:sz w:val="24"/>
          <w:szCs w:val="24"/>
        </w:rPr>
        <w:t xml:space="preserve"> pre manažment rizík informačnej bezpečnosti, ktorá spĺňa aspoň nasledovné požiadavky:</w:t>
      </w:r>
    </w:p>
    <w:p w14:paraId="37CFCD62" w14:textId="6D1EC9BC" w:rsidR="00741DC9" w:rsidRPr="002E3D9C" w:rsidRDefault="00741DC9" w:rsidP="007B1234">
      <w:pPr>
        <w:pStyle w:val="MyListParagraphabc"/>
        <w:numPr>
          <w:ilvl w:val="0"/>
          <w:numId w:val="197"/>
        </w:numPr>
        <w:ind w:left="709" w:hanging="425"/>
        <w:rPr>
          <w:rFonts w:ascii="Times New Roman" w:hAnsi="Times New Roman" w:cs="Times New Roman"/>
          <w:sz w:val="24"/>
          <w:szCs w:val="24"/>
        </w:rPr>
      </w:pPr>
      <w:r w:rsidRPr="002E3D9C">
        <w:rPr>
          <w:rFonts w:ascii="Times New Roman" w:hAnsi="Times New Roman" w:cs="Times New Roman"/>
          <w:sz w:val="24"/>
          <w:szCs w:val="24"/>
        </w:rPr>
        <w:t>Definuje spôsob identifikácie a ohodnotenia informačných aktív.</w:t>
      </w:r>
    </w:p>
    <w:p w14:paraId="3A070D4E" w14:textId="77777777" w:rsidR="00741DC9" w:rsidRPr="002E3D9C" w:rsidRDefault="00741DC9" w:rsidP="00CF3598">
      <w:pPr>
        <w:pStyle w:val="MyListParagraphabc"/>
        <w:ind w:left="709" w:hanging="425"/>
        <w:rPr>
          <w:rFonts w:ascii="Times New Roman" w:hAnsi="Times New Roman" w:cs="Times New Roman"/>
          <w:sz w:val="24"/>
          <w:szCs w:val="24"/>
        </w:rPr>
      </w:pPr>
      <w:r w:rsidRPr="002E3D9C">
        <w:rPr>
          <w:rFonts w:ascii="Times New Roman" w:hAnsi="Times New Roman" w:cs="Times New Roman"/>
          <w:sz w:val="24"/>
          <w:szCs w:val="24"/>
        </w:rPr>
        <w:t>Definuje spôsob identifikácie a ohodnotenia hrozieb, ktoré vplývajú na informačné aktíva.</w:t>
      </w:r>
    </w:p>
    <w:p w14:paraId="3B9647F9" w14:textId="77777777" w:rsidR="00741DC9" w:rsidRPr="002E3D9C" w:rsidRDefault="00741DC9" w:rsidP="00CF3598">
      <w:pPr>
        <w:pStyle w:val="MyListParagraphabc"/>
        <w:ind w:left="709" w:hanging="425"/>
        <w:rPr>
          <w:rFonts w:ascii="Times New Roman" w:hAnsi="Times New Roman" w:cs="Times New Roman"/>
          <w:sz w:val="24"/>
          <w:szCs w:val="24"/>
        </w:rPr>
      </w:pPr>
      <w:r w:rsidRPr="002E3D9C">
        <w:rPr>
          <w:rFonts w:ascii="Times New Roman" w:hAnsi="Times New Roman" w:cs="Times New Roman"/>
          <w:sz w:val="24"/>
          <w:szCs w:val="24"/>
        </w:rPr>
        <w:t>Definuje spôsob identifikácie a ohodnotenia zraniteľností, ktoré informačné aktíva obsahujú.</w:t>
      </w:r>
    </w:p>
    <w:p w14:paraId="0F53DEBF" w14:textId="77777777" w:rsidR="00741DC9" w:rsidRPr="002E3D9C" w:rsidRDefault="00741DC9" w:rsidP="00CF3598">
      <w:pPr>
        <w:pStyle w:val="MyListParagraphabc"/>
        <w:ind w:left="709" w:hanging="425"/>
        <w:rPr>
          <w:rFonts w:ascii="Times New Roman" w:hAnsi="Times New Roman" w:cs="Times New Roman"/>
          <w:sz w:val="24"/>
          <w:szCs w:val="24"/>
        </w:rPr>
      </w:pPr>
      <w:r w:rsidRPr="002E3D9C">
        <w:rPr>
          <w:rFonts w:ascii="Times New Roman" w:hAnsi="Times New Roman" w:cs="Times New Roman"/>
          <w:sz w:val="24"/>
          <w:szCs w:val="24"/>
        </w:rPr>
        <w:t>Definuje spôsob ohodnotenia rizík na základe identifikovaných hrozieb a zraniteľností.</w:t>
      </w:r>
    </w:p>
    <w:p w14:paraId="1F94FD36" w14:textId="31CDEF95" w:rsidR="00741DC9" w:rsidRPr="002E3D9C" w:rsidRDefault="00741DC9" w:rsidP="00CF3598">
      <w:pPr>
        <w:pStyle w:val="MyListParagraphabc"/>
        <w:ind w:left="709" w:hanging="425"/>
        <w:rPr>
          <w:rFonts w:ascii="Times New Roman" w:hAnsi="Times New Roman" w:cs="Times New Roman"/>
          <w:sz w:val="24"/>
          <w:szCs w:val="24"/>
        </w:rPr>
      </w:pPr>
      <w:r w:rsidRPr="002E3D9C">
        <w:rPr>
          <w:rFonts w:ascii="Times New Roman" w:hAnsi="Times New Roman" w:cs="Times New Roman"/>
          <w:sz w:val="24"/>
          <w:szCs w:val="24"/>
        </w:rPr>
        <w:t>Definuje postup pre výber spôsobu ošetrenia identifikovaných rizík</w:t>
      </w:r>
      <w:r w:rsidR="00F16742">
        <w:rPr>
          <w:rFonts w:ascii="Times New Roman" w:hAnsi="Times New Roman" w:cs="Times New Roman"/>
          <w:sz w:val="24"/>
          <w:szCs w:val="24"/>
        </w:rPr>
        <w:t xml:space="preserve">, ktorými sú najmä </w:t>
      </w:r>
      <w:r w:rsidRPr="002E3D9C">
        <w:rPr>
          <w:rFonts w:ascii="Times New Roman" w:hAnsi="Times New Roman" w:cs="Times New Roman"/>
          <w:sz w:val="24"/>
          <w:szCs w:val="24"/>
        </w:rPr>
        <w:t xml:space="preserve"> redukcia rizika, akceptácia rizika, vyhnutie sa riziku, resp. prenos rizika na inú stranu.</w:t>
      </w:r>
    </w:p>
    <w:p w14:paraId="31C2C075" w14:textId="77777777" w:rsidR="00741DC9" w:rsidRPr="002E3D9C" w:rsidRDefault="00741DC9" w:rsidP="00CF3598">
      <w:pPr>
        <w:pStyle w:val="MyListParagraphabc"/>
        <w:ind w:left="709" w:hanging="425"/>
        <w:rPr>
          <w:rFonts w:ascii="Times New Roman" w:hAnsi="Times New Roman" w:cs="Times New Roman"/>
          <w:sz w:val="24"/>
          <w:szCs w:val="24"/>
        </w:rPr>
      </w:pPr>
      <w:r w:rsidRPr="002E3D9C">
        <w:rPr>
          <w:rFonts w:ascii="Times New Roman" w:hAnsi="Times New Roman" w:cs="Times New Roman"/>
          <w:sz w:val="24"/>
          <w:szCs w:val="24"/>
        </w:rPr>
        <w:t>Definuje spôsob pre vytvorenie Plánu pre ošetrenie rizík, ktorý stanovuje konkrétne opatrenia, zodpovednosti za implementáciu týchto opatrení, termíny a potrebné zdroje na ošetrenie rizík.</w:t>
      </w:r>
    </w:p>
    <w:p w14:paraId="175E190E" w14:textId="77777777" w:rsidR="00741DC9" w:rsidRPr="002E3D9C" w:rsidRDefault="00741DC9" w:rsidP="00CF3598">
      <w:pPr>
        <w:pStyle w:val="MyListParagraphabc"/>
        <w:ind w:left="709" w:hanging="425"/>
        <w:rPr>
          <w:rFonts w:ascii="Times New Roman" w:hAnsi="Times New Roman" w:cs="Times New Roman"/>
          <w:sz w:val="24"/>
          <w:szCs w:val="24"/>
        </w:rPr>
      </w:pPr>
      <w:r w:rsidRPr="002E3D9C">
        <w:rPr>
          <w:rFonts w:ascii="Times New Roman" w:hAnsi="Times New Roman" w:cs="Times New Roman"/>
          <w:sz w:val="24"/>
          <w:szCs w:val="24"/>
        </w:rPr>
        <w:t>Definuje spôsob vyhodnotenia efektívnosti implementovaných opatrení.</w:t>
      </w:r>
    </w:p>
    <w:p w14:paraId="0FF3EBAE" w14:textId="3B8877D6" w:rsidR="00741DC9" w:rsidRPr="002E3D9C" w:rsidRDefault="00FC1031"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 xml:space="preserve">Orgán riadenia musí vytvoriť, schváliť, implementovať, dokumentovať a dodržiavať Smernicu </w:t>
      </w:r>
      <w:r w:rsidR="00741DC9" w:rsidRPr="002E3D9C">
        <w:rPr>
          <w:rFonts w:ascii="Times New Roman" w:hAnsi="Times New Roman" w:cs="Times New Roman"/>
          <w:sz w:val="24"/>
          <w:szCs w:val="24"/>
        </w:rPr>
        <w:t>pre bezpečné používanie aktív, ktorá spĺňa aspoň nasledovné požiadavky:</w:t>
      </w:r>
    </w:p>
    <w:p w14:paraId="1BA53187" w14:textId="77777777" w:rsidR="00741DC9" w:rsidRPr="002E3D9C" w:rsidRDefault="00741DC9" w:rsidP="007B1234">
      <w:pPr>
        <w:pStyle w:val="MyListParagraphabc"/>
        <w:numPr>
          <w:ilvl w:val="0"/>
          <w:numId w:val="198"/>
        </w:numPr>
        <w:ind w:left="709" w:hanging="425"/>
        <w:rPr>
          <w:rFonts w:ascii="Times New Roman" w:hAnsi="Times New Roman" w:cs="Times New Roman"/>
          <w:sz w:val="24"/>
          <w:szCs w:val="24"/>
        </w:rPr>
      </w:pPr>
      <w:r w:rsidRPr="002E3D9C">
        <w:rPr>
          <w:rFonts w:ascii="Times New Roman" w:hAnsi="Times New Roman" w:cs="Times New Roman"/>
          <w:sz w:val="24"/>
          <w:szCs w:val="24"/>
        </w:rPr>
        <w:t>Definuje pravidlá pre bezpečné používanie e-mailu, služieb v Internete a iných komunikačných prostriedkov.</w:t>
      </w:r>
    </w:p>
    <w:p w14:paraId="2B69CE2D" w14:textId="77777777" w:rsidR="00741DC9" w:rsidRPr="002E3D9C" w:rsidRDefault="00741DC9" w:rsidP="00CF3598">
      <w:pPr>
        <w:pStyle w:val="MyListParagraphabc"/>
        <w:ind w:left="709" w:hanging="425"/>
        <w:rPr>
          <w:rFonts w:ascii="Times New Roman" w:hAnsi="Times New Roman" w:cs="Times New Roman"/>
          <w:sz w:val="24"/>
          <w:szCs w:val="24"/>
        </w:rPr>
      </w:pPr>
      <w:r w:rsidRPr="002E3D9C">
        <w:rPr>
          <w:rFonts w:ascii="Times New Roman" w:hAnsi="Times New Roman" w:cs="Times New Roman"/>
          <w:sz w:val="24"/>
          <w:szCs w:val="24"/>
        </w:rPr>
        <w:t>Definuje pravidlá pre bezpečnú prácu s heslami.</w:t>
      </w:r>
    </w:p>
    <w:p w14:paraId="15176ECA" w14:textId="77777777" w:rsidR="00741DC9" w:rsidRPr="002E3D9C" w:rsidRDefault="00741DC9" w:rsidP="00CF3598">
      <w:pPr>
        <w:pStyle w:val="MyListParagraphabc"/>
        <w:ind w:left="709" w:hanging="425"/>
        <w:rPr>
          <w:rFonts w:ascii="Times New Roman" w:hAnsi="Times New Roman" w:cs="Times New Roman"/>
          <w:sz w:val="24"/>
          <w:szCs w:val="24"/>
        </w:rPr>
      </w:pPr>
      <w:r w:rsidRPr="002E3D9C">
        <w:rPr>
          <w:rFonts w:ascii="Times New Roman" w:hAnsi="Times New Roman" w:cs="Times New Roman"/>
          <w:sz w:val="24"/>
          <w:szCs w:val="24"/>
        </w:rPr>
        <w:t>Definuje pravidlá pre inštaláciu hardvéru a softvéru.</w:t>
      </w:r>
    </w:p>
    <w:p w14:paraId="3F01F813" w14:textId="77777777" w:rsidR="00741DC9" w:rsidRPr="002E3D9C" w:rsidRDefault="00741DC9" w:rsidP="00CF3598">
      <w:pPr>
        <w:pStyle w:val="MyListParagraphabc"/>
        <w:ind w:left="709" w:hanging="425"/>
        <w:rPr>
          <w:rFonts w:ascii="Times New Roman" w:hAnsi="Times New Roman" w:cs="Times New Roman"/>
          <w:sz w:val="24"/>
          <w:szCs w:val="24"/>
        </w:rPr>
      </w:pPr>
      <w:r w:rsidRPr="002E3D9C">
        <w:rPr>
          <w:rFonts w:ascii="Times New Roman" w:hAnsi="Times New Roman" w:cs="Times New Roman"/>
          <w:sz w:val="24"/>
          <w:szCs w:val="24"/>
        </w:rPr>
        <w:t>Stanovuje zákaz inštalácie alebo používania neautorizovaného alebo nelegálneho softvéru.</w:t>
      </w:r>
    </w:p>
    <w:p w14:paraId="4996CFB0" w14:textId="77777777" w:rsidR="00741DC9" w:rsidRPr="002E3D9C" w:rsidRDefault="00741DC9" w:rsidP="00CF3598">
      <w:pPr>
        <w:pStyle w:val="MyListParagraphabc"/>
        <w:ind w:left="709" w:hanging="425"/>
        <w:rPr>
          <w:rFonts w:ascii="Times New Roman" w:hAnsi="Times New Roman" w:cs="Times New Roman"/>
          <w:sz w:val="24"/>
          <w:szCs w:val="24"/>
        </w:rPr>
      </w:pPr>
      <w:r w:rsidRPr="002E3D9C">
        <w:rPr>
          <w:rFonts w:ascii="Times New Roman" w:hAnsi="Times New Roman" w:cs="Times New Roman"/>
          <w:sz w:val="24"/>
          <w:szCs w:val="24"/>
        </w:rPr>
        <w:t>Definuje pravidlá pre ochranu pred škodlivým softvérom a základnými útokmi na používateľa.</w:t>
      </w:r>
    </w:p>
    <w:p w14:paraId="39AA6429" w14:textId="39C99E43" w:rsidR="00741DC9" w:rsidRPr="002E3D9C" w:rsidRDefault="00741DC9" w:rsidP="00CF3598">
      <w:pPr>
        <w:pStyle w:val="MyListParagraphabc"/>
        <w:ind w:left="709" w:hanging="425"/>
        <w:rPr>
          <w:rFonts w:ascii="Times New Roman" w:hAnsi="Times New Roman" w:cs="Times New Roman"/>
          <w:sz w:val="24"/>
          <w:szCs w:val="24"/>
        </w:rPr>
      </w:pPr>
      <w:r w:rsidRPr="002E3D9C">
        <w:rPr>
          <w:rFonts w:ascii="Times New Roman" w:hAnsi="Times New Roman" w:cs="Times New Roman"/>
          <w:sz w:val="24"/>
          <w:szCs w:val="24"/>
        </w:rPr>
        <w:t xml:space="preserve">Definuje pravidlá pre bezpečné používanie aktív mimo priestorov </w:t>
      </w:r>
      <w:r w:rsidR="00FC1031" w:rsidRPr="002E3D9C">
        <w:rPr>
          <w:rFonts w:ascii="Times New Roman" w:hAnsi="Times New Roman" w:cs="Times New Roman"/>
          <w:sz w:val="24"/>
          <w:szCs w:val="24"/>
        </w:rPr>
        <w:t>orgánu riadenia</w:t>
      </w:r>
      <w:r w:rsidRPr="002E3D9C">
        <w:rPr>
          <w:rFonts w:ascii="Times New Roman" w:hAnsi="Times New Roman" w:cs="Times New Roman"/>
          <w:sz w:val="24"/>
          <w:szCs w:val="24"/>
        </w:rPr>
        <w:t>.</w:t>
      </w:r>
    </w:p>
    <w:p w14:paraId="58D14ED6" w14:textId="0DFACAC9" w:rsidR="00741DC9" w:rsidRPr="002E3D9C" w:rsidRDefault="00741DC9" w:rsidP="00CF3598">
      <w:pPr>
        <w:pStyle w:val="MyListParagraphabc"/>
        <w:ind w:left="709" w:hanging="425"/>
        <w:rPr>
          <w:rFonts w:ascii="Times New Roman" w:hAnsi="Times New Roman" w:cs="Times New Roman"/>
          <w:sz w:val="24"/>
          <w:szCs w:val="24"/>
        </w:rPr>
      </w:pPr>
      <w:r w:rsidRPr="002E3D9C">
        <w:rPr>
          <w:rFonts w:ascii="Times New Roman" w:hAnsi="Times New Roman" w:cs="Times New Roman"/>
          <w:sz w:val="24"/>
          <w:szCs w:val="24"/>
        </w:rPr>
        <w:t xml:space="preserve">Je publikovaná na mieste prístupnom všetkým zamestnancom a je propagovaná v rámci </w:t>
      </w:r>
      <w:r w:rsidR="00FC1031" w:rsidRPr="002E3D9C">
        <w:rPr>
          <w:rFonts w:ascii="Times New Roman" w:hAnsi="Times New Roman" w:cs="Times New Roman"/>
          <w:sz w:val="24"/>
          <w:szCs w:val="24"/>
        </w:rPr>
        <w:t xml:space="preserve">orgánu riadenia </w:t>
      </w:r>
      <w:r w:rsidRPr="002E3D9C">
        <w:rPr>
          <w:rFonts w:ascii="Times New Roman" w:hAnsi="Times New Roman" w:cs="Times New Roman"/>
          <w:sz w:val="24"/>
          <w:szCs w:val="24"/>
        </w:rPr>
        <w:t>a v rámci školení – a to aspoň každých 12 mesiacov – je adekvátne komunikovaná všetkým zamestnancom.</w:t>
      </w:r>
    </w:p>
    <w:p w14:paraId="70CA4EB1" w14:textId="765A7CB4" w:rsidR="00741DC9" w:rsidRPr="002E3D9C" w:rsidRDefault="00741DC9" w:rsidP="00CF3598">
      <w:pPr>
        <w:pStyle w:val="MyListParagraphabc"/>
        <w:ind w:left="709" w:hanging="425"/>
        <w:rPr>
          <w:rFonts w:ascii="Times New Roman" w:hAnsi="Times New Roman" w:cs="Times New Roman"/>
          <w:sz w:val="24"/>
          <w:szCs w:val="24"/>
        </w:rPr>
      </w:pPr>
      <w:r w:rsidRPr="002E3D9C">
        <w:rPr>
          <w:rFonts w:ascii="Times New Roman" w:hAnsi="Times New Roman" w:cs="Times New Roman"/>
          <w:sz w:val="24"/>
          <w:szCs w:val="24"/>
        </w:rPr>
        <w:t>Je pravidelne preskúmavaná aspoň každých 12 mesiacov a v prípade zmien v</w:t>
      </w:r>
      <w:r w:rsidR="00FC1031" w:rsidRPr="002E3D9C">
        <w:rPr>
          <w:rFonts w:ascii="Times New Roman" w:hAnsi="Times New Roman" w:cs="Times New Roman"/>
          <w:sz w:val="24"/>
          <w:szCs w:val="24"/>
        </w:rPr>
        <w:t xml:space="preserve"> rámci orgánu riadenia </w:t>
      </w:r>
      <w:r w:rsidRPr="002E3D9C">
        <w:rPr>
          <w:rFonts w:ascii="Times New Roman" w:hAnsi="Times New Roman" w:cs="Times New Roman"/>
          <w:sz w:val="24"/>
          <w:szCs w:val="24"/>
        </w:rPr>
        <w:t>alebo zmien v j</w:t>
      </w:r>
      <w:r w:rsidR="00FC1031" w:rsidRPr="002E3D9C">
        <w:rPr>
          <w:rFonts w:ascii="Times New Roman" w:hAnsi="Times New Roman" w:cs="Times New Roman"/>
          <w:sz w:val="24"/>
          <w:szCs w:val="24"/>
        </w:rPr>
        <w:t>eho</w:t>
      </w:r>
      <w:r w:rsidRPr="002E3D9C">
        <w:rPr>
          <w:rFonts w:ascii="Times New Roman" w:hAnsi="Times New Roman" w:cs="Times New Roman"/>
          <w:sz w:val="24"/>
          <w:szCs w:val="24"/>
        </w:rPr>
        <w:t xml:space="preserve"> I</w:t>
      </w:r>
      <w:r w:rsidR="00812C29" w:rsidRPr="002E3D9C">
        <w:rPr>
          <w:rFonts w:ascii="Times New Roman" w:hAnsi="Times New Roman" w:cs="Times New Roman"/>
          <w:sz w:val="24"/>
          <w:szCs w:val="24"/>
        </w:rPr>
        <w:t>TV</w:t>
      </w:r>
      <w:r w:rsidRPr="002E3D9C">
        <w:rPr>
          <w:rFonts w:ascii="Times New Roman" w:hAnsi="Times New Roman" w:cs="Times New Roman"/>
          <w:sz w:val="24"/>
          <w:szCs w:val="24"/>
        </w:rPr>
        <w:t xml:space="preserve">S alebo v prípade výskytu bezpečnostných incidentov je aktualizovaná a jej zmena je komunikovaná všetkým zamestnancom </w:t>
      </w:r>
      <w:r w:rsidR="00FC1031" w:rsidRPr="002E3D9C">
        <w:rPr>
          <w:rFonts w:ascii="Times New Roman" w:hAnsi="Times New Roman" w:cs="Times New Roman"/>
          <w:sz w:val="24"/>
          <w:szCs w:val="24"/>
        </w:rPr>
        <w:t>orgánu riadenia</w:t>
      </w:r>
      <w:r w:rsidRPr="002E3D9C">
        <w:rPr>
          <w:rFonts w:ascii="Times New Roman" w:hAnsi="Times New Roman" w:cs="Times New Roman"/>
          <w:sz w:val="24"/>
          <w:szCs w:val="24"/>
        </w:rPr>
        <w:t>.</w:t>
      </w:r>
    </w:p>
    <w:p w14:paraId="1C39CC2C" w14:textId="6BD8797D" w:rsidR="00741DC9" w:rsidRPr="002E3D9C" w:rsidRDefault="00FC1031"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 xml:space="preserve">Orgán riadenia musí vytvoriť, schváliť, implementovať, dokumentovať a dodržiavať Smernicu </w:t>
      </w:r>
      <w:r w:rsidR="00741DC9" w:rsidRPr="002E3D9C">
        <w:rPr>
          <w:rFonts w:ascii="Times New Roman" w:hAnsi="Times New Roman" w:cs="Times New Roman"/>
          <w:sz w:val="24"/>
          <w:szCs w:val="24"/>
        </w:rPr>
        <w:t>pre riadenie prístupu, ktorá spĺňa aspoň nasledovné požiadavky:</w:t>
      </w:r>
    </w:p>
    <w:p w14:paraId="705A6ECD" w14:textId="14E8E1EE" w:rsidR="00741DC9" w:rsidRPr="002E3D9C" w:rsidRDefault="00741DC9" w:rsidP="007B1234">
      <w:pPr>
        <w:pStyle w:val="MyListParagraphabc"/>
        <w:numPr>
          <w:ilvl w:val="0"/>
          <w:numId w:val="199"/>
        </w:numPr>
        <w:ind w:left="709" w:hanging="425"/>
        <w:rPr>
          <w:rFonts w:ascii="Times New Roman" w:hAnsi="Times New Roman" w:cs="Times New Roman"/>
          <w:sz w:val="24"/>
          <w:szCs w:val="24"/>
        </w:rPr>
      </w:pPr>
      <w:r w:rsidRPr="002E3D9C">
        <w:rPr>
          <w:rFonts w:ascii="Times New Roman" w:hAnsi="Times New Roman" w:cs="Times New Roman"/>
          <w:sz w:val="24"/>
          <w:szCs w:val="24"/>
        </w:rPr>
        <w:t>Definuje spôsob žiadania o prístup, schvaľovania a prideľovania prístupu k jednotlivým I</w:t>
      </w:r>
      <w:r w:rsidR="00812C29" w:rsidRPr="002E3D9C">
        <w:rPr>
          <w:rFonts w:ascii="Times New Roman" w:hAnsi="Times New Roman" w:cs="Times New Roman"/>
          <w:sz w:val="24"/>
          <w:szCs w:val="24"/>
        </w:rPr>
        <w:t>TV</w:t>
      </w:r>
      <w:r w:rsidRPr="002E3D9C">
        <w:rPr>
          <w:rFonts w:ascii="Times New Roman" w:hAnsi="Times New Roman" w:cs="Times New Roman"/>
          <w:sz w:val="24"/>
          <w:szCs w:val="24"/>
        </w:rPr>
        <w:t>S a fyzickým priestorom na základe objektívnej potreby a zamýšľaného používania I</w:t>
      </w:r>
      <w:r w:rsidR="00812C29" w:rsidRPr="002E3D9C">
        <w:rPr>
          <w:rFonts w:ascii="Times New Roman" w:hAnsi="Times New Roman" w:cs="Times New Roman"/>
          <w:sz w:val="24"/>
          <w:szCs w:val="24"/>
        </w:rPr>
        <w:t>TV</w:t>
      </w:r>
      <w:r w:rsidRPr="002E3D9C">
        <w:rPr>
          <w:rFonts w:ascii="Times New Roman" w:hAnsi="Times New Roman" w:cs="Times New Roman"/>
          <w:sz w:val="24"/>
          <w:szCs w:val="24"/>
        </w:rPr>
        <w:t>S či potreby prístupu do fyzických priestorov.</w:t>
      </w:r>
    </w:p>
    <w:p w14:paraId="58599EDD" w14:textId="7C105788" w:rsidR="00741DC9" w:rsidRPr="002E3D9C" w:rsidRDefault="00741DC9" w:rsidP="008415B2">
      <w:pPr>
        <w:pStyle w:val="MyListParagraphabc"/>
        <w:ind w:left="709" w:hanging="425"/>
        <w:rPr>
          <w:rFonts w:ascii="Times New Roman" w:hAnsi="Times New Roman" w:cs="Times New Roman"/>
          <w:sz w:val="24"/>
          <w:szCs w:val="24"/>
        </w:rPr>
      </w:pPr>
      <w:r w:rsidRPr="002E3D9C">
        <w:rPr>
          <w:rFonts w:ascii="Times New Roman" w:hAnsi="Times New Roman" w:cs="Times New Roman"/>
          <w:sz w:val="24"/>
          <w:szCs w:val="24"/>
        </w:rPr>
        <w:t>Definuje zodpovednosti za prideľovanie, monitorovanie, pravidelné preskúmavanie prístupových práv do I</w:t>
      </w:r>
      <w:r w:rsidR="00812C29" w:rsidRPr="002E3D9C">
        <w:rPr>
          <w:rFonts w:ascii="Times New Roman" w:hAnsi="Times New Roman" w:cs="Times New Roman"/>
          <w:sz w:val="24"/>
          <w:szCs w:val="24"/>
        </w:rPr>
        <w:t>TV</w:t>
      </w:r>
      <w:r w:rsidRPr="002E3D9C">
        <w:rPr>
          <w:rFonts w:ascii="Times New Roman" w:hAnsi="Times New Roman" w:cs="Times New Roman"/>
          <w:sz w:val="24"/>
          <w:szCs w:val="24"/>
        </w:rPr>
        <w:t>S a odstraňovanie neplatných účtov.</w:t>
      </w:r>
    </w:p>
    <w:p w14:paraId="01306FD0" w14:textId="4A7DB814" w:rsidR="00741DC9" w:rsidRPr="002E3D9C" w:rsidRDefault="00741DC9" w:rsidP="008415B2">
      <w:pPr>
        <w:pStyle w:val="MyListParagraphabc"/>
        <w:ind w:left="709" w:hanging="425"/>
        <w:rPr>
          <w:rFonts w:ascii="Times New Roman" w:hAnsi="Times New Roman" w:cs="Times New Roman"/>
          <w:sz w:val="24"/>
          <w:szCs w:val="24"/>
        </w:rPr>
      </w:pPr>
      <w:r w:rsidRPr="002E3D9C">
        <w:rPr>
          <w:rFonts w:ascii="Times New Roman" w:hAnsi="Times New Roman" w:cs="Times New Roman"/>
          <w:sz w:val="24"/>
          <w:szCs w:val="24"/>
        </w:rPr>
        <w:t>Definuje spôsob monitorovania prístupov do I</w:t>
      </w:r>
      <w:r w:rsidR="00812C29" w:rsidRPr="002E3D9C">
        <w:rPr>
          <w:rFonts w:ascii="Times New Roman" w:hAnsi="Times New Roman" w:cs="Times New Roman"/>
          <w:sz w:val="24"/>
          <w:szCs w:val="24"/>
        </w:rPr>
        <w:t>TV</w:t>
      </w:r>
      <w:r w:rsidRPr="002E3D9C">
        <w:rPr>
          <w:rFonts w:ascii="Times New Roman" w:hAnsi="Times New Roman" w:cs="Times New Roman"/>
          <w:sz w:val="24"/>
          <w:szCs w:val="24"/>
        </w:rPr>
        <w:t>S, monitorovania používania I</w:t>
      </w:r>
      <w:r w:rsidR="00812C29" w:rsidRPr="002E3D9C">
        <w:rPr>
          <w:rFonts w:ascii="Times New Roman" w:hAnsi="Times New Roman" w:cs="Times New Roman"/>
          <w:sz w:val="24"/>
          <w:szCs w:val="24"/>
        </w:rPr>
        <w:t>TV</w:t>
      </w:r>
      <w:r w:rsidRPr="002E3D9C">
        <w:rPr>
          <w:rFonts w:ascii="Times New Roman" w:hAnsi="Times New Roman" w:cs="Times New Roman"/>
          <w:sz w:val="24"/>
          <w:szCs w:val="24"/>
        </w:rPr>
        <w:t>S a vyhodnocovania auditných log záznamov.</w:t>
      </w:r>
    </w:p>
    <w:p w14:paraId="3A3E24C7" w14:textId="77777777" w:rsidR="00741DC9" w:rsidRPr="002E3D9C" w:rsidRDefault="00741DC9" w:rsidP="008415B2">
      <w:pPr>
        <w:pStyle w:val="MyListParagraphabc"/>
        <w:ind w:left="709" w:hanging="425"/>
        <w:rPr>
          <w:rFonts w:ascii="Times New Roman" w:hAnsi="Times New Roman" w:cs="Times New Roman"/>
          <w:sz w:val="24"/>
          <w:szCs w:val="24"/>
        </w:rPr>
      </w:pPr>
      <w:r w:rsidRPr="002E3D9C">
        <w:rPr>
          <w:rFonts w:ascii="Times New Roman" w:hAnsi="Times New Roman" w:cs="Times New Roman"/>
          <w:sz w:val="24"/>
          <w:szCs w:val="24"/>
        </w:rPr>
        <w:lastRenderedPageBreak/>
        <w:t>Definuje spôsob riadenia jednotlivých typov prístupových účtov a manažment privilégií.</w:t>
      </w:r>
    </w:p>
    <w:p w14:paraId="7D15B231" w14:textId="446D0623" w:rsidR="00741DC9" w:rsidRPr="002E3D9C" w:rsidRDefault="00741DC9" w:rsidP="008415B2">
      <w:pPr>
        <w:pStyle w:val="MyListParagraphabc"/>
        <w:ind w:left="709" w:hanging="425"/>
        <w:rPr>
          <w:rFonts w:ascii="Times New Roman" w:hAnsi="Times New Roman" w:cs="Times New Roman"/>
          <w:sz w:val="24"/>
          <w:szCs w:val="24"/>
        </w:rPr>
      </w:pPr>
      <w:r w:rsidRPr="002E3D9C">
        <w:rPr>
          <w:rFonts w:ascii="Times New Roman" w:hAnsi="Times New Roman" w:cs="Times New Roman"/>
          <w:sz w:val="24"/>
          <w:szCs w:val="24"/>
        </w:rPr>
        <w:t>Definuje spôsob implementácie oddelenia povinností (</w:t>
      </w:r>
      <w:r w:rsidR="00F16742">
        <w:rPr>
          <w:rFonts w:ascii="Times New Roman" w:hAnsi="Times New Roman" w:cs="Times New Roman"/>
          <w:sz w:val="24"/>
          <w:szCs w:val="24"/>
        </w:rPr>
        <w:t xml:space="preserve">tzv. </w:t>
      </w:r>
      <w:r w:rsidRPr="002E3D9C">
        <w:rPr>
          <w:rFonts w:ascii="Times New Roman" w:hAnsi="Times New Roman" w:cs="Times New Roman"/>
          <w:sz w:val="24"/>
          <w:szCs w:val="24"/>
        </w:rPr>
        <w:t>Separation of Duties) s cieľom predchádzať škodlivej aktivite a chybám.</w:t>
      </w:r>
    </w:p>
    <w:p w14:paraId="44620D8B" w14:textId="259152D8" w:rsidR="00741DC9" w:rsidRPr="002E3D9C" w:rsidRDefault="00741DC9" w:rsidP="008415B2">
      <w:pPr>
        <w:pStyle w:val="MyListParagraphabc"/>
        <w:ind w:left="709" w:hanging="425"/>
        <w:rPr>
          <w:rFonts w:ascii="Times New Roman" w:hAnsi="Times New Roman" w:cs="Times New Roman"/>
          <w:sz w:val="24"/>
          <w:szCs w:val="24"/>
        </w:rPr>
      </w:pPr>
      <w:r w:rsidRPr="002E3D9C">
        <w:rPr>
          <w:rFonts w:ascii="Times New Roman" w:hAnsi="Times New Roman" w:cs="Times New Roman"/>
          <w:sz w:val="24"/>
          <w:szCs w:val="24"/>
        </w:rPr>
        <w:t>Definuje spôsob implementácie minimálnych privilégií (</w:t>
      </w:r>
      <w:r w:rsidR="00F16742">
        <w:rPr>
          <w:rFonts w:ascii="Times New Roman" w:hAnsi="Times New Roman" w:cs="Times New Roman"/>
          <w:sz w:val="24"/>
          <w:szCs w:val="24"/>
        </w:rPr>
        <w:t xml:space="preserve">tzv. </w:t>
      </w:r>
      <w:r w:rsidRPr="002E3D9C">
        <w:rPr>
          <w:rFonts w:ascii="Times New Roman" w:hAnsi="Times New Roman" w:cs="Times New Roman"/>
          <w:sz w:val="24"/>
          <w:szCs w:val="24"/>
        </w:rPr>
        <w:t>Least Privilege) s cieľom zaistiť prístup len k tým aktívam</w:t>
      </w:r>
      <w:r w:rsidR="00812C29" w:rsidRPr="002E3D9C">
        <w:rPr>
          <w:rFonts w:ascii="Times New Roman" w:hAnsi="Times New Roman" w:cs="Times New Roman"/>
          <w:sz w:val="24"/>
          <w:szCs w:val="24"/>
        </w:rPr>
        <w:t xml:space="preserve"> a</w:t>
      </w:r>
      <w:r w:rsidRPr="002E3D9C">
        <w:rPr>
          <w:rFonts w:ascii="Times New Roman" w:hAnsi="Times New Roman" w:cs="Times New Roman"/>
          <w:sz w:val="24"/>
          <w:szCs w:val="24"/>
        </w:rPr>
        <w:t xml:space="preserve"> aplikáciám, ktoré sú potrebné na vykonávanie pracovných úloh.</w:t>
      </w:r>
    </w:p>
    <w:p w14:paraId="00AE5E33" w14:textId="5D04C838" w:rsidR="00741DC9" w:rsidRPr="002E3D9C" w:rsidRDefault="00741DC9" w:rsidP="008415B2">
      <w:pPr>
        <w:pStyle w:val="MyListParagraphabc"/>
        <w:ind w:left="709" w:hanging="425"/>
        <w:rPr>
          <w:rFonts w:ascii="Times New Roman" w:hAnsi="Times New Roman" w:cs="Times New Roman"/>
          <w:sz w:val="24"/>
          <w:szCs w:val="24"/>
        </w:rPr>
      </w:pPr>
      <w:r w:rsidRPr="002E3D9C">
        <w:rPr>
          <w:rFonts w:ascii="Times New Roman" w:hAnsi="Times New Roman" w:cs="Times New Roman"/>
          <w:sz w:val="24"/>
          <w:szCs w:val="24"/>
        </w:rPr>
        <w:t>Definuje spôsob časového obmedzenia používania aktív, I</w:t>
      </w:r>
      <w:r w:rsidR="00B761B7" w:rsidRPr="002E3D9C">
        <w:rPr>
          <w:rFonts w:ascii="Times New Roman" w:hAnsi="Times New Roman" w:cs="Times New Roman"/>
          <w:sz w:val="24"/>
          <w:szCs w:val="24"/>
        </w:rPr>
        <w:t>TV</w:t>
      </w:r>
      <w:r w:rsidRPr="002E3D9C">
        <w:rPr>
          <w:rFonts w:ascii="Times New Roman" w:hAnsi="Times New Roman" w:cs="Times New Roman"/>
          <w:sz w:val="24"/>
          <w:szCs w:val="24"/>
        </w:rPr>
        <w:t>S a aplikácií a spôsob uzamknutia relácie pri definovanom čase nečinnosti používateľa.</w:t>
      </w:r>
    </w:p>
    <w:p w14:paraId="3C606FB1" w14:textId="1B81F326" w:rsidR="00741DC9" w:rsidRPr="002E3D9C" w:rsidRDefault="00741DC9" w:rsidP="008415B2">
      <w:pPr>
        <w:pStyle w:val="MyListParagraphabc"/>
        <w:ind w:left="709" w:hanging="425"/>
        <w:rPr>
          <w:rFonts w:ascii="Times New Roman" w:hAnsi="Times New Roman" w:cs="Times New Roman"/>
          <w:sz w:val="24"/>
          <w:szCs w:val="24"/>
        </w:rPr>
      </w:pPr>
      <w:r w:rsidRPr="002E3D9C">
        <w:rPr>
          <w:rFonts w:ascii="Times New Roman" w:hAnsi="Times New Roman" w:cs="Times New Roman"/>
          <w:sz w:val="24"/>
          <w:szCs w:val="24"/>
        </w:rPr>
        <w:t>Definuje spôsob vzdialeného prístupu k aktívam, I</w:t>
      </w:r>
      <w:r w:rsidR="00B761B7" w:rsidRPr="002E3D9C">
        <w:rPr>
          <w:rFonts w:ascii="Times New Roman" w:hAnsi="Times New Roman" w:cs="Times New Roman"/>
          <w:sz w:val="24"/>
          <w:szCs w:val="24"/>
        </w:rPr>
        <w:t>TV</w:t>
      </w:r>
      <w:r w:rsidRPr="002E3D9C">
        <w:rPr>
          <w:rFonts w:ascii="Times New Roman" w:hAnsi="Times New Roman" w:cs="Times New Roman"/>
          <w:sz w:val="24"/>
          <w:szCs w:val="24"/>
        </w:rPr>
        <w:t>S a aplikáciám, monitorovanie vzdialeného prístupu a bezpečnostné požiadavky pre vzdialený prístup.</w:t>
      </w:r>
    </w:p>
    <w:p w14:paraId="5AA9B6BC" w14:textId="77777777" w:rsidR="00741DC9" w:rsidRPr="002E3D9C" w:rsidRDefault="00741DC9" w:rsidP="008415B2">
      <w:pPr>
        <w:pStyle w:val="MyListParagraphabc"/>
        <w:ind w:left="709" w:hanging="425"/>
        <w:rPr>
          <w:rFonts w:ascii="Times New Roman" w:hAnsi="Times New Roman" w:cs="Times New Roman"/>
          <w:sz w:val="24"/>
          <w:szCs w:val="24"/>
        </w:rPr>
      </w:pPr>
      <w:r w:rsidRPr="002E3D9C">
        <w:rPr>
          <w:rFonts w:ascii="Times New Roman" w:hAnsi="Times New Roman" w:cs="Times New Roman"/>
          <w:sz w:val="24"/>
          <w:szCs w:val="24"/>
        </w:rPr>
        <w:t>Definuje spôsob riadenia prístupu k bezdrôtovým sieťam.</w:t>
      </w:r>
    </w:p>
    <w:p w14:paraId="3BD44302" w14:textId="77777777" w:rsidR="00741DC9" w:rsidRPr="002E3D9C" w:rsidRDefault="00741DC9" w:rsidP="008415B2">
      <w:pPr>
        <w:pStyle w:val="MyListParagraphabc"/>
        <w:ind w:left="709" w:hanging="425"/>
        <w:rPr>
          <w:rFonts w:ascii="Times New Roman" w:hAnsi="Times New Roman" w:cs="Times New Roman"/>
          <w:sz w:val="24"/>
          <w:szCs w:val="24"/>
        </w:rPr>
      </w:pPr>
      <w:r w:rsidRPr="002E3D9C">
        <w:rPr>
          <w:rFonts w:ascii="Times New Roman" w:hAnsi="Times New Roman" w:cs="Times New Roman"/>
          <w:sz w:val="24"/>
          <w:szCs w:val="24"/>
        </w:rPr>
        <w:t>Definuje spôsob riadenia prístupu mobilných zariadení.</w:t>
      </w:r>
    </w:p>
    <w:p w14:paraId="591B6F1A" w14:textId="45302966" w:rsidR="00741DC9" w:rsidRPr="002E3D9C" w:rsidRDefault="00741DC9" w:rsidP="008415B2">
      <w:pPr>
        <w:pStyle w:val="MyListParagraphabc"/>
        <w:ind w:left="709" w:hanging="425"/>
        <w:rPr>
          <w:rFonts w:ascii="Times New Roman" w:hAnsi="Times New Roman" w:cs="Times New Roman"/>
          <w:sz w:val="24"/>
          <w:szCs w:val="24"/>
        </w:rPr>
      </w:pPr>
      <w:r w:rsidRPr="002E3D9C">
        <w:rPr>
          <w:rFonts w:ascii="Times New Roman" w:hAnsi="Times New Roman" w:cs="Times New Roman"/>
          <w:sz w:val="24"/>
          <w:szCs w:val="24"/>
        </w:rPr>
        <w:t>Definuje spôsob riadenia prístupu k I</w:t>
      </w:r>
      <w:r w:rsidR="00812C29" w:rsidRPr="002E3D9C">
        <w:rPr>
          <w:rFonts w:ascii="Times New Roman" w:hAnsi="Times New Roman" w:cs="Times New Roman"/>
          <w:sz w:val="24"/>
          <w:szCs w:val="24"/>
        </w:rPr>
        <w:t>TV</w:t>
      </w:r>
      <w:r w:rsidRPr="002E3D9C">
        <w:rPr>
          <w:rFonts w:ascii="Times New Roman" w:hAnsi="Times New Roman" w:cs="Times New Roman"/>
          <w:sz w:val="24"/>
          <w:szCs w:val="24"/>
        </w:rPr>
        <w:t>S s verejne dostupným obsahom (napr. webové sídlo, účet na sociálnych sieťach a pod.).</w:t>
      </w:r>
    </w:p>
    <w:p w14:paraId="0C822E50" w14:textId="0C9C10E1" w:rsidR="00741DC9" w:rsidRPr="002E3D9C" w:rsidRDefault="00FC1031"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 xml:space="preserve">Orgán riadenia musí vytvoriť, schváliť, implementovať, dokumentovať a dodržiavať Smernicu </w:t>
      </w:r>
      <w:r w:rsidR="00741DC9" w:rsidRPr="002E3D9C">
        <w:rPr>
          <w:rFonts w:ascii="Times New Roman" w:hAnsi="Times New Roman" w:cs="Times New Roman"/>
          <w:sz w:val="24"/>
          <w:szCs w:val="24"/>
        </w:rPr>
        <w:t xml:space="preserve">pre riešenie </w:t>
      </w:r>
      <w:r w:rsidR="00751CCC">
        <w:rPr>
          <w:rFonts w:ascii="Times New Roman" w:hAnsi="Times New Roman" w:cs="Times New Roman"/>
          <w:sz w:val="24"/>
          <w:szCs w:val="24"/>
        </w:rPr>
        <w:t>kybernetických</w:t>
      </w:r>
      <w:r w:rsidR="00751CCC" w:rsidRPr="002E3D9C">
        <w:rPr>
          <w:rFonts w:ascii="Times New Roman" w:hAnsi="Times New Roman" w:cs="Times New Roman"/>
          <w:sz w:val="24"/>
          <w:szCs w:val="24"/>
        </w:rPr>
        <w:t xml:space="preserve"> </w:t>
      </w:r>
      <w:r w:rsidR="00741DC9" w:rsidRPr="002E3D9C">
        <w:rPr>
          <w:rFonts w:ascii="Times New Roman" w:hAnsi="Times New Roman" w:cs="Times New Roman"/>
          <w:sz w:val="24"/>
          <w:szCs w:val="24"/>
        </w:rPr>
        <w:t>bezpečnostných incidentov, ktorá spĺňa aspoň nasledovné požiadavky:</w:t>
      </w:r>
    </w:p>
    <w:p w14:paraId="79375BD2" w14:textId="77777777" w:rsidR="00741DC9" w:rsidRPr="002E3D9C" w:rsidRDefault="00741DC9" w:rsidP="007B1234">
      <w:pPr>
        <w:pStyle w:val="MyListParagraphabc"/>
        <w:numPr>
          <w:ilvl w:val="0"/>
          <w:numId w:val="200"/>
        </w:numPr>
        <w:ind w:left="709" w:hanging="425"/>
        <w:rPr>
          <w:rFonts w:ascii="Times New Roman" w:hAnsi="Times New Roman" w:cs="Times New Roman"/>
          <w:sz w:val="24"/>
          <w:szCs w:val="24"/>
        </w:rPr>
      </w:pPr>
      <w:r w:rsidRPr="002E3D9C">
        <w:rPr>
          <w:rFonts w:ascii="Times New Roman" w:hAnsi="Times New Roman" w:cs="Times New Roman"/>
          <w:sz w:val="24"/>
          <w:szCs w:val="24"/>
        </w:rPr>
        <w:t>Definuje spôsob klasifikácie incidentov, ktorý obsahuje aspoň nasledovné typy incidentov: nežiaduci obsah, škodlivý kód,  získavanie informácií,  pokus o prienik,  prienik, nedostupnosť,  ohrozenie bezpečnosti informácií,  podvod, sprenevera.</w:t>
      </w:r>
    </w:p>
    <w:p w14:paraId="5BCA804C" w14:textId="77777777" w:rsidR="00741DC9" w:rsidRPr="002E3D9C" w:rsidRDefault="00741DC9" w:rsidP="008415B2">
      <w:pPr>
        <w:pStyle w:val="MyListParagraphabc"/>
        <w:ind w:left="709" w:hanging="425"/>
        <w:rPr>
          <w:rFonts w:ascii="Times New Roman" w:hAnsi="Times New Roman" w:cs="Times New Roman"/>
          <w:sz w:val="24"/>
          <w:szCs w:val="24"/>
        </w:rPr>
      </w:pPr>
      <w:r w:rsidRPr="002E3D9C">
        <w:rPr>
          <w:rFonts w:ascii="Times New Roman" w:hAnsi="Times New Roman" w:cs="Times New Roman"/>
          <w:sz w:val="24"/>
          <w:szCs w:val="24"/>
        </w:rPr>
        <w:t>Definuje spôsob komunikácie, komunikačné kanály a postupy nahlasovania incidentov.</w:t>
      </w:r>
    </w:p>
    <w:p w14:paraId="02A8CAF1" w14:textId="77777777" w:rsidR="00741DC9" w:rsidRPr="002E3D9C" w:rsidRDefault="00741DC9" w:rsidP="008415B2">
      <w:pPr>
        <w:pStyle w:val="MyListParagraphabc"/>
        <w:ind w:left="709" w:hanging="425"/>
        <w:rPr>
          <w:rFonts w:ascii="Times New Roman" w:hAnsi="Times New Roman" w:cs="Times New Roman"/>
          <w:sz w:val="24"/>
          <w:szCs w:val="24"/>
        </w:rPr>
      </w:pPr>
      <w:r w:rsidRPr="002E3D9C">
        <w:rPr>
          <w:rFonts w:ascii="Times New Roman" w:hAnsi="Times New Roman" w:cs="Times New Roman"/>
          <w:sz w:val="24"/>
          <w:szCs w:val="24"/>
        </w:rPr>
        <w:t>Definuje roly a zodpovednosti pri riešení incidentov.</w:t>
      </w:r>
    </w:p>
    <w:p w14:paraId="207E1F2C" w14:textId="77777777" w:rsidR="00741DC9" w:rsidRPr="002E3D9C" w:rsidRDefault="00741DC9" w:rsidP="008415B2">
      <w:pPr>
        <w:pStyle w:val="MyListParagraphabc"/>
        <w:ind w:left="709" w:hanging="425"/>
        <w:rPr>
          <w:rFonts w:ascii="Times New Roman" w:hAnsi="Times New Roman" w:cs="Times New Roman"/>
          <w:sz w:val="24"/>
          <w:szCs w:val="24"/>
        </w:rPr>
      </w:pPr>
      <w:r w:rsidRPr="002E3D9C">
        <w:rPr>
          <w:rFonts w:ascii="Times New Roman" w:hAnsi="Times New Roman" w:cs="Times New Roman"/>
          <w:sz w:val="24"/>
          <w:szCs w:val="24"/>
        </w:rPr>
        <w:t>Definuje spôsob riešenia incidentov.</w:t>
      </w:r>
    </w:p>
    <w:p w14:paraId="217EA77E" w14:textId="77777777" w:rsidR="00741DC9" w:rsidRPr="002E3D9C" w:rsidRDefault="00741DC9" w:rsidP="008415B2">
      <w:pPr>
        <w:pStyle w:val="MyListParagraphabc"/>
        <w:ind w:left="709" w:hanging="425"/>
        <w:rPr>
          <w:rFonts w:ascii="Times New Roman" w:hAnsi="Times New Roman" w:cs="Times New Roman"/>
          <w:sz w:val="24"/>
          <w:szCs w:val="24"/>
        </w:rPr>
      </w:pPr>
      <w:r w:rsidRPr="002E3D9C">
        <w:rPr>
          <w:rFonts w:ascii="Times New Roman" w:hAnsi="Times New Roman" w:cs="Times New Roman"/>
          <w:sz w:val="24"/>
          <w:szCs w:val="24"/>
        </w:rPr>
        <w:t>Definuje spôsob zaistenia dôkazov.</w:t>
      </w:r>
    </w:p>
    <w:p w14:paraId="12EC425A" w14:textId="77777777" w:rsidR="00741DC9" w:rsidRPr="002E3D9C" w:rsidRDefault="00741DC9" w:rsidP="008415B2">
      <w:pPr>
        <w:pStyle w:val="MyListParagraphabc"/>
        <w:ind w:left="709" w:hanging="425"/>
        <w:rPr>
          <w:rFonts w:ascii="Times New Roman" w:hAnsi="Times New Roman" w:cs="Times New Roman"/>
          <w:sz w:val="24"/>
          <w:szCs w:val="24"/>
        </w:rPr>
      </w:pPr>
      <w:r w:rsidRPr="002E3D9C">
        <w:rPr>
          <w:rFonts w:ascii="Times New Roman" w:hAnsi="Times New Roman" w:cs="Times New Roman"/>
          <w:sz w:val="24"/>
          <w:szCs w:val="24"/>
        </w:rPr>
        <w:t>Definuje spôsob vedenia dokumentácie o bezpečnostných incidentoch.</w:t>
      </w:r>
    </w:p>
    <w:p w14:paraId="0CBA254E" w14:textId="77777777" w:rsidR="00741DC9" w:rsidRPr="002E3D9C" w:rsidRDefault="00741DC9" w:rsidP="008415B2">
      <w:pPr>
        <w:pStyle w:val="MyListParagraphabc"/>
        <w:ind w:left="709" w:hanging="425"/>
        <w:rPr>
          <w:rFonts w:ascii="Times New Roman" w:hAnsi="Times New Roman" w:cs="Times New Roman"/>
          <w:sz w:val="24"/>
          <w:szCs w:val="24"/>
        </w:rPr>
      </w:pPr>
      <w:r w:rsidRPr="002E3D9C">
        <w:rPr>
          <w:rFonts w:ascii="Times New Roman" w:hAnsi="Times New Roman" w:cs="Times New Roman"/>
          <w:sz w:val="24"/>
          <w:szCs w:val="24"/>
        </w:rPr>
        <w:t>Definuje spôsob vyšetrovania bezpečnostných incidentov,  spôsob vyvodzovania zodpovednosti a ukladaní sankcií za spôsobený incident.</w:t>
      </w:r>
    </w:p>
    <w:p w14:paraId="5C35D410" w14:textId="77F002F3" w:rsidR="00741DC9" w:rsidRPr="002E3D9C" w:rsidRDefault="00FC1031"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 xml:space="preserve">Orgán riadenia musí vytvoriť, schváliť, implementovať, dokumentovať a dodržiavať Smernicu </w:t>
      </w:r>
      <w:r w:rsidR="00741DC9" w:rsidRPr="002E3D9C">
        <w:rPr>
          <w:rFonts w:ascii="Times New Roman" w:hAnsi="Times New Roman" w:cs="Times New Roman"/>
          <w:sz w:val="24"/>
          <w:szCs w:val="24"/>
        </w:rPr>
        <w:t>pre riadenie kontinuity činností, ktorá spĺňa aspoň nasledovné požiadavky:</w:t>
      </w:r>
    </w:p>
    <w:p w14:paraId="18154288" w14:textId="77777777" w:rsidR="00741DC9" w:rsidRPr="002E3D9C" w:rsidRDefault="00741DC9" w:rsidP="007B1234">
      <w:pPr>
        <w:pStyle w:val="MyListParagraphabc"/>
        <w:numPr>
          <w:ilvl w:val="0"/>
          <w:numId w:val="201"/>
        </w:numPr>
        <w:ind w:left="709" w:hanging="425"/>
        <w:rPr>
          <w:rFonts w:ascii="Times New Roman" w:hAnsi="Times New Roman" w:cs="Times New Roman"/>
          <w:sz w:val="24"/>
          <w:szCs w:val="24"/>
        </w:rPr>
      </w:pPr>
      <w:r w:rsidRPr="002E3D9C">
        <w:rPr>
          <w:rFonts w:ascii="Times New Roman" w:hAnsi="Times New Roman" w:cs="Times New Roman"/>
          <w:sz w:val="24"/>
          <w:szCs w:val="24"/>
        </w:rPr>
        <w:t>Definuje roly a zodpovednosti za jednotlivé činnosti pri riadení kontinuity činností.</w:t>
      </w:r>
    </w:p>
    <w:p w14:paraId="02A61149" w14:textId="77777777" w:rsidR="00741DC9" w:rsidRPr="002E3D9C" w:rsidRDefault="00741DC9" w:rsidP="008415B2">
      <w:pPr>
        <w:pStyle w:val="MyListParagraphabc"/>
        <w:ind w:left="709" w:hanging="425"/>
        <w:rPr>
          <w:rFonts w:ascii="Times New Roman" w:hAnsi="Times New Roman" w:cs="Times New Roman"/>
          <w:sz w:val="24"/>
          <w:szCs w:val="24"/>
        </w:rPr>
      </w:pPr>
      <w:r w:rsidRPr="002E3D9C">
        <w:rPr>
          <w:rFonts w:ascii="Times New Roman" w:hAnsi="Times New Roman" w:cs="Times New Roman"/>
          <w:sz w:val="24"/>
          <w:szCs w:val="24"/>
        </w:rPr>
        <w:t>Definuje ciele riadenia kontinuity činností.</w:t>
      </w:r>
    </w:p>
    <w:p w14:paraId="37F1C1A3" w14:textId="77777777" w:rsidR="00741DC9" w:rsidRPr="002E3D9C" w:rsidRDefault="00741DC9" w:rsidP="008415B2">
      <w:pPr>
        <w:pStyle w:val="MyListParagraphabc"/>
        <w:ind w:left="709" w:hanging="425"/>
        <w:rPr>
          <w:rFonts w:ascii="Times New Roman" w:hAnsi="Times New Roman" w:cs="Times New Roman"/>
          <w:sz w:val="24"/>
          <w:szCs w:val="24"/>
        </w:rPr>
      </w:pPr>
      <w:r w:rsidRPr="002E3D9C">
        <w:rPr>
          <w:rFonts w:ascii="Times New Roman" w:hAnsi="Times New Roman" w:cs="Times New Roman"/>
          <w:sz w:val="24"/>
          <w:szCs w:val="24"/>
        </w:rPr>
        <w:t>Definuje požiadavky na vykonanie analýzy dopadov a analýzy rizík.</w:t>
      </w:r>
    </w:p>
    <w:p w14:paraId="509E52D2" w14:textId="3BD96FED" w:rsidR="00741DC9" w:rsidRPr="002E3D9C" w:rsidRDefault="00741DC9" w:rsidP="008415B2">
      <w:pPr>
        <w:pStyle w:val="MyListParagraphabc"/>
        <w:ind w:left="709" w:hanging="425"/>
        <w:rPr>
          <w:rFonts w:ascii="Times New Roman" w:hAnsi="Times New Roman" w:cs="Times New Roman"/>
          <w:sz w:val="24"/>
          <w:szCs w:val="24"/>
        </w:rPr>
      </w:pPr>
      <w:r w:rsidRPr="002E3D9C">
        <w:rPr>
          <w:rFonts w:ascii="Times New Roman" w:hAnsi="Times New Roman" w:cs="Times New Roman"/>
          <w:sz w:val="24"/>
          <w:szCs w:val="24"/>
        </w:rPr>
        <w:t>Definuje spôsob určenia cieľovej doby obnovy (RTO – recovery time objective) a cieľového bodu obnovy (RPO – recovery point objective) pre jednotlivé procesy, I</w:t>
      </w:r>
      <w:r w:rsidR="00812C29" w:rsidRPr="002E3D9C">
        <w:rPr>
          <w:rFonts w:ascii="Times New Roman" w:hAnsi="Times New Roman" w:cs="Times New Roman"/>
          <w:sz w:val="24"/>
          <w:szCs w:val="24"/>
        </w:rPr>
        <w:t>TV</w:t>
      </w:r>
      <w:r w:rsidRPr="002E3D9C">
        <w:rPr>
          <w:rFonts w:ascii="Times New Roman" w:hAnsi="Times New Roman" w:cs="Times New Roman"/>
          <w:sz w:val="24"/>
          <w:szCs w:val="24"/>
        </w:rPr>
        <w:t>S a aplikácie.</w:t>
      </w:r>
    </w:p>
    <w:p w14:paraId="64DC3381" w14:textId="77777777" w:rsidR="00741DC9" w:rsidRPr="002E3D9C" w:rsidRDefault="00741DC9" w:rsidP="008415B2">
      <w:pPr>
        <w:pStyle w:val="MyListParagraphabc"/>
        <w:ind w:left="709" w:hanging="425"/>
        <w:rPr>
          <w:rFonts w:ascii="Times New Roman" w:hAnsi="Times New Roman" w:cs="Times New Roman"/>
          <w:sz w:val="24"/>
          <w:szCs w:val="24"/>
        </w:rPr>
      </w:pPr>
      <w:r w:rsidRPr="002E3D9C">
        <w:rPr>
          <w:rFonts w:ascii="Times New Roman" w:hAnsi="Times New Roman" w:cs="Times New Roman"/>
          <w:sz w:val="24"/>
          <w:szCs w:val="24"/>
        </w:rPr>
        <w:t>Definuje spôsob tvorenia stratégie kontinuity činností.</w:t>
      </w:r>
    </w:p>
    <w:p w14:paraId="6EB0C74F" w14:textId="77777777" w:rsidR="00741DC9" w:rsidRPr="002E3D9C" w:rsidRDefault="00741DC9" w:rsidP="008415B2">
      <w:pPr>
        <w:pStyle w:val="MyListParagraphabc"/>
        <w:ind w:left="709" w:hanging="425"/>
        <w:rPr>
          <w:rFonts w:ascii="Times New Roman" w:hAnsi="Times New Roman" w:cs="Times New Roman"/>
          <w:sz w:val="24"/>
          <w:szCs w:val="24"/>
        </w:rPr>
      </w:pPr>
      <w:r w:rsidRPr="002E3D9C">
        <w:rPr>
          <w:rFonts w:ascii="Times New Roman" w:hAnsi="Times New Roman" w:cs="Times New Roman"/>
          <w:sz w:val="24"/>
          <w:szCs w:val="24"/>
        </w:rPr>
        <w:t>Definuje spôsob vytvorenia havarijných plánov a plánov obnovy.</w:t>
      </w:r>
    </w:p>
    <w:p w14:paraId="0EDB0DAD" w14:textId="77777777" w:rsidR="00741DC9" w:rsidRPr="002E3D9C" w:rsidRDefault="00741DC9" w:rsidP="008415B2">
      <w:pPr>
        <w:pStyle w:val="MyListParagraphabc"/>
        <w:ind w:left="709" w:hanging="425"/>
        <w:rPr>
          <w:rFonts w:ascii="Times New Roman" w:hAnsi="Times New Roman" w:cs="Times New Roman"/>
          <w:sz w:val="24"/>
          <w:szCs w:val="24"/>
        </w:rPr>
      </w:pPr>
      <w:r w:rsidRPr="002E3D9C">
        <w:rPr>
          <w:rFonts w:ascii="Times New Roman" w:hAnsi="Times New Roman" w:cs="Times New Roman"/>
          <w:sz w:val="24"/>
          <w:szCs w:val="24"/>
        </w:rPr>
        <w:t>Definuje komunikačné plány v prípade mimoriadnej udalosti (prerušenia činností).</w:t>
      </w:r>
    </w:p>
    <w:p w14:paraId="04A84F96" w14:textId="77777777" w:rsidR="00741DC9" w:rsidRPr="002E3D9C" w:rsidRDefault="00741DC9" w:rsidP="008415B2">
      <w:pPr>
        <w:pStyle w:val="MyListParagraphabc"/>
        <w:ind w:left="709" w:hanging="425"/>
        <w:rPr>
          <w:rFonts w:ascii="Times New Roman" w:hAnsi="Times New Roman" w:cs="Times New Roman"/>
          <w:sz w:val="24"/>
          <w:szCs w:val="24"/>
        </w:rPr>
      </w:pPr>
      <w:r w:rsidRPr="002E3D9C">
        <w:rPr>
          <w:rFonts w:ascii="Times New Roman" w:hAnsi="Times New Roman" w:cs="Times New Roman"/>
          <w:sz w:val="24"/>
          <w:szCs w:val="24"/>
        </w:rPr>
        <w:t>Definuje frekvenciu vykonávania cvičení a testovania plánov kontinuity činností a školení.</w:t>
      </w:r>
    </w:p>
    <w:p w14:paraId="4801E7A3" w14:textId="77777777" w:rsidR="00741DC9" w:rsidRPr="002E3D9C" w:rsidRDefault="00741DC9" w:rsidP="008415B2">
      <w:pPr>
        <w:pStyle w:val="MyListParagraphabc"/>
        <w:ind w:left="709" w:hanging="425"/>
        <w:rPr>
          <w:rFonts w:ascii="Times New Roman" w:hAnsi="Times New Roman" w:cs="Times New Roman"/>
          <w:sz w:val="24"/>
          <w:szCs w:val="24"/>
        </w:rPr>
      </w:pPr>
      <w:r w:rsidRPr="002E3D9C">
        <w:rPr>
          <w:rFonts w:ascii="Times New Roman" w:hAnsi="Times New Roman" w:cs="Times New Roman"/>
          <w:sz w:val="24"/>
          <w:szCs w:val="24"/>
        </w:rPr>
        <w:t>Definuje frekvenciu preskúmavania a aktualizácie plánov kontinuity činností.</w:t>
      </w:r>
    </w:p>
    <w:p w14:paraId="0C203042" w14:textId="3581B96C" w:rsidR="00741DC9" w:rsidRPr="002E3D9C" w:rsidRDefault="00741DC9"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lastRenderedPageBreak/>
        <w:t xml:space="preserve">Zmluvy s dodávateľmi musia ustanoviť právo </w:t>
      </w:r>
      <w:r w:rsidR="00FC1031" w:rsidRPr="002E3D9C">
        <w:rPr>
          <w:rFonts w:ascii="Times New Roman" w:hAnsi="Times New Roman" w:cs="Times New Roman"/>
          <w:sz w:val="24"/>
          <w:szCs w:val="24"/>
        </w:rPr>
        <w:t xml:space="preserve">orgánu riadenia </w:t>
      </w:r>
      <w:r w:rsidRPr="002E3D9C">
        <w:rPr>
          <w:rFonts w:ascii="Times New Roman" w:hAnsi="Times New Roman" w:cs="Times New Roman"/>
          <w:sz w:val="24"/>
          <w:szCs w:val="24"/>
        </w:rPr>
        <w:t>vykonať u dodávateľa audit bezpečnosti informačných systémov a kontrolu dodržiavania bezpečnostných požiadaviek. Taktiež musia zaväzovať dodávateľa opraviť prípadné nájdené nedostatky.</w:t>
      </w:r>
    </w:p>
    <w:p w14:paraId="49E817DC" w14:textId="08503EAB" w:rsidR="00741DC9" w:rsidRPr="002E3D9C" w:rsidRDefault="00FC1031"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 xml:space="preserve">Orgán riadenia </w:t>
      </w:r>
      <w:r w:rsidR="00741DC9" w:rsidRPr="002E3D9C">
        <w:rPr>
          <w:rFonts w:ascii="Times New Roman" w:hAnsi="Times New Roman" w:cs="Times New Roman"/>
          <w:sz w:val="24"/>
          <w:szCs w:val="24"/>
        </w:rPr>
        <w:t>musí, pri dodávaní služieb súvisiacich s IKT, s dodávateľom uzavrieť dohodu o úrovni poskytovania služieb (SLA), ktorá musí obsahovať aspoň</w:t>
      </w:r>
      <w:r w:rsidR="00741DC9" w:rsidRPr="002E3D9C">
        <w:rPr>
          <w:rStyle w:val="Odkaznapoznmkupodiarou"/>
          <w:rFonts w:ascii="Times New Roman" w:hAnsi="Times New Roman" w:cs="Times New Roman"/>
          <w:sz w:val="24"/>
          <w:szCs w:val="24"/>
        </w:rPr>
        <w:footnoteReference w:id="22"/>
      </w:r>
      <w:r w:rsidR="00741DC9" w:rsidRPr="002E3D9C">
        <w:rPr>
          <w:rFonts w:ascii="Times New Roman" w:hAnsi="Times New Roman" w:cs="Times New Roman"/>
          <w:sz w:val="24"/>
          <w:szCs w:val="24"/>
        </w:rPr>
        <w:t>:</w:t>
      </w:r>
    </w:p>
    <w:p w14:paraId="67E8427D" w14:textId="77777777" w:rsidR="00741DC9" w:rsidRPr="002E3D9C" w:rsidRDefault="00741DC9" w:rsidP="007B1234">
      <w:pPr>
        <w:pStyle w:val="MyListParagraphabc"/>
        <w:numPr>
          <w:ilvl w:val="0"/>
          <w:numId w:val="202"/>
        </w:numPr>
        <w:ind w:left="709" w:hanging="425"/>
        <w:rPr>
          <w:rFonts w:ascii="Times New Roman" w:hAnsi="Times New Roman" w:cs="Times New Roman"/>
          <w:sz w:val="24"/>
          <w:szCs w:val="24"/>
        </w:rPr>
      </w:pPr>
      <w:r w:rsidRPr="002E3D9C">
        <w:rPr>
          <w:rFonts w:ascii="Times New Roman" w:hAnsi="Times New Roman" w:cs="Times New Roman"/>
          <w:sz w:val="24"/>
          <w:szCs w:val="24"/>
        </w:rPr>
        <w:t>Bezpečnostné opatrenia, ktoré je dodávateľ povinný dodržiavať.</w:t>
      </w:r>
    </w:p>
    <w:p w14:paraId="544BA102" w14:textId="77777777" w:rsidR="00741DC9" w:rsidRPr="002E3D9C" w:rsidRDefault="00741DC9" w:rsidP="008415B2">
      <w:pPr>
        <w:pStyle w:val="MyListParagraphabc"/>
        <w:ind w:left="709" w:hanging="425"/>
        <w:rPr>
          <w:rFonts w:ascii="Times New Roman" w:hAnsi="Times New Roman" w:cs="Times New Roman"/>
          <w:sz w:val="24"/>
          <w:szCs w:val="24"/>
        </w:rPr>
      </w:pPr>
      <w:r w:rsidRPr="002E3D9C">
        <w:rPr>
          <w:rFonts w:ascii="Times New Roman" w:hAnsi="Times New Roman" w:cs="Times New Roman"/>
          <w:sz w:val="24"/>
          <w:szCs w:val="24"/>
        </w:rPr>
        <w:t>Požiadavky na monitorovanie súladu s SLA a aktívne hlásenie nedodržania bezpečnostných požiadaviek a bezpečnostných incidentov súvisiacich s poskytovaním služieb.</w:t>
      </w:r>
    </w:p>
    <w:p w14:paraId="746C9D45" w14:textId="12E59623" w:rsidR="00741DC9" w:rsidRPr="002E3D9C" w:rsidRDefault="00741DC9" w:rsidP="008415B2">
      <w:pPr>
        <w:pStyle w:val="MyListParagraphabc"/>
        <w:ind w:left="709" w:hanging="425"/>
        <w:rPr>
          <w:rFonts w:ascii="Times New Roman" w:hAnsi="Times New Roman" w:cs="Times New Roman"/>
          <w:sz w:val="24"/>
          <w:szCs w:val="24"/>
        </w:rPr>
      </w:pPr>
      <w:r w:rsidRPr="002E3D9C">
        <w:rPr>
          <w:rFonts w:ascii="Times New Roman" w:hAnsi="Times New Roman" w:cs="Times New Roman"/>
          <w:sz w:val="24"/>
          <w:szCs w:val="24"/>
        </w:rPr>
        <w:t xml:space="preserve">Dohodu, že aktivity vykonávané dodávateľom sú ním dokumentované a podliehajú kontrole a auditu zo strany </w:t>
      </w:r>
      <w:r w:rsidR="00FC1031" w:rsidRPr="002E3D9C">
        <w:rPr>
          <w:rFonts w:ascii="Times New Roman" w:hAnsi="Times New Roman" w:cs="Times New Roman"/>
          <w:sz w:val="24"/>
          <w:szCs w:val="24"/>
        </w:rPr>
        <w:t>orgánu riadenia</w:t>
      </w:r>
      <w:r w:rsidRPr="002E3D9C">
        <w:rPr>
          <w:rFonts w:ascii="Times New Roman" w:hAnsi="Times New Roman" w:cs="Times New Roman"/>
          <w:sz w:val="24"/>
          <w:szCs w:val="24"/>
        </w:rPr>
        <w:t>.</w:t>
      </w:r>
    </w:p>
    <w:p w14:paraId="05DA4E37" w14:textId="77777777" w:rsidR="00741DC9" w:rsidRPr="002E3D9C" w:rsidRDefault="00741DC9" w:rsidP="008415B2">
      <w:pPr>
        <w:pStyle w:val="MyListParagraphabc"/>
        <w:ind w:left="709" w:hanging="425"/>
        <w:rPr>
          <w:rFonts w:ascii="Times New Roman" w:hAnsi="Times New Roman" w:cs="Times New Roman"/>
          <w:sz w:val="24"/>
          <w:szCs w:val="24"/>
        </w:rPr>
      </w:pPr>
      <w:r w:rsidRPr="002E3D9C">
        <w:rPr>
          <w:rFonts w:ascii="Times New Roman" w:hAnsi="Times New Roman" w:cs="Times New Roman"/>
          <w:sz w:val="24"/>
          <w:szCs w:val="24"/>
        </w:rPr>
        <w:t>Finančné pokuty za nedodržanie dohody.</w:t>
      </w:r>
    </w:p>
    <w:p w14:paraId="22F7480F" w14:textId="77777777" w:rsidR="00741DC9" w:rsidRPr="002E3D9C" w:rsidRDefault="00741DC9" w:rsidP="008415B2">
      <w:pPr>
        <w:pStyle w:val="MyListParagraphabc"/>
        <w:ind w:left="709" w:hanging="425"/>
        <w:rPr>
          <w:rFonts w:ascii="Times New Roman" w:hAnsi="Times New Roman" w:cs="Times New Roman"/>
          <w:sz w:val="24"/>
          <w:szCs w:val="24"/>
        </w:rPr>
      </w:pPr>
      <w:r w:rsidRPr="002E3D9C">
        <w:rPr>
          <w:rFonts w:ascii="Times New Roman" w:hAnsi="Times New Roman" w:cs="Times New Roman"/>
          <w:sz w:val="24"/>
          <w:szCs w:val="24"/>
        </w:rPr>
        <w:t>Právo na odstúpenie od dohody v prípade, že nie sú naplnené jej podmienky.</w:t>
      </w:r>
    </w:p>
    <w:p w14:paraId="03942425" w14:textId="5190BFC3" w:rsidR="00741DC9" w:rsidRPr="002E3D9C" w:rsidRDefault="00FC1031"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 xml:space="preserve">Orgán riadenia </w:t>
      </w:r>
      <w:r w:rsidR="00741DC9" w:rsidRPr="002E3D9C">
        <w:rPr>
          <w:rFonts w:ascii="Times New Roman" w:hAnsi="Times New Roman" w:cs="Times New Roman"/>
          <w:sz w:val="24"/>
          <w:szCs w:val="24"/>
        </w:rPr>
        <w:t>mus</w:t>
      </w:r>
      <w:r w:rsidRPr="002E3D9C">
        <w:rPr>
          <w:rFonts w:ascii="Times New Roman" w:hAnsi="Times New Roman" w:cs="Times New Roman"/>
          <w:sz w:val="24"/>
          <w:szCs w:val="24"/>
        </w:rPr>
        <w:t>í</w:t>
      </w:r>
      <w:r w:rsidR="00741DC9" w:rsidRPr="002E3D9C">
        <w:rPr>
          <w:rFonts w:ascii="Times New Roman" w:hAnsi="Times New Roman" w:cs="Times New Roman"/>
          <w:sz w:val="24"/>
          <w:szCs w:val="24"/>
        </w:rPr>
        <w:t xml:space="preserve"> zav</w:t>
      </w:r>
      <w:r w:rsidRPr="002E3D9C">
        <w:rPr>
          <w:rFonts w:ascii="Times New Roman" w:hAnsi="Times New Roman" w:cs="Times New Roman"/>
          <w:sz w:val="24"/>
          <w:szCs w:val="24"/>
        </w:rPr>
        <w:t xml:space="preserve">iesť </w:t>
      </w:r>
      <w:r w:rsidR="00741DC9" w:rsidRPr="002E3D9C">
        <w:rPr>
          <w:rFonts w:ascii="Times New Roman" w:hAnsi="Times New Roman" w:cs="Times New Roman"/>
          <w:sz w:val="24"/>
          <w:szCs w:val="24"/>
        </w:rPr>
        <w:t>nasledovné predpisy:</w:t>
      </w:r>
    </w:p>
    <w:p w14:paraId="653B57DC" w14:textId="5E03D140" w:rsidR="00741DC9" w:rsidRPr="002E3D9C" w:rsidRDefault="00741DC9" w:rsidP="007B1234">
      <w:pPr>
        <w:pStyle w:val="MyListParagraphabc"/>
        <w:numPr>
          <w:ilvl w:val="0"/>
          <w:numId w:val="203"/>
        </w:numPr>
        <w:ind w:left="709" w:hanging="425"/>
        <w:rPr>
          <w:rFonts w:ascii="Times New Roman" w:hAnsi="Times New Roman" w:cs="Times New Roman"/>
          <w:sz w:val="24"/>
          <w:szCs w:val="24"/>
        </w:rPr>
      </w:pPr>
      <w:r w:rsidRPr="002E3D9C">
        <w:rPr>
          <w:rFonts w:ascii="Times New Roman" w:hAnsi="Times New Roman" w:cs="Times New Roman"/>
          <w:sz w:val="24"/>
          <w:szCs w:val="24"/>
        </w:rPr>
        <w:t xml:space="preserve">Bezpečnostná politika pre prácu tretích strán a ich účasť v procesoch </w:t>
      </w:r>
      <w:r w:rsidR="00FC1031" w:rsidRPr="002E3D9C">
        <w:rPr>
          <w:rFonts w:ascii="Times New Roman" w:hAnsi="Times New Roman" w:cs="Times New Roman"/>
          <w:sz w:val="24"/>
          <w:szCs w:val="24"/>
        </w:rPr>
        <w:t>orgánu riadenia</w:t>
      </w:r>
      <w:r w:rsidRPr="002E3D9C">
        <w:rPr>
          <w:rFonts w:ascii="Times New Roman" w:hAnsi="Times New Roman" w:cs="Times New Roman"/>
          <w:sz w:val="24"/>
          <w:szCs w:val="24"/>
        </w:rPr>
        <w:t>.</w:t>
      </w:r>
    </w:p>
    <w:p w14:paraId="30A68A82" w14:textId="537F7458" w:rsidR="00741DC9" w:rsidRPr="002E3D9C" w:rsidRDefault="00741DC9" w:rsidP="008415B2">
      <w:pPr>
        <w:pStyle w:val="MyListParagraphabc"/>
        <w:ind w:left="709" w:hanging="425"/>
        <w:rPr>
          <w:rFonts w:ascii="Times New Roman" w:hAnsi="Times New Roman" w:cs="Times New Roman"/>
          <w:sz w:val="24"/>
          <w:szCs w:val="24"/>
        </w:rPr>
      </w:pPr>
      <w:r w:rsidRPr="002E3D9C">
        <w:rPr>
          <w:rFonts w:ascii="Times New Roman" w:hAnsi="Times New Roman" w:cs="Times New Roman"/>
          <w:sz w:val="24"/>
          <w:szCs w:val="24"/>
        </w:rPr>
        <w:t>Smernica pre vzdialený prístup do I</w:t>
      </w:r>
      <w:r w:rsidR="00812C29" w:rsidRPr="002E3D9C">
        <w:rPr>
          <w:rFonts w:ascii="Times New Roman" w:hAnsi="Times New Roman" w:cs="Times New Roman"/>
          <w:sz w:val="24"/>
          <w:szCs w:val="24"/>
        </w:rPr>
        <w:t>TV</w:t>
      </w:r>
      <w:r w:rsidRPr="002E3D9C">
        <w:rPr>
          <w:rFonts w:ascii="Times New Roman" w:hAnsi="Times New Roman" w:cs="Times New Roman"/>
          <w:sz w:val="24"/>
          <w:szCs w:val="24"/>
        </w:rPr>
        <w:t>S.</w:t>
      </w:r>
    </w:p>
    <w:p w14:paraId="5E7B1F92" w14:textId="744DC77C" w:rsidR="00741DC9" w:rsidRPr="002E3D9C" w:rsidRDefault="00741DC9" w:rsidP="008415B2">
      <w:pPr>
        <w:pStyle w:val="MyListParagraphabc"/>
        <w:ind w:left="709" w:hanging="425"/>
        <w:rPr>
          <w:rFonts w:ascii="Times New Roman" w:hAnsi="Times New Roman" w:cs="Times New Roman"/>
          <w:sz w:val="24"/>
          <w:szCs w:val="24"/>
        </w:rPr>
      </w:pPr>
      <w:r w:rsidRPr="002E3D9C">
        <w:rPr>
          <w:rFonts w:ascii="Times New Roman" w:hAnsi="Times New Roman" w:cs="Times New Roman"/>
          <w:sz w:val="24"/>
          <w:szCs w:val="24"/>
        </w:rPr>
        <w:t>Smernica pre klasifikáciu informácií</w:t>
      </w:r>
      <w:r w:rsidR="00D22565">
        <w:rPr>
          <w:rFonts w:ascii="Times New Roman" w:hAnsi="Times New Roman" w:cs="Times New Roman"/>
          <w:sz w:val="24"/>
          <w:szCs w:val="24"/>
        </w:rPr>
        <w:t xml:space="preserve"> v súlade s touto vyhláškou</w:t>
      </w:r>
      <w:r w:rsidRPr="002E3D9C">
        <w:rPr>
          <w:rFonts w:ascii="Times New Roman" w:hAnsi="Times New Roman" w:cs="Times New Roman"/>
          <w:sz w:val="24"/>
          <w:szCs w:val="24"/>
        </w:rPr>
        <w:t>.</w:t>
      </w:r>
    </w:p>
    <w:p w14:paraId="347713E9" w14:textId="0D796C30" w:rsidR="00741DC9" w:rsidRPr="002E3D9C" w:rsidRDefault="00FC1031"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 xml:space="preserve">Orgán riadenia </w:t>
      </w:r>
      <w:r w:rsidR="00741DC9" w:rsidRPr="002E3D9C">
        <w:rPr>
          <w:rFonts w:ascii="Times New Roman" w:hAnsi="Times New Roman" w:cs="Times New Roman"/>
          <w:sz w:val="24"/>
          <w:szCs w:val="24"/>
        </w:rPr>
        <w:t>by mal</w:t>
      </w:r>
      <w:r w:rsidRPr="002E3D9C">
        <w:rPr>
          <w:rFonts w:ascii="Times New Roman" w:hAnsi="Times New Roman" w:cs="Times New Roman"/>
          <w:sz w:val="24"/>
          <w:szCs w:val="24"/>
        </w:rPr>
        <w:t xml:space="preserve"> zaviesť </w:t>
      </w:r>
      <w:r w:rsidR="00741DC9" w:rsidRPr="002E3D9C">
        <w:rPr>
          <w:rFonts w:ascii="Times New Roman" w:hAnsi="Times New Roman" w:cs="Times New Roman"/>
          <w:sz w:val="24"/>
          <w:szCs w:val="24"/>
        </w:rPr>
        <w:t>nasledovné predpisy:</w:t>
      </w:r>
    </w:p>
    <w:p w14:paraId="57439AC6" w14:textId="77777777" w:rsidR="00741DC9" w:rsidRPr="002E3D9C" w:rsidRDefault="00741DC9" w:rsidP="007B1234">
      <w:pPr>
        <w:pStyle w:val="MyListParagraphabc"/>
        <w:numPr>
          <w:ilvl w:val="0"/>
          <w:numId w:val="204"/>
        </w:numPr>
        <w:ind w:left="709" w:hanging="425"/>
        <w:rPr>
          <w:rFonts w:ascii="Times New Roman" w:hAnsi="Times New Roman" w:cs="Times New Roman"/>
          <w:sz w:val="24"/>
          <w:szCs w:val="24"/>
        </w:rPr>
      </w:pPr>
      <w:r w:rsidRPr="002E3D9C">
        <w:rPr>
          <w:rFonts w:ascii="Times New Roman" w:hAnsi="Times New Roman" w:cs="Times New Roman"/>
          <w:sz w:val="24"/>
          <w:szCs w:val="24"/>
        </w:rPr>
        <w:t>Smernica pre výkon interného auditu.</w:t>
      </w:r>
    </w:p>
    <w:p w14:paraId="5795828F" w14:textId="66EAE7AA" w:rsidR="00741DC9" w:rsidRPr="002E3D9C" w:rsidRDefault="00741DC9" w:rsidP="008415B2">
      <w:pPr>
        <w:pStyle w:val="MyListParagraphabc"/>
        <w:ind w:left="709" w:hanging="425"/>
        <w:rPr>
          <w:rFonts w:ascii="Times New Roman" w:hAnsi="Times New Roman" w:cs="Times New Roman"/>
          <w:sz w:val="24"/>
          <w:szCs w:val="24"/>
        </w:rPr>
      </w:pPr>
      <w:r w:rsidRPr="002E3D9C">
        <w:rPr>
          <w:rFonts w:ascii="Times New Roman" w:hAnsi="Times New Roman" w:cs="Times New Roman"/>
          <w:sz w:val="24"/>
          <w:szCs w:val="24"/>
        </w:rPr>
        <w:t>Smernica pre BYOD a prácu na diaľku.</w:t>
      </w:r>
    </w:p>
    <w:p w14:paraId="1DBE7F9E" w14:textId="77777777" w:rsidR="00741DC9" w:rsidRPr="002E3D9C" w:rsidRDefault="00741DC9" w:rsidP="008415B2">
      <w:pPr>
        <w:pStyle w:val="MyListParagraphabc"/>
        <w:ind w:left="709" w:hanging="425"/>
        <w:rPr>
          <w:rFonts w:ascii="Times New Roman" w:hAnsi="Times New Roman" w:cs="Times New Roman"/>
          <w:sz w:val="24"/>
          <w:szCs w:val="24"/>
        </w:rPr>
      </w:pPr>
      <w:r w:rsidRPr="002E3D9C">
        <w:rPr>
          <w:rFonts w:ascii="Times New Roman" w:hAnsi="Times New Roman" w:cs="Times New Roman"/>
          <w:sz w:val="24"/>
          <w:szCs w:val="24"/>
        </w:rPr>
        <w:t>Smernica pre ničenie informácií a ich nosičov.</w:t>
      </w:r>
    </w:p>
    <w:p w14:paraId="1FF697A6" w14:textId="77777777" w:rsidR="00741DC9" w:rsidRPr="002E3D9C" w:rsidRDefault="00741DC9" w:rsidP="008415B2">
      <w:pPr>
        <w:pStyle w:val="MyListParagraphabc"/>
        <w:ind w:left="709" w:hanging="425"/>
        <w:rPr>
          <w:rFonts w:ascii="Times New Roman" w:hAnsi="Times New Roman" w:cs="Times New Roman"/>
          <w:sz w:val="24"/>
          <w:szCs w:val="24"/>
        </w:rPr>
      </w:pPr>
      <w:r w:rsidRPr="002E3D9C">
        <w:rPr>
          <w:rFonts w:ascii="Times New Roman" w:hAnsi="Times New Roman" w:cs="Times New Roman"/>
          <w:sz w:val="24"/>
          <w:szCs w:val="24"/>
        </w:rPr>
        <w:t>Smernica pre riadenie zraniteľností a implementáciu záplat.</w:t>
      </w:r>
    </w:p>
    <w:p w14:paraId="52247EAA" w14:textId="2E52D133" w:rsidR="00741DC9" w:rsidRPr="002E3D9C" w:rsidRDefault="00FC1031"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 xml:space="preserve">Orgán riadenia by mal viesť </w:t>
      </w:r>
      <w:r w:rsidR="00741DC9" w:rsidRPr="002E3D9C">
        <w:rPr>
          <w:rFonts w:ascii="Times New Roman" w:hAnsi="Times New Roman" w:cs="Times New Roman"/>
          <w:sz w:val="24"/>
          <w:szCs w:val="24"/>
        </w:rPr>
        <w:t>aspoň nasledovné záznamy:</w:t>
      </w:r>
    </w:p>
    <w:p w14:paraId="5D1C24E9" w14:textId="77777777" w:rsidR="00741DC9" w:rsidRPr="002E3D9C" w:rsidRDefault="00741DC9" w:rsidP="007B1234">
      <w:pPr>
        <w:pStyle w:val="MyListParagraphabc"/>
        <w:numPr>
          <w:ilvl w:val="0"/>
          <w:numId w:val="205"/>
        </w:numPr>
        <w:ind w:left="709" w:hanging="425"/>
        <w:rPr>
          <w:rFonts w:ascii="Times New Roman" w:hAnsi="Times New Roman" w:cs="Times New Roman"/>
          <w:sz w:val="24"/>
          <w:szCs w:val="24"/>
        </w:rPr>
      </w:pPr>
      <w:r w:rsidRPr="002E3D9C">
        <w:rPr>
          <w:rFonts w:ascii="Times New Roman" w:hAnsi="Times New Roman" w:cs="Times New Roman"/>
          <w:sz w:val="24"/>
          <w:szCs w:val="24"/>
        </w:rPr>
        <w:t>Záznamy o školeniach, kvalifikácii a skúsenostiach zamestnancov.</w:t>
      </w:r>
    </w:p>
    <w:p w14:paraId="1BC0E0BA" w14:textId="77777777" w:rsidR="00741DC9" w:rsidRPr="002E3D9C" w:rsidRDefault="00741DC9" w:rsidP="008415B2">
      <w:pPr>
        <w:pStyle w:val="MyListParagraphabc"/>
        <w:ind w:left="709" w:hanging="425"/>
        <w:rPr>
          <w:rFonts w:ascii="Times New Roman" w:hAnsi="Times New Roman" w:cs="Times New Roman"/>
          <w:sz w:val="24"/>
          <w:szCs w:val="24"/>
        </w:rPr>
      </w:pPr>
      <w:r w:rsidRPr="002E3D9C">
        <w:rPr>
          <w:rFonts w:ascii="Times New Roman" w:hAnsi="Times New Roman" w:cs="Times New Roman"/>
          <w:sz w:val="24"/>
          <w:szCs w:val="24"/>
        </w:rPr>
        <w:t>Výsledky monitorovania a merania informačnej bezpečnosti.</w:t>
      </w:r>
    </w:p>
    <w:p w14:paraId="517A107E" w14:textId="77777777" w:rsidR="00741DC9" w:rsidRPr="002E3D9C" w:rsidRDefault="00741DC9" w:rsidP="008415B2">
      <w:pPr>
        <w:pStyle w:val="MyListParagraphabc"/>
        <w:ind w:left="709" w:hanging="425"/>
        <w:rPr>
          <w:rFonts w:ascii="Times New Roman" w:hAnsi="Times New Roman" w:cs="Times New Roman"/>
          <w:sz w:val="24"/>
          <w:szCs w:val="24"/>
        </w:rPr>
      </w:pPr>
      <w:r w:rsidRPr="002E3D9C">
        <w:rPr>
          <w:rFonts w:ascii="Times New Roman" w:hAnsi="Times New Roman" w:cs="Times New Roman"/>
          <w:sz w:val="24"/>
          <w:szCs w:val="24"/>
        </w:rPr>
        <w:t>Program interných auditov a výsledky (správy) z vykonania interných auditov.</w:t>
      </w:r>
    </w:p>
    <w:p w14:paraId="52D79235" w14:textId="77777777" w:rsidR="00741DC9" w:rsidRPr="002E3D9C" w:rsidRDefault="00741DC9" w:rsidP="008415B2">
      <w:pPr>
        <w:pStyle w:val="MyListParagraphabc"/>
        <w:ind w:left="709" w:hanging="425"/>
        <w:rPr>
          <w:rFonts w:ascii="Times New Roman" w:hAnsi="Times New Roman" w:cs="Times New Roman"/>
          <w:sz w:val="24"/>
          <w:szCs w:val="24"/>
        </w:rPr>
      </w:pPr>
      <w:r w:rsidRPr="002E3D9C">
        <w:rPr>
          <w:rFonts w:ascii="Times New Roman" w:hAnsi="Times New Roman" w:cs="Times New Roman"/>
          <w:sz w:val="24"/>
          <w:szCs w:val="24"/>
        </w:rPr>
        <w:t>Log záznamy, záznamy o bezpečnostných udalostiach a bezpečnostných incidentoch.</w:t>
      </w:r>
    </w:p>
    <w:p w14:paraId="3310CC54" w14:textId="77777777" w:rsidR="00771737" w:rsidRPr="002E3D9C" w:rsidRDefault="00771737" w:rsidP="002E3D9C">
      <w:pPr>
        <w:pStyle w:val="MyHeading4"/>
        <w:spacing w:before="0"/>
        <w:jc w:val="center"/>
        <w:rPr>
          <w:rFonts w:ascii="Times New Roman" w:hAnsi="Times New Roman" w:cs="Times New Roman"/>
          <w:sz w:val="24"/>
          <w:szCs w:val="24"/>
        </w:rPr>
      </w:pPr>
      <w:bookmarkStart w:id="77" w:name="__RefHeading___Toc36845_2080926428"/>
    </w:p>
    <w:p w14:paraId="267B7A86" w14:textId="77777777" w:rsidR="00741DC9" w:rsidRPr="002E3D9C" w:rsidRDefault="00741DC9" w:rsidP="002E3D9C">
      <w:pPr>
        <w:pStyle w:val="MyHeading4"/>
        <w:spacing w:before="0"/>
        <w:jc w:val="center"/>
        <w:rPr>
          <w:rFonts w:ascii="Times New Roman" w:hAnsi="Times New Roman" w:cs="Times New Roman"/>
          <w:sz w:val="24"/>
          <w:szCs w:val="24"/>
        </w:rPr>
      </w:pPr>
      <w:r w:rsidRPr="002E3D9C">
        <w:rPr>
          <w:rFonts w:ascii="Times New Roman" w:hAnsi="Times New Roman" w:cs="Times New Roman"/>
          <w:sz w:val="24"/>
          <w:szCs w:val="24"/>
        </w:rPr>
        <w:t>Mechanizmus kontroly</w:t>
      </w:r>
      <w:bookmarkEnd w:id="77"/>
    </w:p>
    <w:p w14:paraId="6A182F82" w14:textId="55A6F377" w:rsidR="00741DC9" w:rsidRPr="002E3D9C" w:rsidRDefault="00741DC9"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Bezpečnostná politika a bezpečnostné smernice musia byť pravidelne preskúmavané manažérom bezpečnosti aspoň raz za každých 12 mesiacov a vždy v prípade zmien v</w:t>
      </w:r>
      <w:r w:rsidR="00FC1031" w:rsidRPr="002E3D9C">
        <w:rPr>
          <w:rFonts w:ascii="Times New Roman" w:hAnsi="Times New Roman" w:cs="Times New Roman"/>
          <w:sz w:val="24"/>
          <w:szCs w:val="24"/>
        </w:rPr>
        <w:t xml:space="preserve"> rámci orgánu riadenia </w:t>
      </w:r>
      <w:r w:rsidRPr="002E3D9C">
        <w:rPr>
          <w:rFonts w:ascii="Times New Roman" w:hAnsi="Times New Roman" w:cs="Times New Roman"/>
          <w:sz w:val="24"/>
          <w:szCs w:val="24"/>
        </w:rPr>
        <w:t>alebo v j</w:t>
      </w:r>
      <w:r w:rsidR="00FC1031" w:rsidRPr="002E3D9C">
        <w:rPr>
          <w:rFonts w:ascii="Times New Roman" w:hAnsi="Times New Roman" w:cs="Times New Roman"/>
          <w:sz w:val="24"/>
          <w:szCs w:val="24"/>
        </w:rPr>
        <w:t>eho</w:t>
      </w:r>
      <w:r w:rsidRPr="002E3D9C">
        <w:rPr>
          <w:rFonts w:ascii="Times New Roman" w:hAnsi="Times New Roman" w:cs="Times New Roman"/>
          <w:sz w:val="24"/>
          <w:szCs w:val="24"/>
        </w:rPr>
        <w:t xml:space="preserve"> </w:t>
      </w:r>
      <w:r w:rsidR="00BB595B" w:rsidRPr="002E3D9C">
        <w:rPr>
          <w:rFonts w:ascii="Times New Roman" w:hAnsi="Times New Roman" w:cs="Times New Roman"/>
          <w:sz w:val="24"/>
          <w:szCs w:val="24"/>
        </w:rPr>
        <w:t>ITVS</w:t>
      </w:r>
      <w:r w:rsidRPr="002E3D9C">
        <w:rPr>
          <w:rFonts w:ascii="Times New Roman" w:hAnsi="Times New Roman" w:cs="Times New Roman"/>
          <w:sz w:val="24"/>
          <w:szCs w:val="24"/>
        </w:rPr>
        <w:t>, alebo v prípade výskytu bezpečnostných incidentov.</w:t>
      </w:r>
    </w:p>
    <w:p w14:paraId="3CE37D59" w14:textId="77777777" w:rsidR="00741DC9" w:rsidRPr="002E3D9C" w:rsidRDefault="00741DC9" w:rsidP="007B1234">
      <w:pPr>
        <w:pStyle w:val="MyListParagraph1"/>
        <w:numPr>
          <w:ilvl w:val="1"/>
          <w:numId w:val="98"/>
        </w:numPr>
        <w:spacing w:before="0"/>
        <w:ind w:left="709" w:hanging="709"/>
        <w:rPr>
          <w:rFonts w:ascii="Times New Roman" w:hAnsi="Times New Roman" w:cs="Times New Roman"/>
          <w:sz w:val="24"/>
          <w:szCs w:val="24"/>
        </w:rPr>
      </w:pPr>
      <w:r w:rsidRPr="002E3D9C">
        <w:rPr>
          <w:rFonts w:ascii="Times New Roman" w:hAnsi="Times New Roman" w:cs="Times New Roman"/>
          <w:sz w:val="24"/>
          <w:szCs w:val="24"/>
        </w:rPr>
        <w:t>Dodržiavanie bezpečnostnej politiky a bezpečnostných smerníc musí byť pravidelne kontrolované prostredníctvom pravidelných interných auditov informačnej bezpečnosti.</w:t>
      </w:r>
    </w:p>
    <w:p w14:paraId="7E4C811E" w14:textId="77777777" w:rsidR="00741DC9" w:rsidRPr="002E3D9C" w:rsidRDefault="00741DC9" w:rsidP="002E3D9C">
      <w:pPr>
        <w:pStyle w:val="MyListParagraph1"/>
        <w:spacing w:before="0"/>
        <w:ind w:left="634" w:hanging="634"/>
      </w:pPr>
    </w:p>
    <w:p w14:paraId="5802482B" w14:textId="77777777" w:rsidR="00C9370B" w:rsidRPr="002E3D9C" w:rsidRDefault="00C9370B" w:rsidP="002E3D9C">
      <w:pPr>
        <w:pStyle w:val="MyNormal1"/>
        <w:spacing w:after="0"/>
        <w:rPr>
          <w:rFonts w:ascii="Times New Roman" w:hAnsi="Times New Roman" w:cs="Times New Roman"/>
          <w:sz w:val="24"/>
          <w:szCs w:val="24"/>
        </w:rPr>
      </w:pPr>
    </w:p>
    <w:p w14:paraId="6A978597" w14:textId="77777777" w:rsidR="00C260C2" w:rsidRPr="002E3D9C" w:rsidRDefault="00C260C2" w:rsidP="002E3D9C">
      <w:pPr>
        <w:pStyle w:val="MyListParagraph1"/>
        <w:spacing w:before="0"/>
        <w:ind w:left="634" w:hanging="634"/>
        <w:rPr>
          <w:rFonts w:ascii="Times New Roman" w:hAnsi="Times New Roman" w:cs="Times New Roman"/>
          <w:sz w:val="24"/>
          <w:szCs w:val="24"/>
        </w:rPr>
      </w:pPr>
    </w:p>
    <w:p w14:paraId="51ECE83E" w14:textId="77777777" w:rsidR="00DD54DD" w:rsidRPr="002E3D9C" w:rsidRDefault="00DD54DD" w:rsidP="002E3D9C">
      <w:pPr>
        <w:pStyle w:val="MyListParagraph1"/>
        <w:spacing w:before="0"/>
        <w:ind w:left="634" w:hanging="634"/>
        <w:rPr>
          <w:rFonts w:ascii="Times New Roman" w:hAnsi="Times New Roman" w:cs="Times New Roman"/>
          <w:sz w:val="24"/>
          <w:szCs w:val="24"/>
        </w:rPr>
      </w:pPr>
    </w:p>
    <w:p w14:paraId="08966C11" w14:textId="77777777" w:rsidR="00DD54DD" w:rsidRPr="002E3D9C" w:rsidRDefault="00DD54DD" w:rsidP="002E3D9C">
      <w:pPr>
        <w:spacing w:after="0"/>
        <w:rPr>
          <w:rFonts w:ascii="Times New Roman" w:eastAsia="Calibri" w:hAnsi="Times New Roman" w:cs="Times New Roman"/>
          <w:color w:val="00000A"/>
          <w:kern w:val="3"/>
          <w:sz w:val="24"/>
          <w:szCs w:val="24"/>
        </w:rPr>
      </w:pPr>
      <w:r w:rsidRPr="002E3D9C">
        <w:rPr>
          <w:rFonts w:ascii="Times New Roman" w:hAnsi="Times New Roman" w:cs="Times New Roman"/>
          <w:sz w:val="24"/>
          <w:szCs w:val="24"/>
        </w:rPr>
        <w:br w:type="page"/>
      </w:r>
    </w:p>
    <w:p w14:paraId="0DBC7DFA" w14:textId="77777777" w:rsidR="008F7A2F" w:rsidRPr="002E3D9C" w:rsidRDefault="008F7A2F" w:rsidP="002E3D9C">
      <w:pPr>
        <w:pStyle w:val="MyListParagraph1"/>
        <w:spacing w:before="0"/>
        <w:rPr>
          <w:rFonts w:ascii="Times New Roman" w:hAnsi="Times New Roman" w:cs="Times New Roman"/>
          <w:vanish/>
        </w:rPr>
      </w:pPr>
      <w:bookmarkStart w:id="78" w:name="__RefHeading___Toc4887_39056877"/>
    </w:p>
    <w:p w14:paraId="1339A355" w14:textId="77777777" w:rsidR="008F7A2F" w:rsidRPr="002E3D9C" w:rsidRDefault="008F7A2F" w:rsidP="002E3D9C">
      <w:pPr>
        <w:pStyle w:val="MyListParagraph1"/>
        <w:spacing w:before="0"/>
        <w:rPr>
          <w:rFonts w:ascii="Times New Roman" w:hAnsi="Times New Roman" w:cs="Times New Roman"/>
          <w:vanish/>
        </w:rPr>
      </w:pPr>
    </w:p>
    <w:bookmarkEnd w:id="78"/>
    <w:p w14:paraId="253BC09C" w14:textId="77777777" w:rsidR="002408F3" w:rsidRPr="002E3D9C" w:rsidRDefault="002408F3" w:rsidP="002E3D9C">
      <w:pPr>
        <w:spacing w:after="0"/>
        <w:jc w:val="right"/>
        <w:rPr>
          <w:rFonts w:ascii="Times New Roman" w:hAnsi="Times New Roman" w:cs="Times New Roman"/>
          <w:b/>
          <w:bCs/>
          <w:color w:val="000000"/>
          <w:sz w:val="24"/>
          <w:szCs w:val="24"/>
        </w:rPr>
      </w:pPr>
      <w:r w:rsidRPr="002E3D9C">
        <w:rPr>
          <w:rFonts w:ascii="Times New Roman" w:hAnsi="Times New Roman" w:cs="Times New Roman"/>
          <w:b/>
          <w:bCs/>
          <w:color w:val="000000"/>
          <w:sz w:val="24"/>
          <w:szCs w:val="24"/>
        </w:rPr>
        <w:t>Príloha č. 4</w:t>
      </w:r>
    </w:p>
    <w:p w14:paraId="0058D427" w14:textId="77777777" w:rsidR="002408F3" w:rsidRPr="002E3D9C" w:rsidRDefault="002408F3" w:rsidP="002E3D9C">
      <w:pPr>
        <w:spacing w:after="0"/>
        <w:jc w:val="right"/>
        <w:rPr>
          <w:rFonts w:ascii="Times New Roman" w:hAnsi="Times New Roman" w:cs="Times New Roman"/>
          <w:b/>
          <w:bCs/>
          <w:color w:val="000000"/>
          <w:sz w:val="24"/>
          <w:szCs w:val="24"/>
        </w:rPr>
      </w:pPr>
      <w:r w:rsidRPr="002E3D9C">
        <w:rPr>
          <w:rFonts w:ascii="Times New Roman" w:hAnsi="Times New Roman" w:cs="Times New Roman"/>
          <w:b/>
          <w:bCs/>
          <w:color w:val="000000"/>
          <w:sz w:val="24"/>
          <w:szCs w:val="24"/>
        </w:rPr>
        <w:t>k vyhláške č. xx/2019 Z. z.</w:t>
      </w:r>
    </w:p>
    <w:p w14:paraId="6ACF8779" w14:textId="77777777" w:rsidR="002408F3" w:rsidRPr="002E3D9C" w:rsidRDefault="00C95D15" w:rsidP="002E3D9C">
      <w:pPr>
        <w:spacing w:after="0"/>
        <w:jc w:val="center"/>
        <w:rPr>
          <w:rFonts w:ascii="Times New Roman" w:hAnsi="Times New Roman" w:cs="Times New Roman"/>
          <w:b/>
          <w:bCs/>
          <w:color w:val="000000"/>
          <w:sz w:val="24"/>
          <w:szCs w:val="24"/>
        </w:rPr>
      </w:pPr>
      <w:r w:rsidRPr="002E3D9C">
        <w:rPr>
          <w:rFonts w:ascii="Times New Roman" w:hAnsi="Times New Roman" w:cs="Times New Roman"/>
          <w:b/>
          <w:bCs/>
          <w:color w:val="000000"/>
          <w:sz w:val="24"/>
          <w:szCs w:val="24"/>
        </w:rPr>
        <w:t>Zoznam atribútov SAML Assertion</w:t>
      </w:r>
    </w:p>
    <w:p w14:paraId="368D2CB6" w14:textId="77777777" w:rsidR="00C95D15" w:rsidRPr="002E3D9C" w:rsidRDefault="00C95D15" w:rsidP="002E3D9C">
      <w:pPr>
        <w:spacing w:after="0"/>
        <w:rPr>
          <w:rFonts w:ascii="Times New Roman" w:hAnsi="Times New Roman" w:cs="Times New Roman"/>
          <w:color w:val="231F20"/>
          <w:sz w:val="24"/>
          <w:szCs w:val="24"/>
        </w:rPr>
      </w:pPr>
      <w:r w:rsidRPr="002E3D9C">
        <w:rPr>
          <w:rFonts w:ascii="Times New Roman" w:hAnsi="Times New Roman" w:cs="Times New Roman"/>
          <w:color w:val="231F20"/>
          <w:sz w:val="24"/>
          <w:szCs w:val="24"/>
        </w:rPr>
        <w:t>1.1 Zoznam atribútov SAML Assertion v štruktúre AttributeStatement je uvedený v tejto</w:t>
      </w:r>
      <w:r w:rsidRPr="002E3D9C">
        <w:rPr>
          <w:rFonts w:ascii="Times New Roman" w:hAnsi="Times New Roman" w:cs="Times New Roman"/>
          <w:color w:val="231F20"/>
        </w:rPr>
        <w:br/>
      </w:r>
      <w:r w:rsidRPr="002E3D9C">
        <w:rPr>
          <w:rFonts w:ascii="Times New Roman" w:hAnsi="Times New Roman" w:cs="Times New Roman"/>
          <w:color w:val="231F20"/>
          <w:sz w:val="24"/>
          <w:szCs w:val="24"/>
        </w:rPr>
        <w:t>tabuľke:</w:t>
      </w:r>
    </w:p>
    <w:tbl>
      <w:tblPr>
        <w:tblW w:w="9229" w:type="dxa"/>
        <w:tblInd w:w="55" w:type="dxa"/>
        <w:tblCellMar>
          <w:left w:w="70" w:type="dxa"/>
          <w:right w:w="70" w:type="dxa"/>
        </w:tblCellMar>
        <w:tblLook w:val="04A0" w:firstRow="1" w:lastRow="0" w:firstColumn="1" w:lastColumn="0" w:noHBand="0" w:noVBand="1"/>
      </w:tblPr>
      <w:tblGrid>
        <w:gridCol w:w="1727"/>
        <w:gridCol w:w="7502"/>
      </w:tblGrid>
      <w:tr w:rsidR="002408F3" w:rsidRPr="002E3D9C" w14:paraId="664E1915" w14:textId="77777777" w:rsidTr="002408F3">
        <w:trPr>
          <w:trHeight w:val="315"/>
        </w:trPr>
        <w:tc>
          <w:tcPr>
            <w:tcW w:w="17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F91ECD" w14:textId="77777777" w:rsidR="002408F3" w:rsidRPr="002E3D9C" w:rsidRDefault="002408F3" w:rsidP="002E3D9C">
            <w:pPr>
              <w:spacing w:after="0" w:line="240" w:lineRule="auto"/>
              <w:rPr>
                <w:rFonts w:ascii="Times New Roman" w:eastAsia="Times New Roman" w:hAnsi="Times New Roman" w:cs="Times New Roman"/>
                <w:b/>
                <w:bCs/>
                <w:color w:val="231F20"/>
                <w:sz w:val="24"/>
                <w:szCs w:val="24"/>
                <w:lang w:eastAsia="sk-SK"/>
              </w:rPr>
            </w:pPr>
            <w:r w:rsidRPr="002E3D9C">
              <w:rPr>
                <w:rFonts w:ascii="Times New Roman" w:eastAsia="Times New Roman" w:hAnsi="Times New Roman" w:cs="Times New Roman"/>
                <w:b/>
                <w:bCs/>
                <w:color w:val="231F20"/>
                <w:sz w:val="24"/>
                <w:szCs w:val="24"/>
                <w:lang w:eastAsia="sk-SK"/>
              </w:rPr>
              <w:t xml:space="preserve">Atribút </w:t>
            </w:r>
          </w:p>
        </w:tc>
        <w:tc>
          <w:tcPr>
            <w:tcW w:w="7502" w:type="dxa"/>
            <w:tcBorders>
              <w:top w:val="single" w:sz="4" w:space="0" w:color="auto"/>
              <w:left w:val="nil"/>
              <w:bottom w:val="single" w:sz="4" w:space="0" w:color="auto"/>
              <w:right w:val="single" w:sz="4" w:space="0" w:color="auto"/>
            </w:tcBorders>
            <w:shd w:val="clear" w:color="auto" w:fill="auto"/>
            <w:noWrap/>
            <w:vAlign w:val="bottom"/>
            <w:hideMark/>
          </w:tcPr>
          <w:p w14:paraId="501F92C3" w14:textId="77777777" w:rsidR="002408F3" w:rsidRPr="002E3D9C" w:rsidRDefault="002408F3" w:rsidP="002E3D9C">
            <w:pPr>
              <w:spacing w:after="0" w:line="240" w:lineRule="auto"/>
              <w:rPr>
                <w:rFonts w:ascii="Times New Roman" w:eastAsia="Times New Roman" w:hAnsi="Times New Roman" w:cs="Times New Roman"/>
                <w:b/>
                <w:bCs/>
                <w:color w:val="000000"/>
                <w:sz w:val="24"/>
                <w:szCs w:val="24"/>
                <w:lang w:eastAsia="sk-SK"/>
              </w:rPr>
            </w:pPr>
            <w:r w:rsidRPr="002E3D9C">
              <w:rPr>
                <w:rFonts w:ascii="Times New Roman" w:eastAsia="Times New Roman" w:hAnsi="Times New Roman" w:cs="Times New Roman"/>
                <w:b/>
                <w:bCs/>
                <w:color w:val="000000"/>
                <w:sz w:val="24"/>
                <w:szCs w:val="24"/>
                <w:lang w:eastAsia="sk-SK"/>
              </w:rPr>
              <w:t>Význam</w:t>
            </w:r>
          </w:p>
        </w:tc>
      </w:tr>
      <w:tr w:rsidR="002408F3" w:rsidRPr="002E3D9C" w14:paraId="0936B145" w14:textId="77777777" w:rsidTr="002408F3">
        <w:trPr>
          <w:trHeight w:val="1081"/>
        </w:trPr>
        <w:tc>
          <w:tcPr>
            <w:tcW w:w="1727" w:type="dxa"/>
            <w:tcBorders>
              <w:top w:val="nil"/>
              <w:left w:val="single" w:sz="4" w:space="0" w:color="auto"/>
              <w:bottom w:val="single" w:sz="4" w:space="0" w:color="auto"/>
              <w:right w:val="single" w:sz="4" w:space="0" w:color="auto"/>
            </w:tcBorders>
            <w:shd w:val="clear" w:color="auto" w:fill="auto"/>
            <w:noWrap/>
            <w:hideMark/>
          </w:tcPr>
          <w:p w14:paraId="5D251717" w14:textId="77777777" w:rsidR="002408F3" w:rsidRPr="002E3D9C" w:rsidRDefault="002408F3" w:rsidP="002E3D9C">
            <w:pPr>
              <w:spacing w:after="0" w:line="240" w:lineRule="auto"/>
              <w:rPr>
                <w:rFonts w:ascii="Times New Roman" w:eastAsia="Times New Roman" w:hAnsi="Times New Roman" w:cs="Times New Roman"/>
                <w:color w:val="231F20"/>
                <w:sz w:val="24"/>
                <w:szCs w:val="24"/>
                <w:lang w:eastAsia="sk-SK"/>
              </w:rPr>
            </w:pPr>
            <w:r w:rsidRPr="002E3D9C">
              <w:rPr>
                <w:rFonts w:ascii="Times New Roman" w:eastAsia="Times New Roman" w:hAnsi="Times New Roman" w:cs="Times New Roman"/>
                <w:color w:val="231F20"/>
                <w:sz w:val="24"/>
                <w:szCs w:val="24"/>
                <w:lang w:eastAsia="sk-SK"/>
              </w:rPr>
              <w:t>ActorIDSector</w:t>
            </w:r>
          </w:p>
        </w:tc>
        <w:tc>
          <w:tcPr>
            <w:tcW w:w="7502" w:type="dxa"/>
            <w:tcBorders>
              <w:top w:val="nil"/>
              <w:left w:val="nil"/>
              <w:bottom w:val="single" w:sz="4" w:space="0" w:color="auto"/>
              <w:right w:val="single" w:sz="4" w:space="0" w:color="auto"/>
            </w:tcBorders>
            <w:shd w:val="clear" w:color="auto" w:fill="auto"/>
            <w:vAlign w:val="bottom"/>
            <w:hideMark/>
          </w:tcPr>
          <w:p w14:paraId="72F3ACBD" w14:textId="77777777" w:rsidR="002408F3" w:rsidRPr="002E3D9C" w:rsidRDefault="002408F3" w:rsidP="002E3D9C">
            <w:pPr>
              <w:spacing w:after="0" w:line="240" w:lineRule="auto"/>
              <w:rPr>
                <w:rFonts w:ascii="Times New Roman" w:eastAsia="Times New Roman" w:hAnsi="Times New Roman" w:cs="Times New Roman"/>
                <w:color w:val="000000"/>
                <w:sz w:val="24"/>
                <w:szCs w:val="24"/>
                <w:lang w:eastAsia="sk-SK"/>
              </w:rPr>
            </w:pPr>
            <w:r w:rsidRPr="002E3D9C">
              <w:rPr>
                <w:rFonts w:ascii="Times New Roman" w:eastAsia="Times New Roman" w:hAnsi="Times New Roman" w:cs="Times New Roman"/>
                <w:color w:val="000000"/>
                <w:sz w:val="24"/>
                <w:szCs w:val="24"/>
                <w:lang w:eastAsia="sk-SK"/>
              </w:rPr>
              <w:t>Typ použitého identifikátora v kontexte informačného systému, ktorý je zdrojom a správcom identity použitej v atribúte ActorID pre rolu aktér.</w:t>
            </w:r>
            <w:r w:rsidRPr="002E3D9C">
              <w:rPr>
                <w:rFonts w:ascii="Times New Roman" w:eastAsia="Times New Roman" w:hAnsi="Times New Roman" w:cs="Times New Roman"/>
                <w:color w:val="000000"/>
                <w:sz w:val="24"/>
                <w:szCs w:val="24"/>
                <w:lang w:eastAsia="sk-SK"/>
              </w:rPr>
              <w:br/>
              <w:t>Hodnotou je textový reťazec. Pre identity federované z  ústredného portálu verejnej správy je hodnotou „SECTOR_UPVS“.</w:t>
            </w:r>
          </w:p>
        </w:tc>
      </w:tr>
      <w:tr w:rsidR="002408F3" w:rsidRPr="002E3D9C" w14:paraId="1B432DD4" w14:textId="77777777" w:rsidTr="002408F3">
        <w:trPr>
          <w:trHeight w:val="813"/>
        </w:trPr>
        <w:tc>
          <w:tcPr>
            <w:tcW w:w="1727" w:type="dxa"/>
            <w:tcBorders>
              <w:top w:val="nil"/>
              <w:left w:val="single" w:sz="4" w:space="0" w:color="auto"/>
              <w:bottom w:val="single" w:sz="4" w:space="0" w:color="auto"/>
              <w:right w:val="single" w:sz="4" w:space="0" w:color="auto"/>
            </w:tcBorders>
            <w:shd w:val="clear" w:color="auto" w:fill="auto"/>
            <w:noWrap/>
            <w:hideMark/>
          </w:tcPr>
          <w:p w14:paraId="123B590B" w14:textId="77777777" w:rsidR="002408F3" w:rsidRPr="002E3D9C" w:rsidRDefault="002408F3" w:rsidP="002E3D9C">
            <w:pPr>
              <w:spacing w:after="0" w:line="240" w:lineRule="auto"/>
              <w:rPr>
                <w:rFonts w:ascii="Times New Roman" w:eastAsia="Times New Roman" w:hAnsi="Times New Roman" w:cs="Times New Roman"/>
                <w:color w:val="231F20"/>
                <w:sz w:val="24"/>
                <w:szCs w:val="24"/>
                <w:lang w:eastAsia="sk-SK"/>
              </w:rPr>
            </w:pPr>
            <w:r w:rsidRPr="002E3D9C">
              <w:rPr>
                <w:rFonts w:ascii="Times New Roman" w:eastAsia="Times New Roman" w:hAnsi="Times New Roman" w:cs="Times New Roman"/>
                <w:color w:val="231F20"/>
                <w:sz w:val="24"/>
                <w:szCs w:val="24"/>
                <w:lang w:eastAsia="sk-SK"/>
              </w:rPr>
              <w:t>ActorID</w:t>
            </w:r>
          </w:p>
        </w:tc>
        <w:tc>
          <w:tcPr>
            <w:tcW w:w="7502" w:type="dxa"/>
            <w:tcBorders>
              <w:top w:val="nil"/>
              <w:left w:val="nil"/>
              <w:bottom w:val="single" w:sz="4" w:space="0" w:color="auto"/>
              <w:right w:val="single" w:sz="4" w:space="0" w:color="auto"/>
            </w:tcBorders>
            <w:shd w:val="clear" w:color="auto" w:fill="auto"/>
            <w:vAlign w:val="bottom"/>
            <w:hideMark/>
          </w:tcPr>
          <w:p w14:paraId="09D3BE96" w14:textId="77777777" w:rsidR="002408F3" w:rsidRPr="002E3D9C" w:rsidRDefault="002408F3" w:rsidP="002E3D9C">
            <w:pPr>
              <w:spacing w:after="0" w:line="240" w:lineRule="auto"/>
              <w:rPr>
                <w:rFonts w:ascii="Times New Roman" w:eastAsia="Times New Roman" w:hAnsi="Times New Roman" w:cs="Times New Roman"/>
                <w:color w:val="000000"/>
                <w:sz w:val="24"/>
                <w:szCs w:val="24"/>
                <w:lang w:eastAsia="sk-SK"/>
              </w:rPr>
            </w:pPr>
            <w:r w:rsidRPr="002E3D9C">
              <w:rPr>
                <w:rFonts w:ascii="Times New Roman" w:eastAsia="Times New Roman" w:hAnsi="Times New Roman" w:cs="Times New Roman"/>
                <w:color w:val="000000"/>
                <w:sz w:val="24"/>
                <w:szCs w:val="24"/>
                <w:lang w:eastAsia="sk-SK"/>
              </w:rPr>
              <w:t>Samotný identifikátor identity v roli aktér - používateľ, ktorý akciu vykonal.</w:t>
            </w:r>
            <w:r w:rsidRPr="002E3D9C">
              <w:rPr>
                <w:rFonts w:ascii="Times New Roman" w:eastAsia="Times New Roman" w:hAnsi="Times New Roman" w:cs="Times New Roman"/>
                <w:color w:val="000000"/>
                <w:sz w:val="24"/>
                <w:szCs w:val="24"/>
                <w:lang w:eastAsia="sk-SK"/>
              </w:rPr>
              <w:br/>
              <w:t>Hodnotou je identifikátor právnickej osoby alebo identifikátor</w:t>
            </w:r>
            <w:r w:rsidRPr="002E3D9C">
              <w:rPr>
                <w:rFonts w:ascii="Times New Roman" w:eastAsia="Times New Roman" w:hAnsi="Times New Roman" w:cs="Times New Roman"/>
                <w:color w:val="000000"/>
                <w:sz w:val="24"/>
                <w:szCs w:val="24"/>
                <w:lang w:eastAsia="sk-SK"/>
              </w:rPr>
              <w:br/>
              <w:t>fyzickej osoby.</w:t>
            </w:r>
          </w:p>
        </w:tc>
      </w:tr>
      <w:tr w:rsidR="002408F3" w:rsidRPr="002E3D9C" w14:paraId="460D4EE4" w14:textId="77777777" w:rsidTr="002408F3">
        <w:trPr>
          <w:trHeight w:val="1109"/>
        </w:trPr>
        <w:tc>
          <w:tcPr>
            <w:tcW w:w="1727" w:type="dxa"/>
            <w:tcBorders>
              <w:top w:val="nil"/>
              <w:left w:val="single" w:sz="4" w:space="0" w:color="auto"/>
              <w:bottom w:val="single" w:sz="4" w:space="0" w:color="auto"/>
              <w:right w:val="single" w:sz="4" w:space="0" w:color="auto"/>
            </w:tcBorders>
            <w:shd w:val="clear" w:color="auto" w:fill="auto"/>
            <w:noWrap/>
            <w:hideMark/>
          </w:tcPr>
          <w:p w14:paraId="7B41CD5E" w14:textId="77777777" w:rsidR="002408F3" w:rsidRPr="002E3D9C" w:rsidRDefault="002408F3" w:rsidP="002E3D9C">
            <w:pPr>
              <w:spacing w:after="0" w:line="240" w:lineRule="auto"/>
              <w:rPr>
                <w:rFonts w:ascii="Times New Roman" w:eastAsia="Times New Roman" w:hAnsi="Times New Roman" w:cs="Times New Roman"/>
                <w:color w:val="231F20"/>
                <w:sz w:val="24"/>
                <w:szCs w:val="24"/>
                <w:lang w:eastAsia="sk-SK"/>
              </w:rPr>
            </w:pPr>
            <w:r w:rsidRPr="002E3D9C">
              <w:rPr>
                <w:rFonts w:ascii="Times New Roman" w:eastAsia="Times New Roman" w:hAnsi="Times New Roman" w:cs="Times New Roman"/>
                <w:color w:val="231F20"/>
                <w:sz w:val="24"/>
                <w:szCs w:val="24"/>
                <w:lang w:eastAsia="sk-SK"/>
              </w:rPr>
              <w:t>SubjectIDSector</w:t>
            </w:r>
          </w:p>
        </w:tc>
        <w:tc>
          <w:tcPr>
            <w:tcW w:w="7502" w:type="dxa"/>
            <w:tcBorders>
              <w:top w:val="nil"/>
              <w:left w:val="nil"/>
              <w:bottom w:val="single" w:sz="4" w:space="0" w:color="auto"/>
              <w:right w:val="single" w:sz="4" w:space="0" w:color="auto"/>
            </w:tcBorders>
            <w:shd w:val="clear" w:color="auto" w:fill="auto"/>
            <w:vAlign w:val="bottom"/>
            <w:hideMark/>
          </w:tcPr>
          <w:p w14:paraId="2670878F" w14:textId="77777777" w:rsidR="002408F3" w:rsidRPr="002E3D9C" w:rsidRDefault="002408F3" w:rsidP="002E3D9C">
            <w:pPr>
              <w:spacing w:after="0" w:line="240" w:lineRule="auto"/>
              <w:rPr>
                <w:rFonts w:ascii="Times New Roman" w:eastAsia="Times New Roman" w:hAnsi="Times New Roman" w:cs="Times New Roman"/>
                <w:color w:val="000000"/>
                <w:sz w:val="24"/>
                <w:szCs w:val="24"/>
                <w:lang w:eastAsia="sk-SK"/>
              </w:rPr>
            </w:pPr>
            <w:r w:rsidRPr="002E3D9C">
              <w:rPr>
                <w:rFonts w:ascii="Times New Roman" w:eastAsia="Times New Roman" w:hAnsi="Times New Roman" w:cs="Times New Roman"/>
                <w:color w:val="000000"/>
                <w:sz w:val="24"/>
                <w:szCs w:val="24"/>
                <w:lang w:eastAsia="sk-SK"/>
              </w:rPr>
              <w:t>Typ použitého identifikátora v kontexte informačného systému, ktorý je zdrojom a správcom identity použitej v atribúte SubjectID pre rolu subjekt.</w:t>
            </w:r>
            <w:r w:rsidRPr="002E3D9C">
              <w:rPr>
                <w:rFonts w:ascii="Times New Roman" w:eastAsia="Times New Roman" w:hAnsi="Times New Roman" w:cs="Times New Roman"/>
                <w:color w:val="000000"/>
                <w:sz w:val="24"/>
                <w:szCs w:val="24"/>
                <w:lang w:eastAsia="sk-SK"/>
              </w:rPr>
              <w:br/>
              <w:t>Hodnotou je textový reťazec. Pre identity federované z ústredného portálu verejnej správy je hodnotou„SECTOR_UPVS“.</w:t>
            </w:r>
          </w:p>
        </w:tc>
      </w:tr>
      <w:tr w:rsidR="002408F3" w:rsidRPr="002E3D9C" w14:paraId="261B5F01" w14:textId="77777777" w:rsidTr="002408F3">
        <w:trPr>
          <w:trHeight w:val="1407"/>
        </w:trPr>
        <w:tc>
          <w:tcPr>
            <w:tcW w:w="1727" w:type="dxa"/>
            <w:tcBorders>
              <w:top w:val="nil"/>
              <w:left w:val="single" w:sz="4" w:space="0" w:color="auto"/>
              <w:bottom w:val="single" w:sz="4" w:space="0" w:color="auto"/>
              <w:right w:val="single" w:sz="4" w:space="0" w:color="auto"/>
            </w:tcBorders>
            <w:shd w:val="clear" w:color="auto" w:fill="auto"/>
            <w:noWrap/>
            <w:hideMark/>
          </w:tcPr>
          <w:p w14:paraId="079867C9" w14:textId="77777777" w:rsidR="002408F3" w:rsidRPr="002E3D9C" w:rsidRDefault="002408F3" w:rsidP="002E3D9C">
            <w:pPr>
              <w:spacing w:after="0" w:line="240" w:lineRule="auto"/>
              <w:rPr>
                <w:rFonts w:ascii="Times New Roman" w:eastAsia="Times New Roman" w:hAnsi="Times New Roman" w:cs="Times New Roman"/>
                <w:color w:val="231F20"/>
                <w:sz w:val="24"/>
                <w:szCs w:val="24"/>
                <w:lang w:eastAsia="sk-SK"/>
              </w:rPr>
            </w:pPr>
            <w:r w:rsidRPr="002E3D9C">
              <w:rPr>
                <w:rFonts w:ascii="Times New Roman" w:eastAsia="Times New Roman" w:hAnsi="Times New Roman" w:cs="Times New Roman"/>
                <w:color w:val="231F20"/>
                <w:sz w:val="24"/>
                <w:szCs w:val="24"/>
                <w:lang w:eastAsia="sk-SK"/>
              </w:rPr>
              <w:t>SubjectID</w:t>
            </w:r>
          </w:p>
        </w:tc>
        <w:tc>
          <w:tcPr>
            <w:tcW w:w="7502" w:type="dxa"/>
            <w:tcBorders>
              <w:top w:val="nil"/>
              <w:left w:val="nil"/>
              <w:bottom w:val="single" w:sz="4" w:space="0" w:color="auto"/>
              <w:right w:val="single" w:sz="4" w:space="0" w:color="auto"/>
            </w:tcBorders>
            <w:shd w:val="clear" w:color="auto" w:fill="auto"/>
            <w:vAlign w:val="bottom"/>
            <w:hideMark/>
          </w:tcPr>
          <w:p w14:paraId="7CD22D28" w14:textId="77777777" w:rsidR="002408F3" w:rsidRPr="002E3D9C" w:rsidRDefault="002408F3" w:rsidP="002E3D9C">
            <w:pPr>
              <w:spacing w:after="0" w:line="240" w:lineRule="auto"/>
              <w:rPr>
                <w:rFonts w:ascii="Times New Roman" w:eastAsia="Times New Roman" w:hAnsi="Times New Roman" w:cs="Times New Roman"/>
                <w:color w:val="000000"/>
                <w:sz w:val="24"/>
                <w:szCs w:val="24"/>
                <w:lang w:eastAsia="sk-SK"/>
              </w:rPr>
            </w:pPr>
            <w:r w:rsidRPr="002E3D9C">
              <w:rPr>
                <w:rFonts w:ascii="Times New Roman" w:eastAsia="Times New Roman" w:hAnsi="Times New Roman" w:cs="Times New Roman"/>
                <w:color w:val="000000"/>
                <w:sz w:val="24"/>
                <w:szCs w:val="24"/>
                <w:lang w:eastAsia="sk-SK"/>
              </w:rPr>
              <w:t>Samotný identifikátor identity v roli subjekt. Subjektom je konkrétna osoba, v mene ktorej sa vykonáva proces.</w:t>
            </w:r>
            <w:r w:rsidRPr="002E3D9C">
              <w:rPr>
                <w:rFonts w:ascii="Times New Roman" w:eastAsia="Times New Roman" w:hAnsi="Times New Roman" w:cs="Times New Roman"/>
                <w:color w:val="000000"/>
                <w:sz w:val="24"/>
                <w:szCs w:val="24"/>
                <w:lang w:eastAsia="sk-SK"/>
              </w:rPr>
              <w:br/>
              <w:t>Hodnotou je identifikátor právnickej osoby alebo identifikátor</w:t>
            </w:r>
            <w:r w:rsidRPr="002E3D9C">
              <w:rPr>
                <w:rFonts w:ascii="Times New Roman" w:eastAsia="Times New Roman" w:hAnsi="Times New Roman" w:cs="Times New Roman"/>
                <w:color w:val="000000"/>
                <w:sz w:val="24"/>
                <w:szCs w:val="24"/>
                <w:lang w:eastAsia="sk-SK"/>
              </w:rPr>
              <w:br/>
              <w:t>fyzickej osoby. V prípade, že používateľ koná vo svojom mene,</w:t>
            </w:r>
            <w:r w:rsidRPr="002E3D9C">
              <w:rPr>
                <w:rFonts w:ascii="Times New Roman" w:eastAsia="Times New Roman" w:hAnsi="Times New Roman" w:cs="Times New Roman"/>
                <w:color w:val="000000"/>
                <w:sz w:val="24"/>
                <w:szCs w:val="24"/>
                <w:lang w:eastAsia="sk-SK"/>
              </w:rPr>
              <w:br/>
              <w:t>hodnota je totožná s ActorID.</w:t>
            </w:r>
          </w:p>
        </w:tc>
      </w:tr>
      <w:tr w:rsidR="002408F3" w:rsidRPr="002E3D9C" w14:paraId="511F35F1" w14:textId="77777777" w:rsidTr="002408F3">
        <w:trPr>
          <w:trHeight w:val="1981"/>
        </w:trPr>
        <w:tc>
          <w:tcPr>
            <w:tcW w:w="1727" w:type="dxa"/>
            <w:tcBorders>
              <w:top w:val="nil"/>
              <w:left w:val="single" w:sz="4" w:space="0" w:color="auto"/>
              <w:bottom w:val="single" w:sz="4" w:space="0" w:color="auto"/>
              <w:right w:val="single" w:sz="4" w:space="0" w:color="auto"/>
            </w:tcBorders>
            <w:shd w:val="clear" w:color="auto" w:fill="auto"/>
            <w:noWrap/>
            <w:hideMark/>
          </w:tcPr>
          <w:p w14:paraId="03186C6E" w14:textId="77777777" w:rsidR="002408F3" w:rsidRPr="002E3D9C" w:rsidRDefault="002408F3" w:rsidP="002E3D9C">
            <w:pPr>
              <w:spacing w:after="0" w:line="240" w:lineRule="auto"/>
              <w:rPr>
                <w:rFonts w:ascii="Times New Roman" w:eastAsia="Times New Roman" w:hAnsi="Times New Roman" w:cs="Times New Roman"/>
                <w:color w:val="231F20"/>
                <w:sz w:val="24"/>
                <w:szCs w:val="24"/>
                <w:lang w:eastAsia="sk-SK"/>
              </w:rPr>
            </w:pPr>
            <w:r w:rsidRPr="002E3D9C">
              <w:rPr>
                <w:rFonts w:ascii="Times New Roman" w:eastAsia="Times New Roman" w:hAnsi="Times New Roman" w:cs="Times New Roman"/>
                <w:color w:val="231F20"/>
                <w:sz w:val="24"/>
                <w:szCs w:val="24"/>
                <w:lang w:eastAsia="sk-SK"/>
              </w:rPr>
              <w:t>DelegationType</w:t>
            </w:r>
          </w:p>
        </w:tc>
        <w:tc>
          <w:tcPr>
            <w:tcW w:w="7502" w:type="dxa"/>
            <w:tcBorders>
              <w:top w:val="nil"/>
              <w:left w:val="nil"/>
              <w:bottom w:val="single" w:sz="4" w:space="0" w:color="auto"/>
              <w:right w:val="single" w:sz="4" w:space="0" w:color="auto"/>
            </w:tcBorders>
            <w:shd w:val="clear" w:color="auto" w:fill="auto"/>
            <w:vAlign w:val="bottom"/>
            <w:hideMark/>
          </w:tcPr>
          <w:p w14:paraId="5B045AE0" w14:textId="77777777" w:rsidR="002408F3" w:rsidRPr="002E3D9C" w:rsidRDefault="002408F3" w:rsidP="002E3D9C">
            <w:pPr>
              <w:spacing w:after="0" w:line="240" w:lineRule="auto"/>
              <w:rPr>
                <w:rFonts w:ascii="Times New Roman" w:eastAsia="Times New Roman" w:hAnsi="Times New Roman" w:cs="Times New Roman"/>
                <w:color w:val="000000"/>
                <w:sz w:val="24"/>
                <w:szCs w:val="24"/>
                <w:lang w:eastAsia="sk-SK"/>
              </w:rPr>
            </w:pPr>
            <w:r w:rsidRPr="002E3D9C">
              <w:rPr>
                <w:rFonts w:ascii="Times New Roman" w:eastAsia="Times New Roman" w:hAnsi="Times New Roman" w:cs="Times New Roman"/>
                <w:color w:val="000000"/>
                <w:sz w:val="24"/>
                <w:szCs w:val="24"/>
                <w:lang w:eastAsia="sk-SK"/>
              </w:rPr>
              <w:t>Typ zastupovania: v akom vzťahu je identita SubjectID k identite</w:t>
            </w:r>
            <w:r w:rsidRPr="002E3D9C">
              <w:rPr>
                <w:rFonts w:ascii="Times New Roman" w:eastAsia="Times New Roman" w:hAnsi="Times New Roman" w:cs="Times New Roman"/>
                <w:color w:val="000000"/>
                <w:sz w:val="24"/>
                <w:szCs w:val="24"/>
                <w:lang w:eastAsia="sk-SK"/>
              </w:rPr>
              <w:br/>
              <w:t>ActorID.</w:t>
            </w:r>
            <w:r w:rsidRPr="002E3D9C">
              <w:rPr>
                <w:rFonts w:ascii="Times New Roman" w:eastAsia="Times New Roman" w:hAnsi="Times New Roman" w:cs="Times New Roman"/>
                <w:color w:val="000000"/>
                <w:sz w:val="24"/>
                <w:szCs w:val="24"/>
                <w:lang w:eastAsia="sk-SK"/>
              </w:rPr>
              <w:br/>
              <w:t>Hodnotou je</w:t>
            </w:r>
            <w:r w:rsidRPr="002E3D9C">
              <w:rPr>
                <w:rFonts w:ascii="Times New Roman" w:eastAsia="Times New Roman" w:hAnsi="Times New Roman" w:cs="Times New Roman"/>
                <w:color w:val="000000"/>
                <w:sz w:val="24"/>
                <w:szCs w:val="24"/>
                <w:lang w:eastAsia="sk-SK"/>
              </w:rPr>
              <w:br/>
              <w:t>0 – generálne zastupovanie podľa všeobecne záväzného právneho predpisu, napríklad konateľ právnickej osoby, alebo súdom určený zástupca nesvojprávnej osoby,</w:t>
            </w:r>
            <w:r w:rsidRPr="002E3D9C">
              <w:rPr>
                <w:rFonts w:ascii="Times New Roman" w:eastAsia="Times New Roman" w:hAnsi="Times New Roman" w:cs="Times New Roman"/>
                <w:color w:val="000000"/>
                <w:sz w:val="24"/>
                <w:szCs w:val="24"/>
                <w:lang w:eastAsia="sk-SK"/>
              </w:rPr>
              <w:br/>
              <w:t>1 až n – delegované zastupovanie.</w:t>
            </w:r>
          </w:p>
        </w:tc>
      </w:tr>
      <w:tr w:rsidR="002408F3" w:rsidRPr="002E3D9C" w14:paraId="61C12505" w14:textId="77777777" w:rsidTr="002408F3">
        <w:trPr>
          <w:trHeight w:val="1131"/>
        </w:trPr>
        <w:tc>
          <w:tcPr>
            <w:tcW w:w="1727" w:type="dxa"/>
            <w:tcBorders>
              <w:top w:val="nil"/>
              <w:left w:val="single" w:sz="4" w:space="0" w:color="auto"/>
              <w:bottom w:val="single" w:sz="4" w:space="0" w:color="auto"/>
              <w:right w:val="single" w:sz="4" w:space="0" w:color="auto"/>
            </w:tcBorders>
            <w:shd w:val="clear" w:color="auto" w:fill="auto"/>
            <w:noWrap/>
            <w:hideMark/>
          </w:tcPr>
          <w:p w14:paraId="356544FB" w14:textId="77777777" w:rsidR="002408F3" w:rsidRPr="002E3D9C" w:rsidRDefault="002408F3" w:rsidP="002E3D9C">
            <w:pPr>
              <w:spacing w:after="0" w:line="240" w:lineRule="auto"/>
              <w:rPr>
                <w:rFonts w:ascii="Times New Roman" w:eastAsia="Times New Roman" w:hAnsi="Times New Roman" w:cs="Times New Roman"/>
                <w:color w:val="231F20"/>
                <w:sz w:val="24"/>
                <w:szCs w:val="24"/>
                <w:lang w:eastAsia="sk-SK"/>
              </w:rPr>
            </w:pPr>
            <w:r w:rsidRPr="002E3D9C">
              <w:rPr>
                <w:rFonts w:ascii="Times New Roman" w:eastAsia="Times New Roman" w:hAnsi="Times New Roman" w:cs="Times New Roman"/>
                <w:color w:val="231F20"/>
                <w:sz w:val="24"/>
                <w:szCs w:val="24"/>
                <w:lang w:eastAsia="sk-SK"/>
              </w:rPr>
              <w:t>QAAlevel</w:t>
            </w:r>
          </w:p>
        </w:tc>
        <w:tc>
          <w:tcPr>
            <w:tcW w:w="7502" w:type="dxa"/>
            <w:tcBorders>
              <w:top w:val="nil"/>
              <w:left w:val="nil"/>
              <w:bottom w:val="single" w:sz="4" w:space="0" w:color="auto"/>
              <w:right w:val="single" w:sz="4" w:space="0" w:color="auto"/>
            </w:tcBorders>
            <w:shd w:val="clear" w:color="auto" w:fill="auto"/>
            <w:vAlign w:val="bottom"/>
            <w:hideMark/>
          </w:tcPr>
          <w:p w14:paraId="09141047" w14:textId="1AE4B393" w:rsidR="002408F3" w:rsidRPr="002E3D9C" w:rsidRDefault="002408F3" w:rsidP="002E3D9C">
            <w:pPr>
              <w:spacing w:after="0" w:line="240" w:lineRule="auto"/>
              <w:rPr>
                <w:rFonts w:ascii="Times New Roman" w:eastAsia="Times New Roman" w:hAnsi="Times New Roman" w:cs="Times New Roman"/>
                <w:color w:val="000000"/>
                <w:sz w:val="24"/>
                <w:szCs w:val="24"/>
                <w:lang w:eastAsia="sk-SK"/>
              </w:rPr>
            </w:pPr>
            <w:r w:rsidRPr="002E3D9C">
              <w:rPr>
                <w:rFonts w:ascii="Times New Roman" w:eastAsia="Times New Roman" w:hAnsi="Times New Roman" w:cs="Times New Roman"/>
                <w:color w:val="000000"/>
                <w:sz w:val="24"/>
                <w:szCs w:val="24"/>
                <w:lang w:eastAsia="sk-SK"/>
              </w:rPr>
              <w:t>Úroveň autentifikácie podľa prílohy č. 6 tabuľky č. 8</w:t>
            </w:r>
            <w:r w:rsidR="00B234BE">
              <w:rPr>
                <w:rStyle w:val="Odkaznapoznmkupodiarou"/>
                <w:rFonts w:ascii="Times New Roman" w:eastAsia="Times New Roman" w:hAnsi="Times New Roman" w:cs="Times New Roman"/>
                <w:color w:val="000000"/>
                <w:sz w:val="24"/>
                <w:szCs w:val="24"/>
                <w:lang w:eastAsia="sk-SK"/>
              </w:rPr>
              <w:footnoteReference w:id="23"/>
            </w:r>
            <w:r w:rsidRPr="002E3D9C">
              <w:rPr>
                <w:rFonts w:ascii="Times New Roman" w:eastAsia="Times New Roman" w:hAnsi="Times New Roman" w:cs="Times New Roman"/>
                <w:color w:val="000000"/>
                <w:sz w:val="24"/>
                <w:szCs w:val="24"/>
                <w:lang w:eastAsia="sk-SK"/>
              </w:rPr>
              <w:t>, ktorú použil</w:t>
            </w:r>
            <w:r w:rsidRPr="002E3D9C">
              <w:rPr>
                <w:rFonts w:ascii="Times New Roman" w:eastAsia="Times New Roman" w:hAnsi="Times New Roman" w:cs="Times New Roman"/>
                <w:color w:val="000000"/>
                <w:sz w:val="24"/>
                <w:szCs w:val="24"/>
                <w:lang w:eastAsia="sk-SK"/>
              </w:rPr>
              <w:br/>
              <w:t>používateľ pri prihlásení sa do systému.</w:t>
            </w:r>
            <w:r w:rsidRPr="002E3D9C">
              <w:rPr>
                <w:rFonts w:ascii="Times New Roman" w:eastAsia="Times New Roman" w:hAnsi="Times New Roman" w:cs="Times New Roman"/>
                <w:color w:val="000000"/>
                <w:sz w:val="24"/>
                <w:szCs w:val="24"/>
                <w:lang w:eastAsia="sk-SK"/>
              </w:rPr>
              <w:br/>
              <w:t>Hodnotou je číslo úrovne autentifikácie elektronických služieb</w:t>
            </w:r>
            <w:r w:rsidRPr="002E3D9C">
              <w:rPr>
                <w:rFonts w:ascii="Times New Roman" w:eastAsia="Times New Roman" w:hAnsi="Times New Roman" w:cs="Times New Roman"/>
                <w:color w:val="000000"/>
                <w:sz w:val="24"/>
                <w:szCs w:val="24"/>
                <w:lang w:eastAsia="sk-SK"/>
              </w:rPr>
              <w:br/>
              <w:t>verejnej správy.</w:t>
            </w:r>
          </w:p>
        </w:tc>
      </w:tr>
    </w:tbl>
    <w:p w14:paraId="49B6179E" w14:textId="77777777" w:rsidR="002408F3" w:rsidRPr="002E3D9C" w:rsidRDefault="002408F3" w:rsidP="002E3D9C">
      <w:pPr>
        <w:spacing w:after="0"/>
        <w:rPr>
          <w:rFonts w:ascii="Times New Roman" w:hAnsi="Times New Roman" w:cs="Times New Roman"/>
          <w:color w:val="231F20"/>
          <w:sz w:val="24"/>
          <w:szCs w:val="24"/>
        </w:rPr>
      </w:pPr>
    </w:p>
    <w:p w14:paraId="69B4EA54" w14:textId="77777777" w:rsidR="00C95D15" w:rsidRPr="002E3D9C" w:rsidRDefault="002408F3" w:rsidP="002E3D9C">
      <w:pPr>
        <w:spacing w:after="0"/>
        <w:rPr>
          <w:rFonts w:ascii="Times New Roman" w:hAnsi="Times New Roman" w:cs="Times New Roman"/>
          <w:b/>
          <w:bCs/>
          <w:color w:val="000000"/>
          <w:sz w:val="24"/>
          <w:szCs w:val="24"/>
        </w:rPr>
      </w:pPr>
      <w:r w:rsidRPr="002E3D9C">
        <w:rPr>
          <w:rFonts w:ascii="Times New Roman" w:hAnsi="Times New Roman" w:cs="Times New Roman"/>
          <w:color w:val="231F20"/>
          <w:sz w:val="24"/>
          <w:szCs w:val="24"/>
        </w:rPr>
        <w:t>1.2 Atribúty podľa bodu 1.1 môžu byť rozšírené o ďalšie atribúty, potrebné pre špecifickú</w:t>
      </w:r>
      <w:r w:rsidRPr="002E3D9C">
        <w:rPr>
          <w:rFonts w:ascii="Times New Roman" w:hAnsi="Times New Roman" w:cs="Times New Roman"/>
          <w:color w:val="231F20"/>
        </w:rPr>
        <w:br/>
      </w:r>
      <w:r w:rsidRPr="002E3D9C">
        <w:rPr>
          <w:rFonts w:ascii="Times New Roman" w:hAnsi="Times New Roman" w:cs="Times New Roman"/>
          <w:color w:val="231F20"/>
          <w:sz w:val="24"/>
          <w:szCs w:val="24"/>
        </w:rPr>
        <w:t>implementáciu.</w:t>
      </w:r>
    </w:p>
    <w:p w14:paraId="5C8E81DD" w14:textId="77777777" w:rsidR="00DD54DD" w:rsidRPr="002E3D9C" w:rsidRDefault="00DD54DD" w:rsidP="002E3D9C">
      <w:pPr>
        <w:spacing w:after="0"/>
        <w:jc w:val="right"/>
        <w:rPr>
          <w:rFonts w:ascii="Times New Roman" w:hAnsi="Times New Roman" w:cs="Times New Roman"/>
          <w:b/>
          <w:bCs/>
          <w:color w:val="000000"/>
          <w:sz w:val="24"/>
          <w:szCs w:val="24"/>
        </w:rPr>
      </w:pPr>
    </w:p>
    <w:p w14:paraId="6218E3F5" w14:textId="77777777" w:rsidR="00DD54DD" w:rsidRPr="002E3D9C" w:rsidRDefault="00DD54DD" w:rsidP="002E3D9C">
      <w:pPr>
        <w:spacing w:after="0"/>
        <w:rPr>
          <w:rFonts w:ascii="Times New Roman" w:hAnsi="Times New Roman" w:cs="Times New Roman"/>
          <w:b/>
          <w:bCs/>
          <w:color w:val="000000"/>
          <w:sz w:val="24"/>
          <w:szCs w:val="24"/>
        </w:rPr>
      </w:pPr>
      <w:r w:rsidRPr="002E3D9C">
        <w:rPr>
          <w:rFonts w:ascii="Times New Roman" w:hAnsi="Times New Roman" w:cs="Times New Roman"/>
          <w:b/>
          <w:bCs/>
          <w:color w:val="000000"/>
          <w:sz w:val="24"/>
          <w:szCs w:val="24"/>
        </w:rPr>
        <w:br w:type="page"/>
      </w:r>
    </w:p>
    <w:p w14:paraId="6FEE24B0" w14:textId="77777777" w:rsidR="00DD54DD" w:rsidRPr="002E3D9C" w:rsidRDefault="00DD54DD" w:rsidP="002E3D9C">
      <w:pPr>
        <w:spacing w:after="0"/>
        <w:jc w:val="right"/>
        <w:rPr>
          <w:rFonts w:ascii="Times New Roman" w:hAnsi="Times New Roman" w:cs="Times New Roman"/>
          <w:b/>
          <w:bCs/>
          <w:color w:val="000000"/>
          <w:sz w:val="24"/>
          <w:szCs w:val="24"/>
        </w:rPr>
      </w:pPr>
      <w:r w:rsidRPr="002E3D9C">
        <w:rPr>
          <w:rFonts w:ascii="Times New Roman" w:hAnsi="Times New Roman" w:cs="Times New Roman"/>
          <w:b/>
          <w:bCs/>
          <w:color w:val="000000"/>
          <w:sz w:val="24"/>
          <w:szCs w:val="24"/>
        </w:rPr>
        <w:lastRenderedPageBreak/>
        <w:t>Príloha č. 5</w:t>
      </w:r>
    </w:p>
    <w:p w14:paraId="1E02695A" w14:textId="77777777" w:rsidR="00DD54DD" w:rsidRPr="002E3D9C" w:rsidRDefault="00DD54DD" w:rsidP="002E3D9C">
      <w:pPr>
        <w:spacing w:after="0"/>
        <w:jc w:val="right"/>
        <w:rPr>
          <w:rFonts w:ascii="Times New Roman" w:hAnsi="Times New Roman" w:cs="Times New Roman"/>
          <w:b/>
          <w:bCs/>
          <w:color w:val="000000"/>
          <w:sz w:val="24"/>
          <w:szCs w:val="24"/>
        </w:rPr>
      </w:pPr>
      <w:r w:rsidRPr="002E3D9C">
        <w:rPr>
          <w:rFonts w:ascii="Times New Roman" w:hAnsi="Times New Roman" w:cs="Times New Roman"/>
          <w:b/>
          <w:bCs/>
          <w:color w:val="000000"/>
          <w:sz w:val="24"/>
          <w:szCs w:val="24"/>
        </w:rPr>
        <w:t>k vyhláške č. xx/2019 Z. z.</w:t>
      </w:r>
    </w:p>
    <w:p w14:paraId="5D906D72" w14:textId="77777777" w:rsidR="00B23A40" w:rsidRPr="002E3D9C" w:rsidRDefault="00DD54DD" w:rsidP="002E3D9C">
      <w:pPr>
        <w:spacing w:after="0"/>
        <w:jc w:val="center"/>
        <w:rPr>
          <w:rFonts w:ascii="Times New Roman" w:hAnsi="Times New Roman" w:cs="Times New Roman"/>
          <w:b/>
          <w:sz w:val="24"/>
          <w:szCs w:val="24"/>
        </w:rPr>
      </w:pPr>
      <w:r w:rsidRPr="002E3D9C">
        <w:rPr>
          <w:rFonts w:ascii="Times New Roman" w:hAnsi="Times New Roman" w:cs="Times New Roman"/>
          <w:b/>
          <w:sz w:val="24"/>
          <w:szCs w:val="24"/>
        </w:rPr>
        <w:t>Politika hesiel</w:t>
      </w:r>
    </w:p>
    <w:p w14:paraId="08C3A0C2" w14:textId="77777777" w:rsidR="00DD54DD" w:rsidRPr="002E3D9C" w:rsidRDefault="00DD54DD" w:rsidP="002E3D9C">
      <w:pPr>
        <w:spacing w:after="0"/>
        <w:jc w:val="center"/>
        <w:rPr>
          <w:rFonts w:ascii="Times New Roman" w:hAnsi="Times New Roman" w:cs="Times New Roman"/>
          <w:b/>
          <w:sz w:val="24"/>
          <w:szCs w:val="24"/>
        </w:rPr>
      </w:pPr>
      <w:bookmarkStart w:id="79" w:name="__RefHeading___Toc36945_2080926428"/>
      <w:r w:rsidRPr="002E3D9C">
        <w:rPr>
          <w:rFonts w:ascii="Times New Roman" w:hAnsi="Times New Roman" w:cs="Times New Roman"/>
          <w:b/>
          <w:sz w:val="24"/>
          <w:szCs w:val="24"/>
        </w:rPr>
        <w:t xml:space="preserve">    </w:t>
      </w:r>
      <w:bookmarkStart w:id="80" w:name="_Toc458436671"/>
      <w:bookmarkEnd w:id="80"/>
      <w:r w:rsidRPr="002E3D9C">
        <w:rPr>
          <w:rFonts w:ascii="Times New Roman" w:hAnsi="Times New Roman" w:cs="Times New Roman"/>
          <w:b/>
          <w:sz w:val="24"/>
          <w:szCs w:val="24"/>
        </w:rPr>
        <w:t>Heslá pre účty s administrátorskými oprávneniami</w:t>
      </w:r>
      <w:bookmarkEnd w:id="79"/>
    </w:p>
    <w:p w14:paraId="53FAECFF" w14:textId="77777777" w:rsidR="00DD54DD" w:rsidRPr="002E3D9C" w:rsidRDefault="00DD54DD" w:rsidP="007B1234">
      <w:pPr>
        <w:pStyle w:val="Standard"/>
        <w:numPr>
          <w:ilvl w:val="0"/>
          <w:numId w:val="206"/>
        </w:numPr>
        <w:spacing w:after="0" w:line="240" w:lineRule="auto"/>
        <w:ind w:left="567" w:hanging="567"/>
        <w:rPr>
          <w:rFonts w:ascii="Times New Roman" w:hAnsi="Times New Roman" w:cs="Times New Roman"/>
          <w:sz w:val="24"/>
          <w:szCs w:val="24"/>
        </w:rPr>
      </w:pPr>
      <w:r w:rsidRPr="002E3D9C">
        <w:rPr>
          <w:rFonts w:ascii="Times New Roman" w:hAnsi="Times New Roman" w:cs="Times New Roman"/>
          <w:sz w:val="24"/>
          <w:szCs w:val="24"/>
        </w:rPr>
        <w:t>Dĺžka hesla musí byť aspoň 14 znakov</w:t>
      </w:r>
    </w:p>
    <w:p w14:paraId="5C62C728" w14:textId="77777777" w:rsidR="00DD54DD" w:rsidRPr="002E3D9C" w:rsidRDefault="00DD54DD" w:rsidP="007B1234">
      <w:pPr>
        <w:pStyle w:val="Standard"/>
        <w:numPr>
          <w:ilvl w:val="0"/>
          <w:numId w:val="206"/>
        </w:numPr>
        <w:spacing w:after="0" w:line="240" w:lineRule="auto"/>
        <w:ind w:left="567" w:hanging="567"/>
        <w:rPr>
          <w:rFonts w:ascii="Times New Roman" w:hAnsi="Times New Roman" w:cs="Times New Roman"/>
          <w:sz w:val="24"/>
          <w:szCs w:val="24"/>
        </w:rPr>
      </w:pPr>
      <w:r w:rsidRPr="002E3D9C">
        <w:rPr>
          <w:rFonts w:ascii="Times New Roman" w:hAnsi="Times New Roman" w:cs="Times New Roman"/>
          <w:sz w:val="24"/>
          <w:szCs w:val="24"/>
        </w:rPr>
        <w:t>Heslá musia obsahovať</w:t>
      </w:r>
    </w:p>
    <w:p w14:paraId="547F1F2C" w14:textId="77777777" w:rsidR="00DD54DD" w:rsidRPr="002E3D9C" w:rsidRDefault="00DD54DD" w:rsidP="007B1234">
      <w:pPr>
        <w:pStyle w:val="Standard"/>
        <w:numPr>
          <w:ilvl w:val="0"/>
          <w:numId w:val="207"/>
        </w:numPr>
        <w:spacing w:after="0" w:line="240" w:lineRule="auto"/>
        <w:rPr>
          <w:rFonts w:ascii="Times New Roman" w:hAnsi="Times New Roman" w:cs="Times New Roman"/>
          <w:sz w:val="24"/>
          <w:szCs w:val="24"/>
        </w:rPr>
      </w:pPr>
      <w:r w:rsidRPr="002E3D9C">
        <w:rPr>
          <w:rFonts w:ascii="Times New Roman" w:hAnsi="Times New Roman" w:cs="Times New Roman"/>
          <w:sz w:val="24"/>
          <w:szCs w:val="24"/>
        </w:rPr>
        <w:t>aspoň jedno veľké písmeno</w:t>
      </w:r>
    </w:p>
    <w:p w14:paraId="2BDBCC6D" w14:textId="77777777" w:rsidR="00DD54DD" w:rsidRPr="002E3D9C" w:rsidRDefault="00DD54DD" w:rsidP="007B1234">
      <w:pPr>
        <w:pStyle w:val="Standard"/>
        <w:numPr>
          <w:ilvl w:val="0"/>
          <w:numId w:val="207"/>
        </w:numPr>
        <w:spacing w:after="0" w:line="240" w:lineRule="auto"/>
        <w:rPr>
          <w:rFonts w:ascii="Times New Roman" w:hAnsi="Times New Roman" w:cs="Times New Roman"/>
          <w:sz w:val="24"/>
          <w:szCs w:val="24"/>
        </w:rPr>
      </w:pPr>
      <w:r w:rsidRPr="002E3D9C">
        <w:rPr>
          <w:rFonts w:ascii="Times New Roman" w:hAnsi="Times New Roman" w:cs="Times New Roman"/>
          <w:sz w:val="24"/>
          <w:szCs w:val="24"/>
        </w:rPr>
        <w:t>aspoň jedno malé písmeno</w:t>
      </w:r>
    </w:p>
    <w:p w14:paraId="2A3E4B97" w14:textId="77777777" w:rsidR="00DD54DD" w:rsidRPr="002E3D9C" w:rsidRDefault="00DD54DD" w:rsidP="007B1234">
      <w:pPr>
        <w:pStyle w:val="Standard"/>
        <w:numPr>
          <w:ilvl w:val="0"/>
          <w:numId w:val="207"/>
        </w:numPr>
        <w:spacing w:after="0" w:line="240" w:lineRule="auto"/>
        <w:rPr>
          <w:rFonts w:ascii="Times New Roman" w:hAnsi="Times New Roman" w:cs="Times New Roman"/>
          <w:sz w:val="24"/>
          <w:szCs w:val="24"/>
        </w:rPr>
      </w:pPr>
      <w:r w:rsidRPr="002E3D9C">
        <w:rPr>
          <w:rFonts w:ascii="Times New Roman" w:hAnsi="Times New Roman" w:cs="Times New Roman"/>
          <w:sz w:val="24"/>
          <w:szCs w:val="24"/>
        </w:rPr>
        <w:t>aspoň jednu číslicu</w:t>
      </w:r>
    </w:p>
    <w:p w14:paraId="32E6991A" w14:textId="77777777" w:rsidR="00DD54DD" w:rsidRPr="002E3D9C" w:rsidRDefault="00DD54DD" w:rsidP="007B1234">
      <w:pPr>
        <w:pStyle w:val="Standard"/>
        <w:numPr>
          <w:ilvl w:val="0"/>
          <w:numId w:val="207"/>
        </w:numPr>
        <w:spacing w:after="0" w:line="240" w:lineRule="auto"/>
        <w:rPr>
          <w:rFonts w:ascii="Times New Roman" w:hAnsi="Times New Roman" w:cs="Times New Roman"/>
          <w:sz w:val="24"/>
          <w:szCs w:val="24"/>
        </w:rPr>
      </w:pPr>
      <w:r w:rsidRPr="002E3D9C">
        <w:rPr>
          <w:rFonts w:ascii="Times New Roman" w:hAnsi="Times New Roman" w:cs="Times New Roman"/>
          <w:sz w:val="24"/>
          <w:szCs w:val="24"/>
        </w:rPr>
        <w:t>aspoň jeden špeciálny znak</w:t>
      </w:r>
    </w:p>
    <w:p w14:paraId="538C4B97" w14:textId="77777777" w:rsidR="00DD54DD" w:rsidRPr="002E3D9C" w:rsidRDefault="00DD54DD" w:rsidP="007B1234">
      <w:pPr>
        <w:pStyle w:val="Standard"/>
        <w:numPr>
          <w:ilvl w:val="0"/>
          <w:numId w:val="206"/>
        </w:numPr>
        <w:spacing w:after="0" w:line="240" w:lineRule="auto"/>
        <w:ind w:left="567" w:hanging="567"/>
        <w:rPr>
          <w:rFonts w:ascii="Times New Roman" w:hAnsi="Times New Roman" w:cs="Times New Roman"/>
          <w:sz w:val="24"/>
          <w:szCs w:val="24"/>
        </w:rPr>
      </w:pPr>
      <w:r w:rsidRPr="002E3D9C">
        <w:rPr>
          <w:rFonts w:ascii="Times New Roman" w:hAnsi="Times New Roman" w:cs="Times New Roman"/>
          <w:sz w:val="24"/>
          <w:szCs w:val="24"/>
        </w:rPr>
        <w:t>Odporúčame aby heslo obsahovalo aspoň jeden znak s diakritikou (ak je heslo používané v rámci homogénneho prostredia)</w:t>
      </w:r>
    </w:p>
    <w:p w14:paraId="483CD531" w14:textId="77777777" w:rsidR="00DD54DD" w:rsidRPr="002E3D9C" w:rsidRDefault="00DD54DD" w:rsidP="007B1234">
      <w:pPr>
        <w:pStyle w:val="Standard"/>
        <w:numPr>
          <w:ilvl w:val="0"/>
          <w:numId w:val="206"/>
        </w:numPr>
        <w:spacing w:after="0" w:line="240" w:lineRule="auto"/>
        <w:ind w:left="567" w:hanging="567"/>
        <w:rPr>
          <w:rFonts w:ascii="Times New Roman" w:hAnsi="Times New Roman" w:cs="Times New Roman"/>
          <w:sz w:val="24"/>
          <w:szCs w:val="24"/>
        </w:rPr>
      </w:pPr>
      <w:r w:rsidRPr="002E3D9C">
        <w:rPr>
          <w:rFonts w:ascii="Times New Roman" w:hAnsi="Times New Roman" w:cs="Times New Roman"/>
          <w:sz w:val="24"/>
          <w:szCs w:val="24"/>
        </w:rPr>
        <w:t>Zmena hesla</w:t>
      </w:r>
    </w:p>
    <w:p w14:paraId="7F5A9180" w14:textId="77777777" w:rsidR="00DD54DD" w:rsidRPr="002E3D9C" w:rsidRDefault="00DD54DD" w:rsidP="007B1234">
      <w:pPr>
        <w:pStyle w:val="Standard"/>
        <w:numPr>
          <w:ilvl w:val="0"/>
          <w:numId w:val="208"/>
        </w:numPr>
        <w:spacing w:after="0" w:line="240" w:lineRule="auto"/>
        <w:rPr>
          <w:rFonts w:ascii="Times New Roman" w:hAnsi="Times New Roman" w:cs="Times New Roman"/>
          <w:sz w:val="24"/>
          <w:szCs w:val="24"/>
        </w:rPr>
      </w:pPr>
      <w:r w:rsidRPr="002E3D9C">
        <w:rPr>
          <w:rFonts w:ascii="Times New Roman" w:hAnsi="Times New Roman" w:cs="Times New Roman"/>
          <w:sz w:val="24"/>
          <w:szCs w:val="24"/>
        </w:rPr>
        <w:t>Heslá by mali byť zmenené aspoň raz za rok</w:t>
      </w:r>
    </w:p>
    <w:p w14:paraId="508CE67E" w14:textId="77777777" w:rsidR="00DD54DD" w:rsidRPr="002E3D9C" w:rsidRDefault="00DD54DD" w:rsidP="007B1234">
      <w:pPr>
        <w:pStyle w:val="Standard"/>
        <w:numPr>
          <w:ilvl w:val="0"/>
          <w:numId w:val="208"/>
        </w:numPr>
        <w:spacing w:after="0" w:line="240" w:lineRule="auto"/>
        <w:rPr>
          <w:rFonts w:ascii="Times New Roman" w:hAnsi="Times New Roman" w:cs="Times New Roman"/>
          <w:sz w:val="24"/>
          <w:szCs w:val="24"/>
        </w:rPr>
      </w:pPr>
      <w:r w:rsidRPr="002E3D9C">
        <w:rPr>
          <w:rFonts w:ascii="Times New Roman" w:hAnsi="Times New Roman" w:cs="Times New Roman"/>
          <w:sz w:val="24"/>
          <w:szCs w:val="24"/>
        </w:rPr>
        <w:t>Odporúča sa aby zmenené heslá mali od pôvodného hesla editačnú vzdialenosť aspoň 7 (t.j. počet operácií vymazania, vloženia alebo prepísania znaku, ktorými sa z pôvodného hesla dá získať nové)</w:t>
      </w:r>
    </w:p>
    <w:p w14:paraId="48734784" w14:textId="3F057C29" w:rsidR="00DD54DD" w:rsidRPr="002E3D9C" w:rsidRDefault="00DD54DD" w:rsidP="007B1234">
      <w:pPr>
        <w:pStyle w:val="Standard"/>
        <w:numPr>
          <w:ilvl w:val="0"/>
          <w:numId w:val="208"/>
        </w:numPr>
        <w:spacing w:after="0" w:line="240" w:lineRule="auto"/>
        <w:rPr>
          <w:rFonts w:ascii="Times New Roman" w:hAnsi="Times New Roman" w:cs="Times New Roman"/>
          <w:sz w:val="24"/>
          <w:szCs w:val="24"/>
        </w:rPr>
      </w:pPr>
      <w:r w:rsidRPr="002E3D9C">
        <w:rPr>
          <w:rFonts w:ascii="Times New Roman" w:hAnsi="Times New Roman" w:cs="Times New Roman"/>
          <w:sz w:val="24"/>
          <w:szCs w:val="24"/>
        </w:rPr>
        <w:t xml:space="preserve">Zmenené heslo by nemalo byť jedným z posledných </w:t>
      </w:r>
      <w:r w:rsidR="00E66EF7">
        <w:rPr>
          <w:rFonts w:ascii="Times New Roman" w:hAnsi="Times New Roman" w:cs="Times New Roman"/>
          <w:sz w:val="24"/>
          <w:szCs w:val="24"/>
        </w:rPr>
        <w:t>15</w:t>
      </w:r>
      <w:r w:rsidRPr="002E3D9C">
        <w:rPr>
          <w:rFonts w:ascii="Times New Roman" w:hAnsi="Times New Roman" w:cs="Times New Roman"/>
          <w:sz w:val="24"/>
          <w:szCs w:val="24"/>
        </w:rPr>
        <w:t xml:space="preserve"> hesiel v histórii hesiel pre daný účet</w:t>
      </w:r>
    </w:p>
    <w:p w14:paraId="098B6155" w14:textId="77777777" w:rsidR="00DD54DD" w:rsidRPr="002E3D9C" w:rsidRDefault="00DD54DD" w:rsidP="007B1234">
      <w:pPr>
        <w:pStyle w:val="Standard"/>
        <w:numPr>
          <w:ilvl w:val="0"/>
          <w:numId w:val="208"/>
        </w:numPr>
        <w:spacing w:after="0" w:line="240" w:lineRule="auto"/>
        <w:rPr>
          <w:rFonts w:ascii="Times New Roman" w:hAnsi="Times New Roman" w:cs="Times New Roman"/>
          <w:sz w:val="24"/>
          <w:szCs w:val="24"/>
        </w:rPr>
      </w:pPr>
      <w:r w:rsidRPr="002E3D9C">
        <w:rPr>
          <w:rFonts w:ascii="Times New Roman" w:hAnsi="Times New Roman" w:cs="Times New Roman"/>
          <w:sz w:val="24"/>
          <w:szCs w:val="24"/>
        </w:rPr>
        <w:t>Heslo je možné zmeniť najviac raz za 1 deň.</w:t>
      </w:r>
    </w:p>
    <w:p w14:paraId="4321AD34" w14:textId="77777777" w:rsidR="00DD54DD" w:rsidRPr="002E3D9C" w:rsidRDefault="00DD54DD" w:rsidP="002E3D9C">
      <w:pPr>
        <w:spacing w:after="0" w:line="240" w:lineRule="auto"/>
        <w:jc w:val="center"/>
        <w:rPr>
          <w:rFonts w:ascii="Times New Roman" w:hAnsi="Times New Roman" w:cs="Times New Roman"/>
          <w:b/>
          <w:sz w:val="24"/>
          <w:szCs w:val="24"/>
        </w:rPr>
      </w:pPr>
      <w:bookmarkStart w:id="81" w:name="__RefHeading___Toc36947_2080926428"/>
      <w:r w:rsidRPr="002E3D9C">
        <w:rPr>
          <w:rFonts w:ascii="Times New Roman" w:hAnsi="Times New Roman" w:cs="Times New Roman"/>
          <w:b/>
          <w:sz w:val="24"/>
          <w:szCs w:val="24"/>
        </w:rPr>
        <w:t xml:space="preserve"> </w:t>
      </w:r>
      <w:bookmarkStart w:id="82" w:name="_Toc458436672"/>
      <w:bookmarkEnd w:id="82"/>
      <w:r w:rsidRPr="002E3D9C">
        <w:rPr>
          <w:rFonts w:ascii="Times New Roman" w:hAnsi="Times New Roman" w:cs="Times New Roman"/>
          <w:b/>
          <w:sz w:val="24"/>
          <w:szCs w:val="24"/>
        </w:rPr>
        <w:t>Heslá pre účty s privilegovaným prístupom</w:t>
      </w:r>
      <w:bookmarkEnd w:id="81"/>
    </w:p>
    <w:p w14:paraId="7DFE8DFC" w14:textId="77777777" w:rsidR="00DD54DD" w:rsidRPr="002E3D9C" w:rsidRDefault="00DD54DD" w:rsidP="007B1234">
      <w:pPr>
        <w:pStyle w:val="MyListParagraph1"/>
        <w:numPr>
          <w:ilvl w:val="0"/>
          <w:numId w:val="209"/>
        </w:numPr>
        <w:spacing w:before="0" w:line="240" w:lineRule="auto"/>
        <w:ind w:left="567" w:hanging="567"/>
        <w:rPr>
          <w:rFonts w:ascii="Times New Roman" w:hAnsi="Times New Roman" w:cs="Times New Roman"/>
          <w:sz w:val="24"/>
          <w:szCs w:val="24"/>
        </w:rPr>
      </w:pPr>
      <w:r w:rsidRPr="002E3D9C">
        <w:rPr>
          <w:rFonts w:ascii="Times New Roman" w:hAnsi="Times New Roman" w:cs="Times New Roman"/>
          <w:sz w:val="24"/>
          <w:szCs w:val="24"/>
        </w:rPr>
        <w:t>Dĺžka hesla musí byť aspoň 12 znakov (20 znakov pre systémové a technické účty)</w:t>
      </w:r>
    </w:p>
    <w:p w14:paraId="299A048B" w14:textId="77777777" w:rsidR="00DD54DD" w:rsidRPr="002E3D9C" w:rsidRDefault="00DD54DD" w:rsidP="007B1234">
      <w:pPr>
        <w:pStyle w:val="MyListParagraph1"/>
        <w:numPr>
          <w:ilvl w:val="0"/>
          <w:numId w:val="209"/>
        </w:numPr>
        <w:spacing w:before="0" w:line="240" w:lineRule="auto"/>
        <w:ind w:left="567" w:hanging="567"/>
        <w:rPr>
          <w:rFonts w:ascii="Times New Roman" w:hAnsi="Times New Roman" w:cs="Times New Roman"/>
          <w:sz w:val="24"/>
          <w:szCs w:val="24"/>
        </w:rPr>
      </w:pPr>
      <w:r w:rsidRPr="002E3D9C">
        <w:rPr>
          <w:rFonts w:ascii="Times New Roman" w:hAnsi="Times New Roman" w:cs="Times New Roman"/>
          <w:sz w:val="24"/>
          <w:szCs w:val="24"/>
        </w:rPr>
        <w:t>Heslá musia obsahovať</w:t>
      </w:r>
    </w:p>
    <w:p w14:paraId="14AD160D" w14:textId="77777777" w:rsidR="00DD54DD" w:rsidRPr="002E3D9C" w:rsidRDefault="00DD54DD" w:rsidP="007B1234">
      <w:pPr>
        <w:pStyle w:val="Standard"/>
        <w:numPr>
          <w:ilvl w:val="0"/>
          <w:numId w:val="210"/>
        </w:numPr>
        <w:spacing w:after="0" w:line="240" w:lineRule="auto"/>
        <w:rPr>
          <w:rFonts w:ascii="Times New Roman" w:hAnsi="Times New Roman" w:cs="Times New Roman"/>
          <w:sz w:val="24"/>
          <w:szCs w:val="24"/>
        </w:rPr>
      </w:pPr>
      <w:r w:rsidRPr="002E3D9C">
        <w:rPr>
          <w:rFonts w:ascii="Times New Roman" w:hAnsi="Times New Roman" w:cs="Times New Roman"/>
          <w:sz w:val="24"/>
          <w:szCs w:val="24"/>
        </w:rPr>
        <w:t>aspoň jedno veľké písmeno</w:t>
      </w:r>
    </w:p>
    <w:p w14:paraId="4F33A41F" w14:textId="77777777" w:rsidR="00DD54DD" w:rsidRPr="002E3D9C" w:rsidRDefault="00DD54DD" w:rsidP="007B1234">
      <w:pPr>
        <w:pStyle w:val="Standard"/>
        <w:numPr>
          <w:ilvl w:val="0"/>
          <w:numId w:val="210"/>
        </w:numPr>
        <w:spacing w:after="0" w:line="240" w:lineRule="auto"/>
        <w:rPr>
          <w:rFonts w:ascii="Times New Roman" w:hAnsi="Times New Roman" w:cs="Times New Roman"/>
          <w:sz w:val="24"/>
          <w:szCs w:val="24"/>
        </w:rPr>
      </w:pPr>
      <w:r w:rsidRPr="002E3D9C">
        <w:rPr>
          <w:rFonts w:ascii="Times New Roman" w:hAnsi="Times New Roman" w:cs="Times New Roman"/>
          <w:sz w:val="24"/>
          <w:szCs w:val="24"/>
        </w:rPr>
        <w:t>aspoň jedno malé písmeno</w:t>
      </w:r>
    </w:p>
    <w:p w14:paraId="0B2C2A55" w14:textId="77777777" w:rsidR="00DD54DD" w:rsidRPr="002E3D9C" w:rsidRDefault="00DD54DD" w:rsidP="007B1234">
      <w:pPr>
        <w:pStyle w:val="Standard"/>
        <w:numPr>
          <w:ilvl w:val="0"/>
          <w:numId w:val="210"/>
        </w:numPr>
        <w:spacing w:after="0" w:line="240" w:lineRule="auto"/>
        <w:rPr>
          <w:rFonts w:ascii="Times New Roman" w:hAnsi="Times New Roman" w:cs="Times New Roman"/>
          <w:sz w:val="24"/>
          <w:szCs w:val="24"/>
        </w:rPr>
      </w:pPr>
      <w:r w:rsidRPr="002E3D9C">
        <w:rPr>
          <w:rFonts w:ascii="Times New Roman" w:hAnsi="Times New Roman" w:cs="Times New Roman"/>
          <w:sz w:val="24"/>
          <w:szCs w:val="24"/>
        </w:rPr>
        <w:t>aspoň jednu číslicu</w:t>
      </w:r>
    </w:p>
    <w:p w14:paraId="3860B607" w14:textId="77777777" w:rsidR="00DD54DD" w:rsidRPr="002E3D9C" w:rsidRDefault="00DD54DD" w:rsidP="007B1234">
      <w:pPr>
        <w:pStyle w:val="Standard"/>
        <w:numPr>
          <w:ilvl w:val="0"/>
          <w:numId w:val="210"/>
        </w:numPr>
        <w:spacing w:after="0" w:line="240" w:lineRule="auto"/>
        <w:rPr>
          <w:rFonts w:ascii="Times New Roman" w:hAnsi="Times New Roman" w:cs="Times New Roman"/>
          <w:sz w:val="24"/>
          <w:szCs w:val="24"/>
        </w:rPr>
      </w:pPr>
      <w:r w:rsidRPr="002E3D9C">
        <w:rPr>
          <w:rFonts w:ascii="Times New Roman" w:hAnsi="Times New Roman" w:cs="Times New Roman"/>
          <w:sz w:val="24"/>
          <w:szCs w:val="24"/>
        </w:rPr>
        <w:t>aspoň jeden špeciálny znak</w:t>
      </w:r>
    </w:p>
    <w:p w14:paraId="7133F864" w14:textId="77777777" w:rsidR="00DD54DD" w:rsidRPr="002E3D9C" w:rsidRDefault="00DD54DD" w:rsidP="007B1234">
      <w:pPr>
        <w:pStyle w:val="MyListParagraph1"/>
        <w:numPr>
          <w:ilvl w:val="0"/>
          <w:numId w:val="209"/>
        </w:numPr>
        <w:spacing w:before="0" w:line="240" w:lineRule="auto"/>
        <w:ind w:left="567" w:hanging="567"/>
        <w:rPr>
          <w:rFonts w:ascii="Times New Roman" w:hAnsi="Times New Roman" w:cs="Times New Roman"/>
          <w:sz w:val="24"/>
          <w:szCs w:val="24"/>
        </w:rPr>
      </w:pPr>
      <w:r w:rsidRPr="002E3D9C">
        <w:rPr>
          <w:rFonts w:ascii="Times New Roman" w:hAnsi="Times New Roman" w:cs="Times New Roman"/>
          <w:sz w:val="24"/>
          <w:szCs w:val="24"/>
        </w:rPr>
        <w:t>Zmena hesla</w:t>
      </w:r>
    </w:p>
    <w:p w14:paraId="62042976" w14:textId="77777777" w:rsidR="00DD54DD" w:rsidRPr="002E3D9C" w:rsidRDefault="00DD54DD" w:rsidP="007B1234">
      <w:pPr>
        <w:pStyle w:val="Standard"/>
        <w:numPr>
          <w:ilvl w:val="0"/>
          <w:numId w:val="211"/>
        </w:numPr>
        <w:spacing w:after="0" w:line="240" w:lineRule="auto"/>
        <w:rPr>
          <w:rFonts w:ascii="Times New Roman" w:hAnsi="Times New Roman" w:cs="Times New Roman"/>
          <w:sz w:val="24"/>
          <w:szCs w:val="24"/>
        </w:rPr>
      </w:pPr>
      <w:r w:rsidRPr="002E3D9C">
        <w:rPr>
          <w:rFonts w:ascii="Times New Roman" w:hAnsi="Times New Roman" w:cs="Times New Roman"/>
          <w:sz w:val="24"/>
          <w:szCs w:val="24"/>
        </w:rPr>
        <w:t>Heslá musia byť zmenené aspoň raz za 2 roky</w:t>
      </w:r>
    </w:p>
    <w:p w14:paraId="54B780E3" w14:textId="77777777" w:rsidR="00DD54DD" w:rsidRPr="002E3D9C" w:rsidRDefault="00DD54DD" w:rsidP="007B1234">
      <w:pPr>
        <w:pStyle w:val="Standard"/>
        <w:numPr>
          <w:ilvl w:val="0"/>
          <w:numId w:val="211"/>
        </w:numPr>
        <w:spacing w:after="0" w:line="240" w:lineRule="auto"/>
        <w:rPr>
          <w:rFonts w:ascii="Times New Roman" w:hAnsi="Times New Roman" w:cs="Times New Roman"/>
          <w:sz w:val="24"/>
          <w:szCs w:val="24"/>
        </w:rPr>
      </w:pPr>
      <w:r w:rsidRPr="002E3D9C">
        <w:rPr>
          <w:rFonts w:ascii="Times New Roman" w:hAnsi="Times New Roman" w:cs="Times New Roman"/>
          <w:sz w:val="24"/>
          <w:szCs w:val="24"/>
        </w:rPr>
        <w:t>Zmenené heslá musia mať zmenené viac ako polovicu znakov oproti pôvodnému heslu</w:t>
      </w:r>
    </w:p>
    <w:p w14:paraId="1ED86952" w14:textId="5EFA2FB8" w:rsidR="00DD54DD" w:rsidRPr="002E3D9C" w:rsidRDefault="00DD54DD" w:rsidP="007B1234">
      <w:pPr>
        <w:pStyle w:val="Standard"/>
        <w:numPr>
          <w:ilvl w:val="0"/>
          <w:numId w:val="211"/>
        </w:numPr>
        <w:spacing w:after="0" w:line="240" w:lineRule="auto"/>
        <w:rPr>
          <w:rFonts w:ascii="Times New Roman" w:hAnsi="Times New Roman" w:cs="Times New Roman"/>
          <w:sz w:val="24"/>
          <w:szCs w:val="24"/>
        </w:rPr>
      </w:pPr>
      <w:r w:rsidRPr="002E3D9C">
        <w:rPr>
          <w:rFonts w:ascii="Times New Roman" w:hAnsi="Times New Roman" w:cs="Times New Roman"/>
          <w:sz w:val="24"/>
          <w:szCs w:val="24"/>
        </w:rPr>
        <w:t xml:space="preserve">Zmenené heslo nesmie byť jedným z posledných </w:t>
      </w:r>
      <w:r w:rsidR="00E66EF7">
        <w:rPr>
          <w:rFonts w:ascii="Times New Roman" w:hAnsi="Times New Roman" w:cs="Times New Roman"/>
          <w:sz w:val="24"/>
          <w:szCs w:val="24"/>
        </w:rPr>
        <w:t>10</w:t>
      </w:r>
      <w:r w:rsidRPr="002E3D9C">
        <w:rPr>
          <w:rFonts w:ascii="Times New Roman" w:hAnsi="Times New Roman" w:cs="Times New Roman"/>
          <w:sz w:val="24"/>
          <w:szCs w:val="24"/>
        </w:rPr>
        <w:t xml:space="preserve"> hesiel v histórii hesiel pre daný účet</w:t>
      </w:r>
    </w:p>
    <w:p w14:paraId="6F4D34FF" w14:textId="77777777" w:rsidR="00DD54DD" w:rsidRPr="002E3D9C" w:rsidRDefault="00DD54DD" w:rsidP="002E3D9C">
      <w:pPr>
        <w:spacing w:after="0" w:line="240" w:lineRule="auto"/>
        <w:jc w:val="center"/>
        <w:rPr>
          <w:rFonts w:ascii="Times New Roman" w:hAnsi="Times New Roman" w:cs="Times New Roman"/>
          <w:b/>
          <w:sz w:val="24"/>
          <w:szCs w:val="24"/>
        </w:rPr>
      </w:pPr>
      <w:bookmarkStart w:id="83" w:name="__RefHeading___Toc36949_2080926428"/>
      <w:r w:rsidRPr="002E3D9C">
        <w:rPr>
          <w:rFonts w:ascii="Times New Roman" w:hAnsi="Times New Roman" w:cs="Times New Roman"/>
          <w:b/>
          <w:sz w:val="24"/>
          <w:szCs w:val="24"/>
        </w:rPr>
        <w:t xml:space="preserve">   </w:t>
      </w:r>
      <w:bookmarkStart w:id="84" w:name="_Toc458436673"/>
      <w:bookmarkEnd w:id="84"/>
      <w:r w:rsidRPr="002E3D9C">
        <w:rPr>
          <w:rFonts w:ascii="Times New Roman" w:hAnsi="Times New Roman" w:cs="Times New Roman"/>
          <w:b/>
          <w:sz w:val="24"/>
          <w:szCs w:val="24"/>
        </w:rPr>
        <w:t>Heslá pre neprivilegované účty</w:t>
      </w:r>
      <w:bookmarkEnd w:id="83"/>
    </w:p>
    <w:p w14:paraId="7FF6FC0A" w14:textId="77777777" w:rsidR="00DD54DD" w:rsidRPr="002E3D9C" w:rsidRDefault="00DD54DD" w:rsidP="007B1234">
      <w:pPr>
        <w:pStyle w:val="MyListParagraph1"/>
        <w:numPr>
          <w:ilvl w:val="0"/>
          <w:numId w:val="212"/>
        </w:numPr>
        <w:spacing w:before="0" w:line="240" w:lineRule="auto"/>
        <w:ind w:left="567" w:hanging="567"/>
        <w:rPr>
          <w:rFonts w:ascii="Times New Roman" w:hAnsi="Times New Roman" w:cs="Times New Roman"/>
          <w:sz w:val="24"/>
          <w:szCs w:val="24"/>
        </w:rPr>
      </w:pPr>
      <w:r w:rsidRPr="002E3D9C">
        <w:rPr>
          <w:rFonts w:ascii="Times New Roman" w:hAnsi="Times New Roman" w:cs="Times New Roman"/>
          <w:sz w:val="24"/>
          <w:szCs w:val="24"/>
        </w:rPr>
        <w:t>Dĺžka hesla musí byť aspoň 12 znakov</w:t>
      </w:r>
    </w:p>
    <w:p w14:paraId="413010EE" w14:textId="77777777" w:rsidR="00DD54DD" w:rsidRPr="002E3D9C" w:rsidRDefault="00DD54DD" w:rsidP="007B1234">
      <w:pPr>
        <w:pStyle w:val="MyListParagraph1"/>
        <w:numPr>
          <w:ilvl w:val="0"/>
          <w:numId w:val="212"/>
        </w:numPr>
        <w:spacing w:before="0" w:line="240" w:lineRule="auto"/>
        <w:ind w:left="567" w:hanging="567"/>
        <w:rPr>
          <w:rFonts w:ascii="Times New Roman" w:hAnsi="Times New Roman" w:cs="Times New Roman"/>
          <w:sz w:val="24"/>
          <w:szCs w:val="24"/>
        </w:rPr>
      </w:pPr>
      <w:r w:rsidRPr="002E3D9C">
        <w:rPr>
          <w:rFonts w:ascii="Times New Roman" w:hAnsi="Times New Roman" w:cs="Times New Roman"/>
          <w:sz w:val="24"/>
          <w:szCs w:val="24"/>
        </w:rPr>
        <w:t>Heslá musia obsahovať</w:t>
      </w:r>
    </w:p>
    <w:p w14:paraId="6C0659B1" w14:textId="77777777" w:rsidR="00DD54DD" w:rsidRPr="002E3D9C" w:rsidRDefault="00DD54DD" w:rsidP="00AE3199">
      <w:pPr>
        <w:pStyle w:val="Standard"/>
        <w:numPr>
          <w:ilvl w:val="0"/>
          <w:numId w:val="213"/>
        </w:numPr>
        <w:spacing w:after="0" w:line="240" w:lineRule="auto"/>
        <w:ind w:left="709" w:hanging="349"/>
        <w:rPr>
          <w:rFonts w:ascii="Times New Roman" w:hAnsi="Times New Roman" w:cs="Times New Roman"/>
          <w:sz w:val="24"/>
          <w:szCs w:val="24"/>
        </w:rPr>
      </w:pPr>
      <w:r w:rsidRPr="002E3D9C">
        <w:rPr>
          <w:rFonts w:ascii="Times New Roman" w:hAnsi="Times New Roman" w:cs="Times New Roman"/>
          <w:sz w:val="24"/>
          <w:szCs w:val="24"/>
        </w:rPr>
        <w:t>aspoň jedno veľké písmeno</w:t>
      </w:r>
    </w:p>
    <w:p w14:paraId="4AABD655" w14:textId="77777777" w:rsidR="00DD54DD" w:rsidRPr="002E3D9C" w:rsidRDefault="00DD54DD" w:rsidP="00AE3199">
      <w:pPr>
        <w:pStyle w:val="Standard"/>
        <w:numPr>
          <w:ilvl w:val="0"/>
          <w:numId w:val="213"/>
        </w:numPr>
        <w:spacing w:after="0" w:line="240" w:lineRule="auto"/>
        <w:ind w:left="709" w:hanging="349"/>
        <w:rPr>
          <w:rFonts w:ascii="Times New Roman" w:hAnsi="Times New Roman" w:cs="Times New Roman"/>
          <w:sz w:val="24"/>
          <w:szCs w:val="24"/>
        </w:rPr>
      </w:pPr>
      <w:r w:rsidRPr="002E3D9C">
        <w:rPr>
          <w:rFonts w:ascii="Times New Roman" w:hAnsi="Times New Roman" w:cs="Times New Roman"/>
          <w:sz w:val="24"/>
          <w:szCs w:val="24"/>
        </w:rPr>
        <w:t>aspoň jedno malé písmeno</w:t>
      </w:r>
    </w:p>
    <w:p w14:paraId="3D4A5E9C" w14:textId="77777777" w:rsidR="00DD54DD" w:rsidRPr="002E3D9C" w:rsidRDefault="00DD54DD" w:rsidP="00AE3199">
      <w:pPr>
        <w:pStyle w:val="Standard"/>
        <w:numPr>
          <w:ilvl w:val="0"/>
          <w:numId w:val="213"/>
        </w:numPr>
        <w:spacing w:after="0" w:line="240" w:lineRule="auto"/>
        <w:ind w:left="709" w:hanging="349"/>
        <w:rPr>
          <w:rFonts w:ascii="Times New Roman" w:hAnsi="Times New Roman" w:cs="Times New Roman"/>
          <w:sz w:val="24"/>
          <w:szCs w:val="24"/>
        </w:rPr>
      </w:pPr>
      <w:r w:rsidRPr="002E3D9C">
        <w:rPr>
          <w:rFonts w:ascii="Times New Roman" w:hAnsi="Times New Roman" w:cs="Times New Roman"/>
          <w:sz w:val="24"/>
          <w:szCs w:val="24"/>
        </w:rPr>
        <w:t>aspoň jednu číslicu</w:t>
      </w:r>
    </w:p>
    <w:p w14:paraId="691C5771" w14:textId="77777777" w:rsidR="00DD54DD" w:rsidRPr="002E3D9C" w:rsidRDefault="00DD54DD" w:rsidP="00AE3199">
      <w:pPr>
        <w:pStyle w:val="Standard"/>
        <w:numPr>
          <w:ilvl w:val="0"/>
          <w:numId w:val="213"/>
        </w:numPr>
        <w:spacing w:after="0" w:line="240" w:lineRule="auto"/>
        <w:ind w:left="709" w:hanging="349"/>
        <w:rPr>
          <w:rFonts w:ascii="Times New Roman" w:hAnsi="Times New Roman" w:cs="Times New Roman"/>
          <w:sz w:val="24"/>
          <w:szCs w:val="24"/>
        </w:rPr>
      </w:pPr>
      <w:r w:rsidRPr="002E3D9C">
        <w:rPr>
          <w:rFonts w:ascii="Times New Roman" w:hAnsi="Times New Roman" w:cs="Times New Roman"/>
          <w:sz w:val="24"/>
          <w:szCs w:val="24"/>
        </w:rPr>
        <w:t>aspoň jeden špeciálny znak</w:t>
      </w:r>
    </w:p>
    <w:p w14:paraId="7F5382E8" w14:textId="77777777" w:rsidR="00DD54DD" w:rsidRPr="002E3D9C" w:rsidRDefault="00DD54DD" w:rsidP="007B1234">
      <w:pPr>
        <w:pStyle w:val="MyListParagraph1"/>
        <w:numPr>
          <w:ilvl w:val="0"/>
          <w:numId w:val="212"/>
        </w:numPr>
        <w:spacing w:before="0" w:line="240" w:lineRule="auto"/>
        <w:ind w:left="567" w:hanging="567"/>
        <w:rPr>
          <w:rFonts w:ascii="Times New Roman" w:hAnsi="Times New Roman" w:cs="Times New Roman"/>
          <w:sz w:val="24"/>
          <w:szCs w:val="24"/>
        </w:rPr>
      </w:pPr>
      <w:r w:rsidRPr="002E3D9C">
        <w:rPr>
          <w:rFonts w:ascii="Times New Roman" w:hAnsi="Times New Roman" w:cs="Times New Roman"/>
          <w:sz w:val="24"/>
          <w:szCs w:val="24"/>
        </w:rPr>
        <w:t>Zmena hesla</w:t>
      </w:r>
    </w:p>
    <w:p w14:paraId="41D1FDF6" w14:textId="77777777" w:rsidR="00DD54DD" w:rsidRPr="002E3D9C" w:rsidRDefault="00DD54DD" w:rsidP="007B1234">
      <w:pPr>
        <w:pStyle w:val="Standard"/>
        <w:numPr>
          <w:ilvl w:val="0"/>
          <w:numId w:val="214"/>
        </w:numPr>
        <w:spacing w:after="0" w:line="240" w:lineRule="auto"/>
        <w:rPr>
          <w:rFonts w:ascii="Times New Roman" w:hAnsi="Times New Roman" w:cs="Times New Roman"/>
          <w:sz w:val="24"/>
          <w:szCs w:val="24"/>
        </w:rPr>
      </w:pPr>
      <w:r w:rsidRPr="002E3D9C">
        <w:rPr>
          <w:rFonts w:ascii="Times New Roman" w:hAnsi="Times New Roman" w:cs="Times New Roman"/>
          <w:sz w:val="24"/>
          <w:szCs w:val="24"/>
        </w:rPr>
        <w:t>Heslá by mali byť menené aspoň raz za 6 mesiacov</w:t>
      </w:r>
    </w:p>
    <w:p w14:paraId="30088DA0" w14:textId="77777777" w:rsidR="00DD54DD" w:rsidRPr="002E3D9C" w:rsidRDefault="00DD54DD" w:rsidP="007B1234">
      <w:pPr>
        <w:pStyle w:val="Standard"/>
        <w:numPr>
          <w:ilvl w:val="0"/>
          <w:numId w:val="214"/>
        </w:numPr>
        <w:spacing w:after="0" w:line="240" w:lineRule="auto"/>
        <w:rPr>
          <w:rFonts w:ascii="Times New Roman" w:hAnsi="Times New Roman" w:cs="Times New Roman"/>
          <w:sz w:val="24"/>
          <w:szCs w:val="24"/>
        </w:rPr>
      </w:pPr>
      <w:r w:rsidRPr="002E3D9C">
        <w:rPr>
          <w:rFonts w:ascii="Times New Roman" w:hAnsi="Times New Roman" w:cs="Times New Roman"/>
          <w:sz w:val="24"/>
          <w:szCs w:val="24"/>
        </w:rPr>
        <w:t>Heslá musia byť zmenené aspoň raz za rok</w:t>
      </w:r>
    </w:p>
    <w:p w14:paraId="532E02FF" w14:textId="40D8C5F9" w:rsidR="00DD54DD" w:rsidRPr="002E3D9C" w:rsidRDefault="00DD54DD" w:rsidP="007B1234">
      <w:pPr>
        <w:pStyle w:val="Standard"/>
        <w:numPr>
          <w:ilvl w:val="0"/>
          <w:numId w:val="214"/>
        </w:numPr>
        <w:spacing w:after="0" w:line="240" w:lineRule="auto"/>
        <w:rPr>
          <w:rFonts w:ascii="Times New Roman" w:hAnsi="Times New Roman" w:cs="Times New Roman"/>
          <w:sz w:val="24"/>
          <w:szCs w:val="24"/>
        </w:rPr>
      </w:pPr>
      <w:r w:rsidRPr="002E3D9C">
        <w:rPr>
          <w:rFonts w:ascii="Times New Roman" w:hAnsi="Times New Roman" w:cs="Times New Roman"/>
          <w:sz w:val="24"/>
          <w:szCs w:val="24"/>
        </w:rPr>
        <w:t xml:space="preserve">Zmenené heslo nesmie byť jedným z posledných </w:t>
      </w:r>
      <w:r w:rsidR="00E66EF7">
        <w:rPr>
          <w:rFonts w:ascii="Times New Roman" w:hAnsi="Times New Roman" w:cs="Times New Roman"/>
          <w:sz w:val="24"/>
          <w:szCs w:val="24"/>
        </w:rPr>
        <w:t>5</w:t>
      </w:r>
      <w:r w:rsidRPr="002E3D9C">
        <w:rPr>
          <w:rFonts w:ascii="Times New Roman" w:hAnsi="Times New Roman" w:cs="Times New Roman"/>
          <w:sz w:val="24"/>
          <w:szCs w:val="24"/>
        </w:rPr>
        <w:t xml:space="preserve"> hesiel v histórii hesiel pre daný účet</w:t>
      </w:r>
    </w:p>
    <w:p w14:paraId="2735E29B" w14:textId="77777777" w:rsidR="00DD54DD" w:rsidRPr="002E3D9C" w:rsidRDefault="00DD54DD" w:rsidP="007B1234">
      <w:pPr>
        <w:pStyle w:val="Standard"/>
        <w:numPr>
          <w:ilvl w:val="0"/>
          <w:numId w:val="214"/>
        </w:numPr>
        <w:spacing w:after="0" w:line="240" w:lineRule="auto"/>
        <w:rPr>
          <w:rFonts w:ascii="Times New Roman" w:hAnsi="Times New Roman" w:cs="Times New Roman"/>
          <w:sz w:val="24"/>
          <w:szCs w:val="24"/>
        </w:rPr>
      </w:pPr>
      <w:r w:rsidRPr="002E3D9C">
        <w:rPr>
          <w:rFonts w:ascii="Times New Roman" w:hAnsi="Times New Roman" w:cs="Times New Roman"/>
          <w:sz w:val="24"/>
          <w:szCs w:val="24"/>
        </w:rPr>
        <w:t>Heslo je možné zmeniť najviac raz za 1 deň.</w:t>
      </w:r>
    </w:p>
    <w:p w14:paraId="59431259" w14:textId="7A80CBE4" w:rsidR="005B7722" w:rsidRDefault="005B7722" w:rsidP="002E3D9C">
      <w:pPr>
        <w:spacing w:after="0"/>
        <w:rPr>
          <w:rFonts w:ascii="Times New Roman" w:hAnsi="Times New Roman" w:cs="Times New Roman"/>
          <w:b/>
          <w:bCs/>
          <w:color w:val="000000"/>
          <w:sz w:val="24"/>
          <w:szCs w:val="24"/>
        </w:rPr>
      </w:pPr>
    </w:p>
    <w:p w14:paraId="3A1AD773" w14:textId="77777777" w:rsidR="00757F49" w:rsidRPr="002E3D9C" w:rsidRDefault="00757F49" w:rsidP="002E3D9C">
      <w:pPr>
        <w:spacing w:after="0"/>
        <w:rPr>
          <w:rFonts w:ascii="Times New Roman" w:hAnsi="Times New Roman" w:cs="Times New Roman"/>
          <w:b/>
          <w:bCs/>
          <w:color w:val="000000"/>
          <w:sz w:val="24"/>
          <w:szCs w:val="24"/>
        </w:rPr>
      </w:pPr>
    </w:p>
    <w:p w14:paraId="7D23C974" w14:textId="77777777" w:rsidR="005B7722" w:rsidRPr="002E3D9C" w:rsidRDefault="005B7722" w:rsidP="002E3D9C">
      <w:pPr>
        <w:spacing w:after="0"/>
        <w:jc w:val="right"/>
        <w:rPr>
          <w:rFonts w:ascii="Times New Roman" w:hAnsi="Times New Roman" w:cs="Times New Roman"/>
          <w:b/>
          <w:bCs/>
          <w:color w:val="000000"/>
          <w:sz w:val="24"/>
          <w:szCs w:val="24"/>
        </w:rPr>
      </w:pPr>
      <w:r w:rsidRPr="002E3D9C">
        <w:rPr>
          <w:rFonts w:ascii="Times New Roman" w:hAnsi="Times New Roman" w:cs="Times New Roman"/>
          <w:b/>
          <w:bCs/>
          <w:color w:val="000000"/>
          <w:sz w:val="24"/>
          <w:szCs w:val="24"/>
        </w:rPr>
        <w:t xml:space="preserve">Príloha č. </w:t>
      </w:r>
      <w:r w:rsidR="00771737" w:rsidRPr="002E3D9C">
        <w:rPr>
          <w:rFonts w:ascii="Times New Roman" w:hAnsi="Times New Roman" w:cs="Times New Roman"/>
          <w:b/>
          <w:bCs/>
          <w:color w:val="000000"/>
          <w:sz w:val="24"/>
          <w:szCs w:val="24"/>
        </w:rPr>
        <w:t>6</w:t>
      </w:r>
    </w:p>
    <w:p w14:paraId="60F46146" w14:textId="77777777" w:rsidR="005B7722" w:rsidRPr="002E3D9C" w:rsidRDefault="005B7722" w:rsidP="002E3D9C">
      <w:pPr>
        <w:spacing w:after="0"/>
        <w:jc w:val="right"/>
        <w:rPr>
          <w:rFonts w:ascii="Times New Roman" w:hAnsi="Times New Roman" w:cs="Times New Roman"/>
          <w:b/>
          <w:bCs/>
          <w:color w:val="000000"/>
          <w:sz w:val="24"/>
          <w:szCs w:val="24"/>
        </w:rPr>
      </w:pPr>
      <w:r w:rsidRPr="002E3D9C">
        <w:rPr>
          <w:rFonts w:ascii="Times New Roman" w:hAnsi="Times New Roman" w:cs="Times New Roman"/>
          <w:b/>
          <w:bCs/>
          <w:color w:val="000000"/>
          <w:sz w:val="24"/>
          <w:szCs w:val="24"/>
        </w:rPr>
        <w:lastRenderedPageBreak/>
        <w:t>k vyhláške č. xx/2019 Z. z.</w:t>
      </w:r>
    </w:p>
    <w:p w14:paraId="1A449745" w14:textId="77777777" w:rsidR="005B7722" w:rsidRPr="002E3D9C" w:rsidRDefault="005B7722" w:rsidP="002E3D9C">
      <w:pPr>
        <w:spacing w:after="0"/>
        <w:jc w:val="center"/>
        <w:rPr>
          <w:rFonts w:ascii="Times New Roman" w:hAnsi="Times New Roman" w:cs="Times New Roman"/>
          <w:b/>
          <w:sz w:val="24"/>
          <w:szCs w:val="24"/>
        </w:rPr>
      </w:pPr>
      <w:r w:rsidRPr="002E3D9C">
        <w:rPr>
          <w:rFonts w:ascii="Times New Roman" w:hAnsi="Times New Roman" w:cs="Times New Roman"/>
          <w:b/>
          <w:sz w:val="24"/>
          <w:szCs w:val="24"/>
        </w:rPr>
        <w:t xml:space="preserve">Zariadenia pre nasadenie a zabezpečenie webového servera </w:t>
      </w:r>
    </w:p>
    <w:p w14:paraId="546BE790" w14:textId="77777777" w:rsidR="005B7722" w:rsidRPr="00AE3199" w:rsidRDefault="005B7722" w:rsidP="00AE3199">
      <w:pPr>
        <w:pStyle w:val="Odsekzoznamu"/>
        <w:numPr>
          <w:ilvl w:val="0"/>
          <w:numId w:val="235"/>
        </w:numPr>
        <w:spacing w:after="0"/>
        <w:ind w:left="426"/>
        <w:jc w:val="both"/>
        <w:rPr>
          <w:rFonts w:ascii="Times New Roman" w:hAnsi="Times New Roman" w:cs="Times New Roman"/>
          <w:bCs/>
          <w:color w:val="000000"/>
          <w:sz w:val="24"/>
          <w:szCs w:val="24"/>
        </w:rPr>
      </w:pPr>
      <w:r w:rsidRPr="00AE3199">
        <w:rPr>
          <w:rFonts w:ascii="Times New Roman" w:hAnsi="Times New Roman" w:cs="Times New Roman"/>
          <w:bCs/>
          <w:color w:val="000000"/>
          <w:sz w:val="24"/>
          <w:szCs w:val="24"/>
        </w:rPr>
        <w:t>Je dostupných mnoho typov bezpečnostných zariadení, určených na zabezpečenie webových serverov. Vyššie uvedené bezpečnostné odporúčania možno do istej miery implementovať pomocou nich. Tieto zariadenia umocňujú účinok opatrení. Môžu zabrániť v prístupe útočníka k webovému serveru, čo je výhodné najmä počas doby odstraňovania novozisteného bezpečnostného nedostatku.</w:t>
      </w:r>
    </w:p>
    <w:p w14:paraId="4A9F73AD" w14:textId="4D6009A3" w:rsidR="005B7722" w:rsidRPr="00AE3199" w:rsidRDefault="005B7722" w:rsidP="00AE3199">
      <w:pPr>
        <w:pStyle w:val="Odsekzoznamu"/>
        <w:numPr>
          <w:ilvl w:val="0"/>
          <w:numId w:val="235"/>
        </w:numPr>
        <w:spacing w:after="0"/>
        <w:ind w:left="426"/>
        <w:jc w:val="both"/>
        <w:rPr>
          <w:rFonts w:ascii="Times New Roman" w:hAnsi="Times New Roman" w:cs="Times New Roman"/>
          <w:bCs/>
          <w:color w:val="000000"/>
          <w:sz w:val="24"/>
          <w:szCs w:val="24"/>
        </w:rPr>
      </w:pPr>
      <w:r w:rsidRPr="00AE3199">
        <w:rPr>
          <w:rFonts w:ascii="Times New Roman" w:hAnsi="Times New Roman" w:cs="Times New Roman"/>
          <w:bCs/>
          <w:color w:val="000000"/>
          <w:sz w:val="24"/>
          <w:szCs w:val="24"/>
        </w:rPr>
        <w:t>Medzi najznámejšie funkcie zariadení určených na zabezpečenie webového servera patria</w:t>
      </w:r>
    </w:p>
    <w:p w14:paraId="6225910F" w14:textId="785E926B" w:rsidR="005B7722" w:rsidRPr="00AE3199" w:rsidRDefault="005B7722" w:rsidP="00AE3199">
      <w:pPr>
        <w:pStyle w:val="Odsekzoznamu"/>
        <w:numPr>
          <w:ilvl w:val="1"/>
          <w:numId w:val="238"/>
        </w:numPr>
        <w:spacing w:after="0"/>
        <w:ind w:left="709" w:hanging="283"/>
        <w:jc w:val="both"/>
        <w:rPr>
          <w:rFonts w:ascii="Times New Roman" w:hAnsi="Times New Roman" w:cs="Times New Roman"/>
          <w:bCs/>
          <w:color w:val="000000"/>
          <w:sz w:val="24"/>
          <w:szCs w:val="24"/>
        </w:rPr>
      </w:pPr>
      <w:r w:rsidRPr="00AE3199">
        <w:rPr>
          <w:rFonts w:ascii="Times New Roman" w:hAnsi="Times New Roman" w:cs="Times New Roman"/>
          <w:bCs/>
          <w:color w:val="000000"/>
          <w:sz w:val="24"/>
          <w:szCs w:val="24"/>
        </w:rPr>
        <w:t>SSL akcelerátory – preberajú náročné výpočty potrebné na nadviazanie SSL/TLS spojení</w:t>
      </w:r>
    </w:p>
    <w:p w14:paraId="563AC4CA" w14:textId="5F241BC3" w:rsidR="005B7722" w:rsidRPr="00AE3199" w:rsidRDefault="005B7722" w:rsidP="00AE3199">
      <w:pPr>
        <w:pStyle w:val="Odsekzoznamu"/>
        <w:numPr>
          <w:ilvl w:val="1"/>
          <w:numId w:val="238"/>
        </w:numPr>
        <w:spacing w:after="0"/>
        <w:ind w:left="709" w:hanging="283"/>
        <w:jc w:val="both"/>
        <w:rPr>
          <w:rFonts w:ascii="Times New Roman" w:hAnsi="Times New Roman" w:cs="Times New Roman"/>
          <w:bCs/>
          <w:color w:val="000000"/>
          <w:sz w:val="24"/>
          <w:szCs w:val="24"/>
        </w:rPr>
      </w:pPr>
      <w:r w:rsidRPr="00AE3199">
        <w:rPr>
          <w:rFonts w:ascii="Times New Roman" w:hAnsi="Times New Roman" w:cs="Times New Roman"/>
          <w:bCs/>
          <w:color w:val="000000"/>
          <w:sz w:val="24"/>
          <w:szCs w:val="24"/>
        </w:rPr>
        <w:t>Bezpečnostné brány – monitorujú HTTP prevádzku v smere do a od webového servera, v prípade podozrenia na útok vykonajú opatrenia podľa potreby</w:t>
      </w:r>
    </w:p>
    <w:p w14:paraId="279C5925" w14:textId="074A02A7" w:rsidR="005B7722" w:rsidRPr="00AE3199" w:rsidRDefault="005B7722" w:rsidP="00AE3199">
      <w:pPr>
        <w:pStyle w:val="Odsekzoznamu"/>
        <w:numPr>
          <w:ilvl w:val="1"/>
          <w:numId w:val="238"/>
        </w:numPr>
        <w:spacing w:after="0"/>
        <w:ind w:left="709" w:hanging="283"/>
        <w:jc w:val="both"/>
        <w:rPr>
          <w:rFonts w:ascii="Times New Roman" w:hAnsi="Times New Roman" w:cs="Times New Roman"/>
          <w:bCs/>
          <w:color w:val="000000"/>
          <w:sz w:val="24"/>
          <w:szCs w:val="24"/>
        </w:rPr>
      </w:pPr>
      <w:r w:rsidRPr="00AE3199">
        <w:rPr>
          <w:rFonts w:ascii="Times New Roman" w:hAnsi="Times New Roman" w:cs="Times New Roman"/>
          <w:bCs/>
          <w:color w:val="000000"/>
          <w:sz w:val="24"/>
          <w:szCs w:val="24"/>
        </w:rPr>
        <w:t>Content filtre – monitorujú prevádzku webového servera v oboch smeroch, po stránke obsahovej: v prípade zaznamenania citlivých či nevhodných dát podľa potreby vykonajú opatrenia</w:t>
      </w:r>
    </w:p>
    <w:p w14:paraId="3414992A" w14:textId="3D5468FB" w:rsidR="005B7722" w:rsidRPr="00AE3199" w:rsidRDefault="005B7722" w:rsidP="00AE3199">
      <w:pPr>
        <w:pStyle w:val="Odsekzoznamu"/>
        <w:numPr>
          <w:ilvl w:val="1"/>
          <w:numId w:val="238"/>
        </w:numPr>
        <w:spacing w:after="0"/>
        <w:ind w:left="709" w:hanging="283"/>
        <w:jc w:val="both"/>
        <w:rPr>
          <w:rFonts w:ascii="Times New Roman" w:hAnsi="Times New Roman" w:cs="Times New Roman"/>
          <w:bCs/>
          <w:color w:val="000000"/>
          <w:sz w:val="24"/>
          <w:szCs w:val="24"/>
        </w:rPr>
      </w:pPr>
      <w:r w:rsidRPr="00AE3199">
        <w:rPr>
          <w:rFonts w:ascii="Times New Roman" w:hAnsi="Times New Roman" w:cs="Times New Roman"/>
          <w:bCs/>
          <w:color w:val="000000"/>
          <w:sz w:val="24"/>
          <w:szCs w:val="24"/>
        </w:rPr>
        <w:t>Autentifikačné brány – rôznymi mechanizmami autentifikujú používateľov, riadia prístup k URL na webovom serveri</w:t>
      </w:r>
    </w:p>
    <w:p w14:paraId="1544A6FE" w14:textId="77777777" w:rsidR="005B7722" w:rsidRPr="00AE3199" w:rsidRDefault="005B7722" w:rsidP="00AE3199">
      <w:pPr>
        <w:pStyle w:val="Odsekzoznamu"/>
        <w:numPr>
          <w:ilvl w:val="0"/>
          <w:numId w:val="235"/>
        </w:numPr>
        <w:spacing w:after="0"/>
        <w:ind w:left="426"/>
        <w:jc w:val="both"/>
        <w:rPr>
          <w:rFonts w:ascii="Times New Roman" w:hAnsi="Times New Roman" w:cs="Times New Roman"/>
          <w:bCs/>
          <w:color w:val="000000"/>
          <w:sz w:val="24"/>
          <w:szCs w:val="24"/>
        </w:rPr>
      </w:pPr>
      <w:r w:rsidRPr="00AE3199">
        <w:rPr>
          <w:rFonts w:ascii="Times New Roman" w:hAnsi="Times New Roman" w:cs="Times New Roman"/>
          <w:bCs/>
          <w:color w:val="000000"/>
          <w:sz w:val="24"/>
          <w:szCs w:val="24"/>
        </w:rPr>
        <w:t xml:space="preserve">V mnohých prípadoch sú vyššie uvedené funkcie kombinované v jedinom zariadení, často označovanom ako reverzné proxy.  </w:t>
      </w:r>
    </w:p>
    <w:p w14:paraId="05C723BC" w14:textId="77777777" w:rsidR="005B7722" w:rsidRPr="00AE3199" w:rsidRDefault="005B7722" w:rsidP="00AE3199">
      <w:pPr>
        <w:pStyle w:val="Odsekzoznamu"/>
        <w:numPr>
          <w:ilvl w:val="0"/>
          <w:numId w:val="235"/>
        </w:numPr>
        <w:spacing w:after="0"/>
        <w:ind w:left="426"/>
        <w:jc w:val="both"/>
        <w:rPr>
          <w:rFonts w:ascii="Times New Roman" w:hAnsi="Times New Roman" w:cs="Times New Roman"/>
          <w:bCs/>
          <w:color w:val="000000"/>
          <w:sz w:val="24"/>
          <w:szCs w:val="24"/>
        </w:rPr>
      </w:pPr>
      <w:r w:rsidRPr="00AE3199">
        <w:rPr>
          <w:rFonts w:ascii="Times New Roman" w:hAnsi="Times New Roman" w:cs="Times New Roman"/>
          <w:bCs/>
          <w:color w:val="000000"/>
          <w:sz w:val="24"/>
          <w:szCs w:val="24"/>
        </w:rPr>
        <w:t>Na zjednodušenie a zvýšenie bezpečnosti už pri prvotnej inštalácií webového servera možno použiť niektoré spomedzi balíčkov, kombinujúcich hardenovaný operačný systém a webový server. Spravidla ide o zabezpečený univerzálny OS  (Linux, Windows, ... ) prispôsobený na podporu bezpečne konfigurovaného webového servera (Apache, IIS, ... ). Podobné riešenia sa opierajú o</w:t>
      </w:r>
    </w:p>
    <w:p w14:paraId="43B2A562" w14:textId="6A4C3461" w:rsidR="005B7722" w:rsidRPr="00AE3199" w:rsidRDefault="005B7722" w:rsidP="00AE3199">
      <w:pPr>
        <w:pStyle w:val="Odsekzoznamu"/>
        <w:numPr>
          <w:ilvl w:val="1"/>
          <w:numId w:val="239"/>
        </w:numPr>
        <w:spacing w:after="0"/>
        <w:ind w:left="709" w:hanging="196"/>
        <w:jc w:val="both"/>
        <w:rPr>
          <w:rFonts w:ascii="Times New Roman" w:hAnsi="Times New Roman" w:cs="Times New Roman"/>
          <w:bCs/>
          <w:color w:val="000000"/>
          <w:sz w:val="24"/>
          <w:szCs w:val="24"/>
        </w:rPr>
      </w:pPr>
      <w:r w:rsidRPr="00AE3199">
        <w:rPr>
          <w:rFonts w:ascii="Times New Roman" w:hAnsi="Times New Roman" w:cs="Times New Roman"/>
          <w:bCs/>
          <w:color w:val="000000"/>
          <w:sz w:val="24"/>
          <w:szCs w:val="24"/>
        </w:rPr>
        <w:t>Bezpečnú defaultnú konfiguráciu</w:t>
      </w:r>
    </w:p>
    <w:p w14:paraId="377F8262" w14:textId="08826D38" w:rsidR="005B7722" w:rsidRPr="00AE3199" w:rsidRDefault="005B7722" w:rsidP="00AE3199">
      <w:pPr>
        <w:pStyle w:val="Odsekzoznamu"/>
        <w:numPr>
          <w:ilvl w:val="1"/>
          <w:numId w:val="239"/>
        </w:numPr>
        <w:spacing w:after="0"/>
        <w:ind w:left="709" w:hanging="196"/>
        <w:jc w:val="both"/>
        <w:rPr>
          <w:rFonts w:ascii="Times New Roman" w:hAnsi="Times New Roman" w:cs="Times New Roman"/>
          <w:bCs/>
          <w:color w:val="000000"/>
          <w:sz w:val="24"/>
          <w:szCs w:val="24"/>
        </w:rPr>
      </w:pPr>
      <w:r w:rsidRPr="00AE3199">
        <w:rPr>
          <w:rFonts w:ascii="Times New Roman" w:hAnsi="Times New Roman" w:cs="Times New Roman"/>
          <w:bCs/>
          <w:color w:val="000000"/>
          <w:sz w:val="24"/>
          <w:szCs w:val="24"/>
        </w:rPr>
        <w:t>Hardenovaný OS/TOS</w:t>
      </w:r>
    </w:p>
    <w:p w14:paraId="31B9C504" w14:textId="0EA4BA1D" w:rsidR="005B7722" w:rsidRPr="00AE3199" w:rsidRDefault="005B7722" w:rsidP="00AE3199">
      <w:pPr>
        <w:pStyle w:val="Odsekzoznamu"/>
        <w:numPr>
          <w:ilvl w:val="1"/>
          <w:numId w:val="239"/>
        </w:numPr>
        <w:spacing w:after="0"/>
        <w:ind w:left="709" w:hanging="196"/>
        <w:jc w:val="both"/>
        <w:rPr>
          <w:rFonts w:ascii="Times New Roman" w:hAnsi="Times New Roman" w:cs="Times New Roman"/>
          <w:bCs/>
          <w:color w:val="000000"/>
          <w:sz w:val="24"/>
          <w:szCs w:val="24"/>
        </w:rPr>
      </w:pPr>
      <w:r w:rsidRPr="00AE3199">
        <w:rPr>
          <w:rFonts w:ascii="Times New Roman" w:hAnsi="Times New Roman" w:cs="Times New Roman"/>
          <w:bCs/>
          <w:color w:val="000000"/>
          <w:sz w:val="24"/>
          <w:szCs w:val="24"/>
        </w:rPr>
        <w:t>Hardenovaný software webového servera</w:t>
      </w:r>
    </w:p>
    <w:p w14:paraId="3EC7F502" w14:textId="6084A9EC" w:rsidR="005B7722" w:rsidRPr="00AE3199" w:rsidRDefault="005B7722" w:rsidP="00AE3199">
      <w:pPr>
        <w:pStyle w:val="Odsekzoznamu"/>
        <w:numPr>
          <w:ilvl w:val="1"/>
          <w:numId w:val="239"/>
        </w:numPr>
        <w:spacing w:after="0"/>
        <w:ind w:left="709" w:hanging="196"/>
        <w:jc w:val="both"/>
        <w:rPr>
          <w:rFonts w:ascii="Times New Roman" w:hAnsi="Times New Roman" w:cs="Times New Roman"/>
          <w:bCs/>
          <w:color w:val="000000"/>
          <w:sz w:val="24"/>
          <w:szCs w:val="24"/>
        </w:rPr>
      </w:pPr>
      <w:r w:rsidRPr="00AE3199">
        <w:rPr>
          <w:rFonts w:ascii="Times New Roman" w:hAnsi="Times New Roman" w:cs="Times New Roman"/>
          <w:bCs/>
          <w:color w:val="000000"/>
          <w:sz w:val="24"/>
          <w:szCs w:val="24"/>
        </w:rPr>
        <w:t>Rozšírené možnosti auditu</w:t>
      </w:r>
    </w:p>
    <w:p w14:paraId="180F1D4E" w14:textId="5C77B633" w:rsidR="005B7722" w:rsidRPr="00AE3199" w:rsidRDefault="005B7722" w:rsidP="00AE3199">
      <w:pPr>
        <w:pStyle w:val="Odsekzoznamu"/>
        <w:numPr>
          <w:ilvl w:val="1"/>
          <w:numId w:val="239"/>
        </w:numPr>
        <w:spacing w:after="0"/>
        <w:ind w:left="709" w:hanging="196"/>
        <w:jc w:val="both"/>
        <w:rPr>
          <w:rFonts w:ascii="Times New Roman" w:hAnsi="Times New Roman" w:cs="Times New Roman"/>
          <w:bCs/>
          <w:color w:val="000000"/>
          <w:sz w:val="24"/>
          <w:szCs w:val="24"/>
        </w:rPr>
      </w:pPr>
      <w:r w:rsidRPr="00AE3199">
        <w:rPr>
          <w:rFonts w:ascii="Times New Roman" w:hAnsi="Times New Roman" w:cs="Times New Roman"/>
          <w:bCs/>
          <w:color w:val="000000"/>
          <w:sz w:val="24"/>
          <w:szCs w:val="24"/>
        </w:rPr>
        <w:t>Aplikačné wrappery</w:t>
      </w:r>
    </w:p>
    <w:p w14:paraId="16E3E911" w14:textId="779598D7" w:rsidR="005B7722" w:rsidRPr="00AE3199" w:rsidRDefault="005B7722" w:rsidP="00AE3199">
      <w:pPr>
        <w:pStyle w:val="Odsekzoznamu"/>
        <w:numPr>
          <w:ilvl w:val="1"/>
          <w:numId w:val="239"/>
        </w:numPr>
        <w:spacing w:after="0"/>
        <w:ind w:left="709" w:hanging="196"/>
        <w:jc w:val="both"/>
        <w:rPr>
          <w:rFonts w:ascii="Times New Roman" w:hAnsi="Times New Roman" w:cs="Times New Roman"/>
          <w:bCs/>
          <w:color w:val="000000"/>
          <w:sz w:val="24"/>
          <w:szCs w:val="24"/>
        </w:rPr>
      </w:pPr>
      <w:r w:rsidRPr="00AE3199">
        <w:rPr>
          <w:rFonts w:ascii="Times New Roman" w:hAnsi="Times New Roman" w:cs="Times New Roman"/>
          <w:bCs/>
          <w:color w:val="000000"/>
          <w:sz w:val="24"/>
          <w:szCs w:val="24"/>
        </w:rPr>
        <w:t>Sieťové wrappery a/alebo funkcia host-based firewallu</w:t>
      </w:r>
    </w:p>
    <w:p w14:paraId="4070FFB3" w14:textId="411579E6" w:rsidR="005B7722" w:rsidRPr="00AE3199" w:rsidRDefault="005B7722" w:rsidP="00AE3199">
      <w:pPr>
        <w:pStyle w:val="Odsekzoznamu"/>
        <w:numPr>
          <w:ilvl w:val="1"/>
          <w:numId w:val="239"/>
        </w:numPr>
        <w:spacing w:after="0"/>
        <w:ind w:left="709" w:hanging="196"/>
        <w:jc w:val="both"/>
        <w:rPr>
          <w:rFonts w:ascii="Times New Roman" w:hAnsi="Times New Roman" w:cs="Times New Roman"/>
          <w:bCs/>
          <w:color w:val="000000"/>
          <w:sz w:val="24"/>
          <w:szCs w:val="24"/>
        </w:rPr>
      </w:pPr>
      <w:r w:rsidRPr="00AE3199">
        <w:rPr>
          <w:rFonts w:ascii="Times New Roman" w:hAnsi="Times New Roman" w:cs="Times New Roman"/>
          <w:bCs/>
          <w:color w:val="000000"/>
          <w:sz w:val="24"/>
          <w:szCs w:val="24"/>
        </w:rPr>
        <w:t>Host-based IDS</w:t>
      </w:r>
    </w:p>
    <w:p w14:paraId="4A0E5DA7" w14:textId="3CBCDFC7" w:rsidR="005B7722" w:rsidRPr="00AE3199" w:rsidRDefault="005B7722" w:rsidP="00AE3199">
      <w:pPr>
        <w:pStyle w:val="Odsekzoznamu"/>
        <w:numPr>
          <w:ilvl w:val="1"/>
          <w:numId w:val="239"/>
        </w:numPr>
        <w:spacing w:after="0"/>
        <w:ind w:left="709" w:hanging="196"/>
        <w:jc w:val="both"/>
        <w:rPr>
          <w:rFonts w:ascii="Times New Roman" w:hAnsi="Times New Roman" w:cs="Times New Roman"/>
          <w:bCs/>
          <w:color w:val="000000"/>
          <w:sz w:val="24"/>
          <w:szCs w:val="24"/>
        </w:rPr>
      </w:pPr>
      <w:r w:rsidRPr="00AE3199">
        <w:rPr>
          <w:rFonts w:ascii="Times New Roman" w:hAnsi="Times New Roman" w:cs="Times New Roman"/>
          <w:bCs/>
          <w:color w:val="000000"/>
          <w:sz w:val="24"/>
          <w:szCs w:val="24"/>
        </w:rPr>
        <w:t>Zjednodušená administrácia bezpečnosti (napr. GUI či menu)</w:t>
      </w:r>
    </w:p>
    <w:p w14:paraId="242BB187" w14:textId="18C7A14E" w:rsidR="005B7722" w:rsidRPr="00AE3199" w:rsidRDefault="005B7722" w:rsidP="00AE3199">
      <w:pPr>
        <w:pStyle w:val="Odsekzoznamu"/>
        <w:numPr>
          <w:ilvl w:val="0"/>
          <w:numId w:val="235"/>
        </w:numPr>
        <w:spacing w:after="0"/>
        <w:ind w:left="426"/>
        <w:jc w:val="both"/>
        <w:rPr>
          <w:rFonts w:ascii="Times New Roman" w:hAnsi="Times New Roman" w:cs="Times New Roman"/>
          <w:bCs/>
          <w:color w:val="000000"/>
          <w:sz w:val="24"/>
          <w:szCs w:val="24"/>
        </w:rPr>
      </w:pPr>
      <w:r w:rsidRPr="00AE3199">
        <w:rPr>
          <w:rFonts w:ascii="Times New Roman" w:hAnsi="Times New Roman" w:cs="Times New Roman"/>
          <w:bCs/>
          <w:color w:val="000000"/>
          <w:sz w:val="24"/>
          <w:szCs w:val="24"/>
        </w:rPr>
        <w:t xml:space="preserve">Webaplikačné firewally (WAF) sú špeciálnym typom firewallu, prispôsobeným na zabezpečenie webového servera. Ide o filter, plugin či zariadenie ktorý aplikuje set pravidiel na HTTP prevádzku. Všeobecne tieto pravidlá pokrývajú útoky ako XSS a SQL Injection. Prispôsobením potrebám aplikácie môže byť pomocou WAF množstvo útokov eliminovaných. WAF sa pôvodne zameriavali na monitorovanie prevádzky na aplikačnej vrstve, teda na úrovni HTTP protokolu. V súčasnosti sa funkcie tradičného WAF kombinujú s inými robustnými sieťovými technológiami, ako sú load balancing, sieťové firewally či aplikačné servery.  </w:t>
      </w:r>
    </w:p>
    <w:p w14:paraId="3B464410" w14:textId="77777777" w:rsidR="005B7722" w:rsidRPr="00AE3199" w:rsidRDefault="005B7722" w:rsidP="00AE3199">
      <w:pPr>
        <w:pStyle w:val="Odsekzoznamu"/>
        <w:numPr>
          <w:ilvl w:val="0"/>
          <w:numId w:val="235"/>
        </w:numPr>
        <w:spacing w:after="0"/>
        <w:ind w:left="426"/>
        <w:jc w:val="both"/>
        <w:rPr>
          <w:rFonts w:ascii="Times New Roman" w:hAnsi="Times New Roman" w:cs="Times New Roman"/>
          <w:bCs/>
          <w:color w:val="000000"/>
          <w:sz w:val="24"/>
          <w:szCs w:val="24"/>
        </w:rPr>
      </w:pPr>
      <w:r w:rsidRPr="00AE3199">
        <w:rPr>
          <w:rFonts w:ascii="Times New Roman" w:hAnsi="Times New Roman" w:cs="Times New Roman"/>
          <w:bCs/>
          <w:color w:val="000000"/>
          <w:sz w:val="24"/>
          <w:szCs w:val="24"/>
        </w:rPr>
        <w:t>K bezpečnosti  webových služieb môžu výrazne prispieť prvky použité na zabezpečenie externej infraštruktúry, ako firewally či IDS/IPS riešenia. Venuje sa im nasledujúca kapitola tohto dokumentu.</w:t>
      </w:r>
    </w:p>
    <w:p w14:paraId="11ADE040" w14:textId="760830E6" w:rsidR="005B7722" w:rsidRPr="00AE3199" w:rsidRDefault="005B7722" w:rsidP="00AE3199">
      <w:pPr>
        <w:pStyle w:val="Odsekzoznamu"/>
        <w:numPr>
          <w:ilvl w:val="0"/>
          <w:numId w:val="235"/>
        </w:numPr>
        <w:spacing w:after="0"/>
        <w:ind w:left="426"/>
        <w:jc w:val="both"/>
        <w:rPr>
          <w:rFonts w:ascii="Times New Roman" w:hAnsi="Times New Roman" w:cs="Times New Roman"/>
          <w:bCs/>
          <w:color w:val="000000"/>
          <w:sz w:val="24"/>
          <w:szCs w:val="24"/>
        </w:rPr>
      </w:pPr>
      <w:r w:rsidRPr="00AE3199">
        <w:rPr>
          <w:rFonts w:ascii="Times New Roman" w:hAnsi="Times New Roman" w:cs="Times New Roman"/>
          <w:bCs/>
          <w:color w:val="000000"/>
          <w:sz w:val="24"/>
          <w:szCs w:val="24"/>
        </w:rPr>
        <w:lastRenderedPageBreak/>
        <w:t>Nasadenie HW a SW zariadení na zvýšenie ochrany webového servera možno odporúčať. Konfigurácia zariadenia však musí zodpovedať požiadavkám na zabezpečenie konkrétneho servera a musí byť v súlade s opatreniami, uvedenými vyššie v tejto kapitole. Pri použití predpripravených balíčkov OS s webovým serverom je potrebné preveriť súlad východ</w:t>
      </w:r>
      <w:r w:rsidR="00A65C8B" w:rsidRPr="00AE3199">
        <w:rPr>
          <w:rFonts w:ascii="Times New Roman" w:hAnsi="Times New Roman" w:cs="Times New Roman"/>
          <w:bCs/>
          <w:color w:val="000000"/>
          <w:sz w:val="24"/>
          <w:szCs w:val="24"/>
        </w:rPr>
        <w:t>iskov</w:t>
      </w:r>
      <w:r w:rsidRPr="00AE3199">
        <w:rPr>
          <w:rFonts w:ascii="Times New Roman" w:hAnsi="Times New Roman" w:cs="Times New Roman"/>
          <w:bCs/>
          <w:color w:val="000000"/>
          <w:sz w:val="24"/>
          <w:szCs w:val="24"/>
        </w:rPr>
        <w:t>ej konfigurácie s popísanými požiadavkami a podľa potreby nastavenia upraviť. Kontrola továrenských nastavení a konfigurácia podľa definovaných požiadaviek je potrebná pri akomkoľvek spomínanom bezpečnostnom riešení.</w:t>
      </w:r>
    </w:p>
    <w:p w14:paraId="6097863E" w14:textId="77777777" w:rsidR="00757F49" w:rsidRDefault="00757F49" w:rsidP="002E3D9C">
      <w:pPr>
        <w:spacing w:after="0"/>
        <w:rPr>
          <w:rFonts w:ascii="Times New Roman" w:hAnsi="Times New Roman" w:cs="Times New Roman"/>
          <w:bCs/>
          <w:color w:val="000000"/>
          <w:sz w:val="24"/>
          <w:szCs w:val="24"/>
        </w:rPr>
      </w:pPr>
    </w:p>
    <w:p w14:paraId="5680A0D6" w14:textId="5C8B21AB" w:rsidR="003D7F0D" w:rsidRPr="002E3D9C" w:rsidRDefault="005B7722" w:rsidP="002E3D9C">
      <w:pPr>
        <w:spacing w:after="0"/>
        <w:rPr>
          <w:rFonts w:ascii="Times New Roman" w:hAnsi="Times New Roman" w:cs="Times New Roman"/>
          <w:bCs/>
          <w:color w:val="000000"/>
          <w:sz w:val="24"/>
          <w:szCs w:val="24"/>
        </w:rPr>
      </w:pPr>
      <w:r w:rsidRPr="002E3D9C">
        <w:rPr>
          <w:rFonts w:ascii="Times New Roman" w:hAnsi="Times New Roman" w:cs="Times New Roman"/>
          <w:bCs/>
          <w:color w:val="000000"/>
          <w:sz w:val="24"/>
          <w:szCs w:val="24"/>
        </w:rPr>
        <w:t>Pozn. V tomto dokumente sa nevenujeme problematike tzv. web appliances, teda zariadení špeciálne určených iba na beh webového servera. Ide o zariadenia so zjednodušeným operačným systémom a s množinou služieb nutnou na beh webového servera. Optimalizovaný OS a minimum nadbytočných servisov, konfiguračných možností a jednoduchá správa z týchto zariadení robí riešenie vhodné pre malé až stredné aplikácie. Cieľom dokumentu je však poskytnúť komplexné odporúčania, vhodné i pre zložité, viacvrstvové modely webových aplikácií, pre ktorých funkciu jednoduché jednoúčelové zariadenie nepostačuje.</w:t>
      </w:r>
    </w:p>
    <w:p w14:paraId="0DA76A7A" w14:textId="77777777" w:rsidR="003D7F0D" w:rsidRPr="002E3D9C" w:rsidRDefault="003D7F0D" w:rsidP="002E3D9C">
      <w:pPr>
        <w:spacing w:after="0"/>
        <w:rPr>
          <w:rFonts w:ascii="Times New Roman" w:hAnsi="Times New Roman" w:cs="Times New Roman"/>
          <w:bCs/>
          <w:color w:val="000000"/>
          <w:sz w:val="24"/>
          <w:szCs w:val="24"/>
        </w:rPr>
      </w:pPr>
      <w:r w:rsidRPr="002E3D9C">
        <w:rPr>
          <w:rFonts w:ascii="Times New Roman" w:hAnsi="Times New Roman" w:cs="Times New Roman"/>
          <w:bCs/>
          <w:color w:val="000000"/>
          <w:sz w:val="24"/>
          <w:szCs w:val="24"/>
        </w:rPr>
        <w:br w:type="page"/>
      </w:r>
    </w:p>
    <w:p w14:paraId="6AAC8D9B" w14:textId="2D5321A7" w:rsidR="003D7F0D" w:rsidRPr="002E3D9C" w:rsidRDefault="003D7F0D" w:rsidP="002E3D9C">
      <w:pPr>
        <w:spacing w:after="0"/>
        <w:jc w:val="right"/>
        <w:rPr>
          <w:rFonts w:ascii="Times New Roman" w:hAnsi="Times New Roman" w:cs="Times New Roman"/>
          <w:b/>
          <w:bCs/>
          <w:color w:val="000000"/>
          <w:sz w:val="24"/>
          <w:szCs w:val="24"/>
        </w:rPr>
      </w:pPr>
      <w:r w:rsidRPr="002E3D9C">
        <w:rPr>
          <w:rFonts w:ascii="Times New Roman" w:hAnsi="Times New Roman" w:cs="Times New Roman"/>
          <w:b/>
          <w:bCs/>
          <w:color w:val="000000"/>
          <w:sz w:val="24"/>
          <w:szCs w:val="24"/>
        </w:rPr>
        <w:lastRenderedPageBreak/>
        <w:t xml:space="preserve">Príloha č. </w:t>
      </w:r>
      <w:r w:rsidR="00780EDA" w:rsidRPr="002E3D9C">
        <w:rPr>
          <w:rFonts w:ascii="Times New Roman" w:hAnsi="Times New Roman" w:cs="Times New Roman"/>
          <w:b/>
          <w:bCs/>
          <w:color w:val="000000"/>
          <w:sz w:val="24"/>
          <w:szCs w:val="24"/>
        </w:rPr>
        <w:t>7</w:t>
      </w:r>
    </w:p>
    <w:p w14:paraId="78C1517E" w14:textId="77777777" w:rsidR="003D7F0D" w:rsidRPr="002E3D9C" w:rsidRDefault="003D7F0D" w:rsidP="002E3D9C">
      <w:pPr>
        <w:spacing w:after="0"/>
        <w:jc w:val="right"/>
        <w:rPr>
          <w:rFonts w:ascii="Times New Roman" w:hAnsi="Times New Roman" w:cs="Times New Roman"/>
          <w:b/>
          <w:bCs/>
          <w:color w:val="000000"/>
          <w:sz w:val="24"/>
          <w:szCs w:val="24"/>
        </w:rPr>
      </w:pPr>
      <w:r w:rsidRPr="002E3D9C">
        <w:rPr>
          <w:rFonts w:ascii="Times New Roman" w:hAnsi="Times New Roman" w:cs="Times New Roman"/>
          <w:b/>
          <w:bCs/>
          <w:color w:val="000000"/>
          <w:sz w:val="24"/>
          <w:szCs w:val="24"/>
        </w:rPr>
        <w:t>k vyhláške č. xx/2019 Z. z.</w:t>
      </w:r>
    </w:p>
    <w:p w14:paraId="2B6034FA" w14:textId="177775A2" w:rsidR="003D7F0D" w:rsidRPr="002E3D9C" w:rsidRDefault="003D7F0D" w:rsidP="002E3D9C">
      <w:pPr>
        <w:spacing w:after="0"/>
        <w:jc w:val="center"/>
        <w:rPr>
          <w:rFonts w:ascii="Times New Roman" w:hAnsi="Times New Roman" w:cs="Times New Roman"/>
          <w:b/>
          <w:sz w:val="24"/>
          <w:szCs w:val="24"/>
        </w:rPr>
      </w:pPr>
      <w:r w:rsidRPr="002E3D9C">
        <w:rPr>
          <w:rFonts w:ascii="Times New Roman" w:hAnsi="Times New Roman" w:cs="Times New Roman"/>
          <w:b/>
          <w:sz w:val="24"/>
          <w:szCs w:val="24"/>
        </w:rPr>
        <w:t xml:space="preserve">Špecifikácia rozsahu školenia na zvýšenie povedomia o informačnej bezpečnosti </w:t>
      </w:r>
    </w:p>
    <w:p w14:paraId="6EB882BA" w14:textId="06FAA35B" w:rsidR="00BF4364" w:rsidRPr="00AE3199" w:rsidRDefault="003D7F0D" w:rsidP="00AE3199">
      <w:pPr>
        <w:pStyle w:val="Odsekzoznamu"/>
        <w:numPr>
          <w:ilvl w:val="0"/>
          <w:numId w:val="240"/>
        </w:numPr>
        <w:spacing w:after="0"/>
        <w:ind w:left="426"/>
        <w:jc w:val="both"/>
        <w:rPr>
          <w:rFonts w:ascii="Times New Roman" w:hAnsi="Times New Roman" w:cs="Times New Roman"/>
          <w:sz w:val="24"/>
          <w:szCs w:val="24"/>
        </w:rPr>
      </w:pPr>
      <w:r w:rsidRPr="00AE3199">
        <w:rPr>
          <w:rFonts w:ascii="Times New Roman" w:hAnsi="Times New Roman" w:cs="Times New Roman"/>
          <w:sz w:val="24"/>
          <w:szCs w:val="24"/>
        </w:rPr>
        <w:t xml:space="preserve">Školenia zamerané na zvýšenie bezpečnostného povedomia o rizikách, kybernetických útokoch a možnostiach ochrany pred nimi sú často krát jedinou formou obrany v prípadoch, kedy sú informačné systémy </w:t>
      </w:r>
      <w:r w:rsidR="00FC1031" w:rsidRPr="00AE3199">
        <w:rPr>
          <w:rFonts w:ascii="Times New Roman" w:hAnsi="Times New Roman" w:cs="Times New Roman"/>
          <w:sz w:val="24"/>
          <w:szCs w:val="24"/>
        </w:rPr>
        <w:t xml:space="preserve">orgánu riadenia </w:t>
      </w:r>
      <w:r w:rsidRPr="00AE3199">
        <w:rPr>
          <w:rFonts w:ascii="Times New Roman" w:hAnsi="Times New Roman" w:cs="Times New Roman"/>
          <w:sz w:val="24"/>
          <w:szCs w:val="24"/>
        </w:rPr>
        <w:t>z technického hľadiska zabezpečené a</w:t>
      </w:r>
      <w:r w:rsidR="00FC1031" w:rsidRPr="00AE3199">
        <w:rPr>
          <w:rFonts w:ascii="Times New Roman" w:hAnsi="Times New Roman" w:cs="Times New Roman"/>
          <w:sz w:val="24"/>
          <w:szCs w:val="24"/>
        </w:rPr>
        <w:t> </w:t>
      </w:r>
      <w:r w:rsidRPr="00AE3199">
        <w:rPr>
          <w:rFonts w:ascii="Times New Roman" w:hAnsi="Times New Roman" w:cs="Times New Roman"/>
          <w:sz w:val="24"/>
          <w:szCs w:val="24"/>
        </w:rPr>
        <w:t>prípadnému</w:t>
      </w:r>
      <w:r w:rsidR="00FC1031" w:rsidRPr="00AE3199">
        <w:rPr>
          <w:rFonts w:ascii="Times New Roman" w:hAnsi="Times New Roman" w:cs="Times New Roman"/>
          <w:sz w:val="24"/>
          <w:szCs w:val="24"/>
        </w:rPr>
        <w:t xml:space="preserve"> </w:t>
      </w:r>
      <w:r w:rsidRPr="00AE3199">
        <w:rPr>
          <w:rFonts w:ascii="Times New Roman" w:hAnsi="Times New Roman" w:cs="Times New Roman"/>
          <w:sz w:val="24"/>
          <w:szCs w:val="24"/>
        </w:rPr>
        <w:t xml:space="preserve">útočníkovi </w:t>
      </w:r>
      <w:r w:rsidR="00BF4364" w:rsidRPr="00AE3199">
        <w:rPr>
          <w:rFonts w:ascii="Times New Roman" w:hAnsi="Times New Roman" w:cs="Times New Roman"/>
          <w:sz w:val="24"/>
          <w:szCs w:val="24"/>
        </w:rPr>
        <w:t xml:space="preserve">sa </w:t>
      </w:r>
      <w:r w:rsidRPr="00AE3199">
        <w:rPr>
          <w:rFonts w:ascii="Times New Roman" w:hAnsi="Times New Roman" w:cs="Times New Roman"/>
          <w:sz w:val="24"/>
          <w:szCs w:val="24"/>
        </w:rPr>
        <w:t xml:space="preserve">viac oplatí pokúsiť sa zneužiť zraniteľnosť v podobe neuvedomelého používateľa. </w:t>
      </w:r>
      <w:r w:rsidR="00BF4364" w:rsidRPr="00AE3199">
        <w:rPr>
          <w:rFonts w:ascii="Times New Roman" w:hAnsi="Times New Roman" w:cs="Times New Roman"/>
          <w:sz w:val="24"/>
          <w:szCs w:val="24"/>
        </w:rPr>
        <w:t xml:space="preserve">Absolvovanie </w:t>
      </w:r>
      <w:r w:rsidRPr="00AE3199">
        <w:rPr>
          <w:rFonts w:ascii="Times New Roman" w:hAnsi="Times New Roman" w:cs="Times New Roman"/>
          <w:sz w:val="24"/>
          <w:szCs w:val="24"/>
        </w:rPr>
        <w:t>školen</w:t>
      </w:r>
      <w:r w:rsidR="00BF4364" w:rsidRPr="00AE3199">
        <w:rPr>
          <w:rFonts w:ascii="Times New Roman" w:hAnsi="Times New Roman" w:cs="Times New Roman"/>
          <w:sz w:val="24"/>
          <w:szCs w:val="24"/>
        </w:rPr>
        <w:t>í na zvýšenie povedomia o informačnej bezpečnosti</w:t>
      </w:r>
      <w:r w:rsidRPr="00AE3199">
        <w:rPr>
          <w:rFonts w:ascii="Times New Roman" w:hAnsi="Times New Roman" w:cs="Times New Roman"/>
          <w:sz w:val="24"/>
          <w:szCs w:val="24"/>
        </w:rPr>
        <w:t xml:space="preserve"> </w:t>
      </w:r>
      <w:r w:rsidR="00BF4364" w:rsidRPr="00AE3199">
        <w:rPr>
          <w:rFonts w:ascii="Times New Roman" w:hAnsi="Times New Roman" w:cs="Times New Roman"/>
          <w:sz w:val="24"/>
          <w:szCs w:val="24"/>
        </w:rPr>
        <w:t xml:space="preserve">má umožniť zamestnancom </w:t>
      </w:r>
      <w:r w:rsidRPr="00AE3199">
        <w:rPr>
          <w:rFonts w:ascii="Times New Roman" w:hAnsi="Times New Roman" w:cs="Times New Roman"/>
          <w:sz w:val="24"/>
          <w:szCs w:val="24"/>
        </w:rPr>
        <w:t>pri ich zorientovaní sa v oblasti informačnej bezpečnosti, naučiť ich odhaľovať potenciálny škodlivý kód, zvýšiť ich</w:t>
      </w:r>
      <w:r w:rsidR="00BF4364" w:rsidRPr="00AE3199">
        <w:rPr>
          <w:rFonts w:ascii="Times New Roman" w:hAnsi="Times New Roman" w:cs="Times New Roman"/>
          <w:sz w:val="24"/>
          <w:szCs w:val="24"/>
        </w:rPr>
        <w:t xml:space="preserve"> </w:t>
      </w:r>
      <w:r w:rsidRPr="00AE3199">
        <w:rPr>
          <w:rFonts w:ascii="Times New Roman" w:hAnsi="Times New Roman" w:cs="Times New Roman"/>
          <w:sz w:val="24"/>
          <w:szCs w:val="24"/>
        </w:rPr>
        <w:t>obozretnosť pri práci s Internetom a elektronickou poštou a zoznámiť ich s</w:t>
      </w:r>
      <w:r w:rsidR="00BF4364" w:rsidRPr="00AE3199">
        <w:rPr>
          <w:rFonts w:ascii="Times New Roman" w:hAnsi="Times New Roman" w:cs="Times New Roman"/>
          <w:sz w:val="24"/>
          <w:szCs w:val="24"/>
        </w:rPr>
        <w:t xml:space="preserve"> </w:t>
      </w:r>
      <w:r w:rsidRPr="00AE3199">
        <w:rPr>
          <w:rFonts w:ascii="Times New Roman" w:hAnsi="Times New Roman" w:cs="Times New Roman"/>
          <w:sz w:val="24"/>
          <w:szCs w:val="24"/>
        </w:rPr>
        <w:t xml:space="preserve">najzaujímavejšími kybernetickými incidentmi a ich príčinami. </w:t>
      </w:r>
    </w:p>
    <w:p w14:paraId="1F37776D" w14:textId="6841E4DF" w:rsidR="00BF4364" w:rsidRPr="00AE3199" w:rsidRDefault="00BF4364" w:rsidP="00AE3199">
      <w:pPr>
        <w:pStyle w:val="Odsekzoznamu"/>
        <w:numPr>
          <w:ilvl w:val="0"/>
          <w:numId w:val="240"/>
        </w:numPr>
        <w:spacing w:after="0"/>
        <w:ind w:left="426"/>
        <w:jc w:val="both"/>
        <w:rPr>
          <w:rFonts w:ascii="Times New Roman" w:hAnsi="Times New Roman" w:cs="Times New Roman"/>
          <w:sz w:val="24"/>
          <w:szCs w:val="24"/>
        </w:rPr>
      </w:pPr>
      <w:r w:rsidRPr="00AE3199">
        <w:rPr>
          <w:rFonts w:ascii="Times New Roman" w:hAnsi="Times New Roman" w:cs="Times New Roman"/>
          <w:sz w:val="24"/>
          <w:szCs w:val="24"/>
        </w:rPr>
        <w:t>Pre zamestnancov orgánu riadenia sú v</w:t>
      </w:r>
      <w:r w:rsidR="003D7F0D" w:rsidRPr="00AE3199">
        <w:rPr>
          <w:rFonts w:ascii="Times New Roman" w:hAnsi="Times New Roman" w:cs="Times New Roman"/>
          <w:sz w:val="24"/>
          <w:szCs w:val="24"/>
        </w:rPr>
        <w:t xml:space="preserve"> rámci školenia účastníkom ozrejmené</w:t>
      </w:r>
      <w:r w:rsidRPr="00AE3199">
        <w:rPr>
          <w:rFonts w:ascii="Times New Roman" w:hAnsi="Times New Roman" w:cs="Times New Roman"/>
          <w:sz w:val="24"/>
          <w:szCs w:val="24"/>
        </w:rPr>
        <w:t xml:space="preserve"> tieto oblasti:</w:t>
      </w:r>
    </w:p>
    <w:p w14:paraId="75BD7B35" w14:textId="49141173" w:rsidR="00BF4364" w:rsidRPr="002E3D9C" w:rsidRDefault="003D7F0D" w:rsidP="00AE3199">
      <w:pPr>
        <w:pStyle w:val="Odsekzoznamu"/>
        <w:numPr>
          <w:ilvl w:val="0"/>
          <w:numId w:val="241"/>
        </w:numPr>
        <w:spacing w:after="0"/>
        <w:contextualSpacing w:val="0"/>
        <w:jc w:val="both"/>
        <w:rPr>
          <w:rFonts w:ascii="Times New Roman" w:hAnsi="Times New Roman" w:cs="Times New Roman"/>
          <w:sz w:val="24"/>
          <w:szCs w:val="24"/>
        </w:rPr>
      </w:pPr>
      <w:r w:rsidRPr="002E3D9C">
        <w:rPr>
          <w:rFonts w:ascii="Times New Roman" w:hAnsi="Times New Roman" w:cs="Times New Roman"/>
          <w:sz w:val="24"/>
          <w:szCs w:val="24"/>
        </w:rPr>
        <w:t>dôvernosť,</w:t>
      </w:r>
      <w:r w:rsidR="00BF4364" w:rsidRPr="002E3D9C">
        <w:rPr>
          <w:rFonts w:ascii="Times New Roman" w:hAnsi="Times New Roman" w:cs="Times New Roman"/>
          <w:sz w:val="24"/>
          <w:szCs w:val="24"/>
        </w:rPr>
        <w:t xml:space="preserve"> </w:t>
      </w:r>
      <w:r w:rsidRPr="002E3D9C">
        <w:rPr>
          <w:rFonts w:ascii="Times New Roman" w:hAnsi="Times New Roman" w:cs="Times New Roman"/>
          <w:sz w:val="24"/>
          <w:szCs w:val="24"/>
        </w:rPr>
        <w:t>integrita a</w:t>
      </w:r>
      <w:r w:rsidR="00BF4364" w:rsidRPr="002E3D9C">
        <w:rPr>
          <w:rFonts w:ascii="Times New Roman" w:hAnsi="Times New Roman" w:cs="Times New Roman"/>
          <w:sz w:val="24"/>
          <w:szCs w:val="24"/>
        </w:rPr>
        <w:t> </w:t>
      </w:r>
      <w:r w:rsidRPr="002E3D9C">
        <w:rPr>
          <w:rFonts w:ascii="Times New Roman" w:hAnsi="Times New Roman" w:cs="Times New Roman"/>
          <w:sz w:val="24"/>
          <w:szCs w:val="24"/>
        </w:rPr>
        <w:t>dostupnosť</w:t>
      </w:r>
      <w:r w:rsidR="00BF4364" w:rsidRPr="002E3D9C">
        <w:rPr>
          <w:rFonts w:ascii="Times New Roman" w:hAnsi="Times New Roman" w:cs="Times New Roman"/>
          <w:sz w:val="24"/>
          <w:szCs w:val="24"/>
        </w:rPr>
        <w:t>,</w:t>
      </w:r>
      <w:r w:rsidRPr="002E3D9C">
        <w:rPr>
          <w:rFonts w:ascii="Times New Roman" w:hAnsi="Times New Roman" w:cs="Times New Roman"/>
          <w:sz w:val="24"/>
          <w:szCs w:val="24"/>
        </w:rPr>
        <w:t xml:space="preserve">  </w:t>
      </w:r>
    </w:p>
    <w:p w14:paraId="078B2C19" w14:textId="77777777" w:rsidR="00BF4364" w:rsidRPr="002E3D9C" w:rsidRDefault="003D7F0D" w:rsidP="00AE3199">
      <w:pPr>
        <w:pStyle w:val="Odsekzoznamu"/>
        <w:numPr>
          <w:ilvl w:val="0"/>
          <w:numId w:val="241"/>
        </w:numPr>
        <w:spacing w:after="0"/>
        <w:contextualSpacing w:val="0"/>
        <w:jc w:val="both"/>
        <w:rPr>
          <w:rFonts w:ascii="Times New Roman" w:hAnsi="Times New Roman" w:cs="Times New Roman"/>
          <w:sz w:val="24"/>
          <w:szCs w:val="24"/>
        </w:rPr>
      </w:pPr>
      <w:r w:rsidRPr="002E3D9C">
        <w:rPr>
          <w:rFonts w:ascii="Times New Roman" w:hAnsi="Times New Roman" w:cs="Times New Roman"/>
          <w:sz w:val="24"/>
          <w:szCs w:val="24"/>
        </w:rPr>
        <w:t xml:space="preserve">útoky sociálnym inžinierstvom, </w:t>
      </w:r>
    </w:p>
    <w:p w14:paraId="08DC7CFC" w14:textId="175706C2" w:rsidR="00BF4364" w:rsidRPr="002E3D9C" w:rsidRDefault="003D7F0D" w:rsidP="00AE3199">
      <w:pPr>
        <w:pStyle w:val="Odsekzoznamu"/>
        <w:numPr>
          <w:ilvl w:val="0"/>
          <w:numId w:val="241"/>
        </w:numPr>
        <w:spacing w:after="0"/>
        <w:contextualSpacing w:val="0"/>
        <w:jc w:val="both"/>
        <w:rPr>
          <w:rFonts w:ascii="Times New Roman" w:hAnsi="Times New Roman" w:cs="Times New Roman"/>
          <w:sz w:val="24"/>
          <w:szCs w:val="24"/>
        </w:rPr>
      </w:pPr>
      <w:r w:rsidRPr="002E3D9C">
        <w:rPr>
          <w:rFonts w:ascii="Times New Roman" w:hAnsi="Times New Roman" w:cs="Times New Roman"/>
          <w:sz w:val="24"/>
          <w:szCs w:val="24"/>
        </w:rPr>
        <w:t>bežné formy škodlivého</w:t>
      </w:r>
      <w:r w:rsidR="00BF4364" w:rsidRPr="002E3D9C">
        <w:rPr>
          <w:rFonts w:ascii="Times New Roman" w:hAnsi="Times New Roman" w:cs="Times New Roman"/>
          <w:sz w:val="24"/>
          <w:szCs w:val="24"/>
        </w:rPr>
        <w:t xml:space="preserve"> </w:t>
      </w:r>
      <w:r w:rsidRPr="002E3D9C">
        <w:rPr>
          <w:rFonts w:ascii="Times New Roman" w:hAnsi="Times New Roman" w:cs="Times New Roman"/>
          <w:sz w:val="24"/>
          <w:szCs w:val="24"/>
        </w:rPr>
        <w:t>softvéru</w:t>
      </w:r>
      <w:r w:rsidR="00BF4364" w:rsidRPr="002E3D9C">
        <w:rPr>
          <w:rFonts w:ascii="Times New Roman" w:hAnsi="Times New Roman" w:cs="Times New Roman"/>
          <w:sz w:val="24"/>
          <w:szCs w:val="24"/>
        </w:rPr>
        <w:t>,</w:t>
      </w:r>
      <w:r w:rsidRPr="002E3D9C">
        <w:rPr>
          <w:rFonts w:ascii="Times New Roman" w:hAnsi="Times New Roman" w:cs="Times New Roman"/>
          <w:sz w:val="24"/>
          <w:szCs w:val="24"/>
        </w:rPr>
        <w:t xml:space="preserve"> </w:t>
      </w:r>
    </w:p>
    <w:p w14:paraId="42A5BA5D" w14:textId="71C7654B" w:rsidR="003D7F0D" w:rsidRPr="002E3D9C" w:rsidRDefault="003D7F0D" w:rsidP="00AE3199">
      <w:pPr>
        <w:pStyle w:val="Odsekzoznamu"/>
        <w:numPr>
          <w:ilvl w:val="0"/>
          <w:numId w:val="241"/>
        </w:numPr>
        <w:spacing w:after="0"/>
        <w:contextualSpacing w:val="0"/>
        <w:jc w:val="both"/>
        <w:rPr>
          <w:rFonts w:ascii="Times New Roman" w:hAnsi="Times New Roman" w:cs="Times New Roman"/>
          <w:sz w:val="24"/>
          <w:szCs w:val="24"/>
        </w:rPr>
      </w:pPr>
      <w:r w:rsidRPr="002E3D9C">
        <w:rPr>
          <w:rFonts w:ascii="Times New Roman" w:hAnsi="Times New Roman" w:cs="Times New Roman"/>
          <w:sz w:val="24"/>
          <w:szCs w:val="24"/>
        </w:rPr>
        <w:t>časté chyby pri práci s informačnými a komunikačnými technológiami,</w:t>
      </w:r>
    </w:p>
    <w:p w14:paraId="6AEB6AC2" w14:textId="1FB6223E" w:rsidR="003D7F0D" w:rsidRPr="002E3D9C" w:rsidRDefault="003D7F0D" w:rsidP="00AE3199">
      <w:pPr>
        <w:pStyle w:val="Odsekzoznamu"/>
        <w:numPr>
          <w:ilvl w:val="0"/>
          <w:numId w:val="241"/>
        </w:numPr>
        <w:spacing w:after="0"/>
        <w:contextualSpacing w:val="0"/>
        <w:jc w:val="both"/>
        <w:rPr>
          <w:rFonts w:ascii="Times New Roman" w:hAnsi="Times New Roman" w:cs="Times New Roman"/>
          <w:sz w:val="24"/>
          <w:szCs w:val="24"/>
        </w:rPr>
      </w:pPr>
      <w:r w:rsidRPr="002E3D9C">
        <w:rPr>
          <w:rFonts w:ascii="Times New Roman" w:hAnsi="Times New Roman" w:cs="Times New Roman"/>
          <w:sz w:val="24"/>
          <w:szCs w:val="24"/>
        </w:rPr>
        <w:t>spôsoby zabezpečenia webových prehliadačov,</w:t>
      </w:r>
    </w:p>
    <w:p w14:paraId="0985D3A1" w14:textId="77777777" w:rsidR="00BF4364" w:rsidRPr="002E3D9C" w:rsidRDefault="003D7F0D" w:rsidP="00AE3199">
      <w:pPr>
        <w:pStyle w:val="Odsekzoznamu"/>
        <w:numPr>
          <w:ilvl w:val="0"/>
          <w:numId w:val="241"/>
        </w:numPr>
        <w:spacing w:after="0"/>
        <w:contextualSpacing w:val="0"/>
        <w:jc w:val="both"/>
        <w:rPr>
          <w:rFonts w:ascii="Times New Roman" w:hAnsi="Times New Roman" w:cs="Times New Roman"/>
          <w:sz w:val="24"/>
          <w:szCs w:val="24"/>
        </w:rPr>
      </w:pPr>
      <w:r w:rsidRPr="002E3D9C">
        <w:rPr>
          <w:rFonts w:ascii="Times New Roman" w:hAnsi="Times New Roman" w:cs="Times New Roman"/>
          <w:sz w:val="24"/>
          <w:szCs w:val="24"/>
        </w:rPr>
        <w:t xml:space="preserve">bezpečné používanie emailu, </w:t>
      </w:r>
    </w:p>
    <w:p w14:paraId="215F772F" w14:textId="71D2DE6B" w:rsidR="00BF4364" w:rsidRPr="002E3D9C" w:rsidRDefault="00BF4364" w:rsidP="00AE3199">
      <w:pPr>
        <w:pStyle w:val="Odsekzoznamu"/>
        <w:numPr>
          <w:ilvl w:val="0"/>
          <w:numId w:val="241"/>
        </w:numPr>
        <w:spacing w:after="0"/>
        <w:contextualSpacing w:val="0"/>
        <w:jc w:val="both"/>
        <w:rPr>
          <w:rFonts w:ascii="Times New Roman" w:hAnsi="Times New Roman" w:cs="Times New Roman"/>
          <w:sz w:val="24"/>
          <w:szCs w:val="24"/>
        </w:rPr>
      </w:pPr>
      <w:r w:rsidRPr="002E3D9C">
        <w:rPr>
          <w:rFonts w:ascii="Times New Roman" w:hAnsi="Times New Roman" w:cs="Times New Roman"/>
          <w:sz w:val="24"/>
          <w:szCs w:val="24"/>
        </w:rPr>
        <w:t xml:space="preserve">bezpečné používanie </w:t>
      </w:r>
      <w:r w:rsidR="003D7F0D" w:rsidRPr="002E3D9C">
        <w:rPr>
          <w:rFonts w:ascii="Times New Roman" w:hAnsi="Times New Roman" w:cs="Times New Roman"/>
          <w:sz w:val="24"/>
          <w:szCs w:val="24"/>
        </w:rPr>
        <w:t xml:space="preserve">sociálnych sietí, </w:t>
      </w:r>
    </w:p>
    <w:p w14:paraId="646B80AC" w14:textId="666BFD25" w:rsidR="003D7F0D" w:rsidRPr="002E3D9C" w:rsidRDefault="003D7F0D" w:rsidP="00AE3199">
      <w:pPr>
        <w:pStyle w:val="Odsekzoznamu"/>
        <w:numPr>
          <w:ilvl w:val="0"/>
          <w:numId w:val="241"/>
        </w:numPr>
        <w:spacing w:after="0"/>
        <w:contextualSpacing w:val="0"/>
        <w:jc w:val="both"/>
        <w:rPr>
          <w:rFonts w:ascii="Times New Roman" w:hAnsi="Times New Roman" w:cs="Times New Roman"/>
          <w:sz w:val="24"/>
          <w:szCs w:val="24"/>
        </w:rPr>
      </w:pPr>
      <w:r w:rsidRPr="002E3D9C">
        <w:rPr>
          <w:rFonts w:ascii="Times New Roman" w:hAnsi="Times New Roman" w:cs="Times New Roman"/>
          <w:sz w:val="24"/>
          <w:szCs w:val="24"/>
        </w:rPr>
        <w:t>používanie šifrovania,</w:t>
      </w:r>
    </w:p>
    <w:p w14:paraId="57DB61B0" w14:textId="77777777" w:rsidR="00BF4364" w:rsidRPr="002E3D9C" w:rsidRDefault="003D7F0D" w:rsidP="00AE3199">
      <w:pPr>
        <w:pStyle w:val="Odsekzoznamu"/>
        <w:numPr>
          <w:ilvl w:val="0"/>
          <w:numId w:val="241"/>
        </w:numPr>
        <w:spacing w:after="0"/>
        <w:contextualSpacing w:val="0"/>
        <w:jc w:val="both"/>
        <w:rPr>
          <w:rFonts w:ascii="Times New Roman" w:hAnsi="Times New Roman" w:cs="Times New Roman"/>
          <w:sz w:val="24"/>
          <w:szCs w:val="24"/>
        </w:rPr>
      </w:pPr>
      <w:r w:rsidRPr="002E3D9C">
        <w:rPr>
          <w:rFonts w:ascii="Times New Roman" w:hAnsi="Times New Roman" w:cs="Times New Roman"/>
          <w:sz w:val="24"/>
          <w:szCs w:val="24"/>
        </w:rPr>
        <w:t xml:space="preserve">riziká vzdialeného prístupu k IS, </w:t>
      </w:r>
    </w:p>
    <w:p w14:paraId="013E955C" w14:textId="77777777" w:rsidR="00BF4364" w:rsidRPr="002E3D9C" w:rsidRDefault="003D7F0D" w:rsidP="00AE3199">
      <w:pPr>
        <w:pStyle w:val="Odsekzoznamu"/>
        <w:numPr>
          <w:ilvl w:val="0"/>
          <w:numId w:val="241"/>
        </w:numPr>
        <w:spacing w:after="0"/>
        <w:contextualSpacing w:val="0"/>
        <w:jc w:val="both"/>
        <w:rPr>
          <w:rFonts w:ascii="Times New Roman" w:hAnsi="Times New Roman" w:cs="Times New Roman"/>
          <w:sz w:val="24"/>
          <w:szCs w:val="24"/>
        </w:rPr>
      </w:pPr>
      <w:r w:rsidRPr="002E3D9C">
        <w:rPr>
          <w:rFonts w:ascii="Times New Roman" w:hAnsi="Times New Roman" w:cs="Times New Roman"/>
          <w:sz w:val="24"/>
          <w:szCs w:val="24"/>
        </w:rPr>
        <w:t>zabezpečenie WiFi spolu s</w:t>
      </w:r>
      <w:r w:rsidR="00BF4364" w:rsidRPr="002E3D9C">
        <w:rPr>
          <w:rFonts w:ascii="Times New Roman" w:hAnsi="Times New Roman" w:cs="Times New Roman"/>
          <w:sz w:val="24"/>
          <w:szCs w:val="24"/>
        </w:rPr>
        <w:t> </w:t>
      </w:r>
      <w:r w:rsidRPr="002E3D9C">
        <w:rPr>
          <w:rFonts w:ascii="Times New Roman" w:hAnsi="Times New Roman" w:cs="Times New Roman"/>
          <w:sz w:val="24"/>
          <w:szCs w:val="24"/>
        </w:rPr>
        <w:t>praktickou</w:t>
      </w:r>
      <w:r w:rsidR="00BF4364" w:rsidRPr="002E3D9C">
        <w:rPr>
          <w:rFonts w:ascii="Times New Roman" w:hAnsi="Times New Roman" w:cs="Times New Roman"/>
          <w:sz w:val="24"/>
          <w:szCs w:val="24"/>
        </w:rPr>
        <w:t xml:space="preserve"> </w:t>
      </w:r>
      <w:r w:rsidRPr="002E3D9C">
        <w:rPr>
          <w:rFonts w:ascii="Times New Roman" w:hAnsi="Times New Roman" w:cs="Times New Roman"/>
          <w:sz w:val="24"/>
          <w:szCs w:val="24"/>
        </w:rPr>
        <w:t xml:space="preserve">ukážkou, </w:t>
      </w:r>
    </w:p>
    <w:p w14:paraId="3C51871B" w14:textId="77777777" w:rsidR="00BF4364" w:rsidRPr="002E3D9C" w:rsidRDefault="003D7F0D" w:rsidP="00AE3199">
      <w:pPr>
        <w:pStyle w:val="Odsekzoznamu"/>
        <w:numPr>
          <w:ilvl w:val="0"/>
          <w:numId w:val="241"/>
        </w:numPr>
        <w:spacing w:after="0"/>
        <w:contextualSpacing w:val="0"/>
        <w:jc w:val="both"/>
        <w:rPr>
          <w:rFonts w:ascii="Times New Roman" w:hAnsi="Times New Roman" w:cs="Times New Roman"/>
          <w:sz w:val="24"/>
          <w:szCs w:val="24"/>
        </w:rPr>
      </w:pPr>
      <w:r w:rsidRPr="002E3D9C">
        <w:rPr>
          <w:rFonts w:ascii="Times New Roman" w:hAnsi="Times New Roman" w:cs="Times New Roman"/>
          <w:sz w:val="24"/>
          <w:szCs w:val="24"/>
        </w:rPr>
        <w:t xml:space="preserve">bezpečné používanie mobilných zariadení, </w:t>
      </w:r>
    </w:p>
    <w:p w14:paraId="6B724EAE" w14:textId="312DB654" w:rsidR="003D7F0D" w:rsidRPr="002E3D9C" w:rsidRDefault="005F6922" w:rsidP="00AE3199">
      <w:pPr>
        <w:pStyle w:val="Odsekzoznamu"/>
        <w:numPr>
          <w:ilvl w:val="0"/>
          <w:numId w:val="241"/>
        </w:numPr>
        <w:spacing w:after="0"/>
        <w:contextualSpacing w:val="0"/>
        <w:jc w:val="both"/>
        <w:rPr>
          <w:rFonts w:ascii="Times New Roman" w:hAnsi="Times New Roman" w:cs="Times New Roman"/>
          <w:sz w:val="24"/>
          <w:szCs w:val="24"/>
        </w:rPr>
      </w:pPr>
      <w:r w:rsidRPr="002E3D9C">
        <w:rPr>
          <w:rFonts w:ascii="Times New Roman" w:hAnsi="Times New Roman" w:cs="Times New Roman"/>
          <w:sz w:val="24"/>
          <w:szCs w:val="24"/>
        </w:rPr>
        <w:t xml:space="preserve">bezpečné používanie </w:t>
      </w:r>
      <w:r w:rsidR="003D7F0D" w:rsidRPr="002E3D9C">
        <w:rPr>
          <w:rFonts w:ascii="Times New Roman" w:hAnsi="Times New Roman" w:cs="Times New Roman"/>
          <w:sz w:val="24"/>
          <w:szCs w:val="24"/>
        </w:rPr>
        <w:t>Internet of Things</w:t>
      </w:r>
      <w:r w:rsidRPr="002E3D9C">
        <w:rPr>
          <w:rFonts w:ascii="Times New Roman" w:hAnsi="Times New Roman" w:cs="Times New Roman"/>
          <w:sz w:val="24"/>
          <w:szCs w:val="24"/>
        </w:rPr>
        <w:t>,</w:t>
      </w:r>
    </w:p>
    <w:p w14:paraId="0D6E647B" w14:textId="56E66068" w:rsidR="00BF4364" w:rsidRPr="002E3D9C" w:rsidRDefault="003D7F0D" w:rsidP="00AE3199">
      <w:pPr>
        <w:pStyle w:val="Odsekzoznamu"/>
        <w:numPr>
          <w:ilvl w:val="0"/>
          <w:numId w:val="241"/>
        </w:numPr>
        <w:spacing w:after="0"/>
        <w:contextualSpacing w:val="0"/>
        <w:jc w:val="both"/>
        <w:rPr>
          <w:rFonts w:ascii="Times New Roman" w:hAnsi="Times New Roman" w:cs="Times New Roman"/>
          <w:sz w:val="24"/>
          <w:szCs w:val="24"/>
        </w:rPr>
      </w:pPr>
      <w:r w:rsidRPr="002E3D9C">
        <w:rPr>
          <w:rFonts w:ascii="Times New Roman" w:hAnsi="Times New Roman" w:cs="Times New Roman"/>
          <w:sz w:val="24"/>
          <w:szCs w:val="24"/>
        </w:rPr>
        <w:t>organizačné asp</w:t>
      </w:r>
      <w:r w:rsidR="005F6922" w:rsidRPr="002E3D9C">
        <w:rPr>
          <w:rFonts w:ascii="Times New Roman" w:hAnsi="Times New Roman" w:cs="Times New Roman"/>
          <w:sz w:val="24"/>
          <w:szCs w:val="24"/>
        </w:rPr>
        <w:t xml:space="preserve">ekty bezpečnosti </w:t>
      </w:r>
      <w:r w:rsidR="00FC1031" w:rsidRPr="002E3D9C">
        <w:rPr>
          <w:rFonts w:ascii="Times New Roman" w:hAnsi="Times New Roman" w:cs="Times New Roman"/>
          <w:sz w:val="24"/>
          <w:szCs w:val="24"/>
        </w:rPr>
        <w:t>orgánu riadenia</w:t>
      </w:r>
      <w:r w:rsidR="005F6922" w:rsidRPr="002E3D9C">
        <w:rPr>
          <w:rFonts w:ascii="Times New Roman" w:hAnsi="Times New Roman" w:cs="Times New Roman"/>
          <w:sz w:val="24"/>
          <w:szCs w:val="24"/>
        </w:rPr>
        <w:t>,</w:t>
      </w:r>
    </w:p>
    <w:p w14:paraId="3B989872" w14:textId="77777777" w:rsidR="00BF4364" w:rsidRPr="002E3D9C" w:rsidRDefault="003D7F0D" w:rsidP="00AE3199">
      <w:pPr>
        <w:pStyle w:val="Odsekzoznamu"/>
        <w:numPr>
          <w:ilvl w:val="0"/>
          <w:numId w:val="241"/>
        </w:numPr>
        <w:spacing w:after="0"/>
        <w:contextualSpacing w:val="0"/>
        <w:jc w:val="both"/>
        <w:rPr>
          <w:rFonts w:ascii="Times New Roman" w:hAnsi="Times New Roman" w:cs="Times New Roman"/>
          <w:sz w:val="24"/>
          <w:szCs w:val="24"/>
        </w:rPr>
      </w:pPr>
      <w:r w:rsidRPr="002E3D9C">
        <w:rPr>
          <w:rFonts w:ascii="Times New Roman" w:hAnsi="Times New Roman" w:cs="Times New Roman"/>
          <w:sz w:val="24"/>
          <w:szCs w:val="24"/>
        </w:rPr>
        <w:t xml:space="preserve">čo robiť v prípade vzniku bezpečnostného incidentu, </w:t>
      </w:r>
    </w:p>
    <w:p w14:paraId="637F4226" w14:textId="55EE5A92" w:rsidR="00BF4364" w:rsidRPr="002E3D9C" w:rsidRDefault="003D7F0D" w:rsidP="00AE3199">
      <w:pPr>
        <w:pStyle w:val="Odsekzoznamu"/>
        <w:numPr>
          <w:ilvl w:val="0"/>
          <w:numId w:val="241"/>
        </w:numPr>
        <w:spacing w:after="0"/>
        <w:contextualSpacing w:val="0"/>
        <w:jc w:val="both"/>
        <w:rPr>
          <w:rFonts w:ascii="Times New Roman" w:hAnsi="Times New Roman" w:cs="Times New Roman"/>
          <w:sz w:val="24"/>
          <w:szCs w:val="24"/>
        </w:rPr>
      </w:pPr>
      <w:r w:rsidRPr="002E3D9C">
        <w:rPr>
          <w:rFonts w:ascii="Times New Roman" w:hAnsi="Times New Roman" w:cs="Times New Roman"/>
          <w:sz w:val="24"/>
          <w:szCs w:val="24"/>
        </w:rPr>
        <w:t>najzaujímavejšie incidenty v nedávnom období</w:t>
      </w:r>
      <w:r w:rsidR="005F6922" w:rsidRPr="002E3D9C">
        <w:rPr>
          <w:rFonts w:ascii="Times New Roman" w:hAnsi="Times New Roman" w:cs="Times New Roman"/>
          <w:sz w:val="24"/>
          <w:szCs w:val="24"/>
        </w:rPr>
        <w:t>,</w:t>
      </w:r>
      <w:r w:rsidRPr="002E3D9C">
        <w:rPr>
          <w:rFonts w:ascii="Times New Roman" w:hAnsi="Times New Roman" w:cs="Times New Roman"/>
          <w:sz w:val="24"/>
          <w:szCs w:val="24"/>
        </w:rPr>
        <w:t xml:space="preserve"> </w:t>
      </w:r>
    </w:p>
    <w:p w14:paraId="5CE89600" w14:textId="50958EAC" w:rsidR="003D7F0D" w:rsidRPr="002E3D9C" w:rsidRDefault="003D7F0D" w:rsidP="00AE3199">
      <w:pPr>
        <w:pStyle w:val="Odsekzoznamu"/>
        <w:numPr>
          <w:ilvl w:val="0"/>
          <w:numId w:val="241"/>
        </w:numPr>
        <w:spacing w:after="0"/>
        <w:contextualSpacing w:val="0"/>
        <w:jc w:val="both"/>
        <w:rPr>
          <w:rFonts w:ascii="Times New Roman" w:hAnsi="Times New Roman" w:cs="Times New Roman"/>
          <w:sz w:val="24"/>
          <w:szCs w:val="24"/>
        </w:rPr>
      </w:pPr>
      <w:r w:rsidRPr="002E3D9C">
        <w:rPr>
          <w:rFonts w:ascii="Times New Roman" w:hAnsi="Times New Roman" w:cs="Times New Roman"/>
          <w:sz w:val="24"/>
          <w:szCs w:val="24"/>
        </w:rPr>
        <w:t>odporúčania</w:t>
      </w:r>
      <w:r w:rsidR="00BF4364" w:rsidRPr="002E3D9C">
        <w:rPr>
          <w:rFonts w:ascii="Times New Roman" w:hAnsi="Times New Roman" w:cs="Times New Roman"/>
          <w:sz w:val="24"/>
          <w:szCs w:val="24"/>
        </w:rPr>
        <w:t xml:space="preserve"> </w:t>
      </w:r>
      <w:r w:rsidRPr="002E3D9C">
        <w:rPr>
          <w:rFonts w:ascii="Times New Roman" w:hAnsi="Times New Roman" w:cs="Times New Roman"/>
          <w:sz w:val="24"/>
          <w:szCs w:val="24"/>
        </w:rPr>
        <w:t>na záver.</w:t>
      </w:r>
    </w:p>
    <w:p w14:paraId="15D2085C" w14:textId="503022C5" w:rsidR="005B7722" w:rsidRPr="00AE3199" w:rsidRDefault="00BF4364" w:rsidP="00AE3199">
      <w:pPr>
        <w:pStyle w:val="Odsekzoznamu"/>
        <w:numPr>
          <w:ilvl w:val="0"/>
          <w:numId w:val="240"/>
        </w:numPr>
        <w:spacing w:after="0"/>
        <w:ind w:left="567"/>
        <w:jc w:val="both"/>
        <w:rPr>
          <w:rFonts w:ascii="Times New Roman" w:hAnsi="Times New Roman" w:cs="Times New Roman"/>
          <w:bCs/>
          <w:color w:val="000000"/>
          <w:sz w:val="24"/>
          <w:szCs w:val="24"/>
        </w:rPr>
      </w:pPr>
      <w:r w:rsidRPr="00AE3199">
        <w:rPr>
          <w:rFonts w:ascii="Times New Roman" w:hAnsi="Times New Roman" w:cs="Times New Roman"/>
          <w:bCs/>
          <w:color w:val="000000"/>
          <w:sz w:val="24"/>
          <w:szCs w:val="24"/>
        </w:rPr>
        <w:t xml:space="preserve">Pre zamestnancov orgánu riadenia podľa §5 ods. (3) </w:t>
      </w:r>
      <w:r w:rsidR="005F6922" w:rsidRPr="00AE3199">
        <w:rPr>
          <w:rFonts w:ascii="Times New Roman" w:hAnsi="Times New Roman" w:cs="Times New Roman"/>
          <w:bCs/>
          <w:color w:val="000000"/>
          <w:sz w:val="24"/>
          <w:szCs w:val="24"/>
        </w:rPr>
        <w:t xml:space="preserve">a ods. (4) </w:t>
      </w:r>
      <w:r w:rsidRPr="00AE3199">
        <w:rPr>
          <w:rFonts w:ascii="Times New Roman" w:hAnsi="Times New Roman" w:cs="Times New Roman"/>
          <w:bCs/>
          <w:color w:val="000000"/>
          <w:sz w:val="24"/>
          <w:szCs w:val="24"/>
        </w:rPr>
        <w:t xml:space="preserve">sú v rámci školenia </w:t>
      </w:r>
      <w:r w:rsidR="005F6922" w:rsidRPr="00AE3199">
        <w:rPr>
          <w:rFonts w:ascii="Times New Roman" w:hAnsi="Times New Roman" w:cs="Times New Roman"/>
          <w:bCs/>
          <w:color w:val="000000"/>
          <w:sz w:val="24"/>
          <w:szCs w:val="24"/>
        </w:rPr>
        <w:t>vykonané aj tieto aktivity</w:t>
      </w:r>
      <w:r w:rsidRPr="00AE3199">
        <w:rPr>
          <w:rFonts w:ascii="Times New Roman" w:hAnsi="Times New Roman" w:cs="Times New Roman"/>
          <w:bCs/>
          <w:color w:val="000000"/>
          <w:sz w:val="24"/>
          <w:szCs w:val="24"/>
        </w:rPr>
        <w:t>:</w:t>
      </w:r>
    </w:p>
    <w:p w14:paraId="6F94BA60" w14:textId="38CA268E" w:rsidR="005F6922" w:rsidRPr="002E3D9C" w:rsidRDefault="005F6922" w:rsidP="00AE3199">
      <w:pPr>
        <w:pStyle w:val="Odsekzoznamu"/>
        <w:numPr>
          <w:ilvl w:val="0"/>
          <w:numId w:val="243"/>
        </w:numPr>
        <w:spacing w:after="0"/>
        <w:contextualSpacing w:val="0"/>
        <w:jc w:val="both"/>
        <w:rPr>
          <w:rFonts w:ascii="Times New Roman" w:hAnsi="Times New Roman" w:cs="Times New Roman"/>
          <w:sz w:val="24"/>
          <w:szCs w:val="24"/>
        </w:rPr>
      </w:pPr>
      <w:r w:rsidRPr="002E3D9C">
        <w:rPr>
          <w:rFonts w:ascii="Times New Roman" w:hAnsi="Times New Roman" w:cs="Times New Roman"/>
          <w:sz w:val="24"/>
          <w:szCs w:val="24"/>
        </w:rPr>
        <w:t>ukážka útoku pomocou RAT a ako sa voči nemu brániť,</w:t>
      </w:r>
    </w:p>
    <w:p w14:paraId="1939C37D" w14:textId="61C90494" w:rsidR="005F6922" w:rsidRPr="002E3D9C" w:rsidRDefault="005F6922" w:rsidP="00AE3199">
      <w:pPr>
        <w:pStyle w:val="Odsekzoznamu"/>
        <w:numPr>
          <w:ilvl w:val="0"/>
          <w:numId w:val="243"/>
        </w:numPr>
        <w:spacing w:after="0"/>
        <w:contextualSpacing w:val="0"/>
        <w:jc w:val="both"/>
        <w:rPr>
          <w:rFonts w:ascii="Times New Roman" w:hAnsi="Times New Roman" w:cs="Times New Roman"/>
          <w:sz w:val="24"/>
          <w:szCs w:val="24"/>
        </w:rPr>
      </w:pPr>
      <w:r w:rsidRPr="002E3D9C">
        <w:rPr>
          <w:rFonts w:ascii="Times New Roman" w:hAnsi="Times New Roman" w:cs="Times New Roman"/>
          <w:sz w:val="24"/>
          <w:szCs w:val="24"/>
        </w:rPr>
        <w:t>vykonanie workshopu na odhaľovanie útokov sociálnym inžinierstvom a ochrany voči nim.</w:t>
      </w:r>
    </w:p>
    <w:p w14:paraId="0FC45E2A" w14:textId="3C818C13" w:rsidR="00BF4364" w:rsidRPr="00AE3199" w:rsidRDefault="005F6922" w:rsidP="00AE3199">
      <w:pPr>
        <w:pStyle w:val="Odsekzoznamu"/>
        <w:numPr>
          <w:ilvl w:val="0"/>
          <w:numId w:val="240"/>
        </w:numPr>
        <w:spacing w:after="0"/>
        <w:ind w:left="567"/>
        <w:jc w:val="both"/>
        <w:rPr>
          <w:rFonts w:ascii="Times New Roman" w:hAnsi="Times New Roman" w:cs="Times New Roman"/>
          <w:bCs/>
          <w:color w:val="000000"/>
          <w:sz w:val="24"/>
          <w:szCs w:val="24"/>
        </w:rPr>
      </w:pPr>
      <w:r w:rsidRPr="00AE3199">
        <w:rPr>
          <w:rFonts w:ascii="Times New Roman" w:hAnsi="Times New Roman" w:cs="Times New Roman"/>
          <w:bCs/>
          <w:color w:val="000000"/>
          <w:sz w:val="24"/>
          <w:szCs w:val="24"/>
        </w:rPr>
        <w:t>Pre zamestnancov orgánu riadenia podľa §5 ods. (4) sú v rámci školenia vykonané aj tieto aktivity:</w:t>
      </w:r>
    </w:p>
    <w:p w14:paraId="61B2B489" w14:textId="5A359A16" w:rsidR="005F6922" w:rsidRPr="002E3D9C" w:rsidRDefault="005F6922" w:rsidP="00AE3199">
      <w:pPr>
        <w:pStyle w:val="Odsekzoznamu"/>
        <w:numPr>
          <w:ilvl w:val="0"/>
          <w:numId w:val="244"/>
        </w:numPr>
        <w:spacing w:after="0"/>
        <w:contextualSpacing w:val="0"/>
        <w:jc w:val="both"/>
        <w:rPr>
          <w:rFonts w:ascii="Times New Roman" w:hAnsi="Times New Roman" w:cs="Times New Roman"/>
          <w:bCs/>
          <w:color w:val="000000"/>
          <w:sz w:val="24"/>
          <w:szCs w:val="24"/>
        </w:rPr>
      </w:pPr>
      <w:r w:rsidRPr="002E3D9C">
        <w:rPr>
          <w:rFonts w:ascii="Times New Roman" w:hAnsi="Times New Roman" w:cs="Times New Roman"/>
          <w:bCs/>
          <w:color w:val="000000"/>
          <w:sz w:val="24"/>
          <w:szCs w:val="24"/>
        </w:rPr>
        <w:t>ukážka ovládnutia firemnej siete pomocou škodlivého e-mailu a možnosti ochrany,</w:t>
      </w:r>
    </w:p>
    <w:p w14:paraId="55653580" w14:textId="667F5632" w:rsidR="005F6922" w:rsidRPr="00AE3199" w:rsidRDefault="005F6922" w:rsidP="00AE3199">
      <w:pPr>
        <w:pStyle w:val="Odsekzoznamu"/>
        <w:numPr>
          <w:ilvl w:val="0"/>
          <w:numId w:val="240"/>
        </w:numPr>
        <w:spacing w:after="0"/>
        <w:ind w:left="567"/>
        <w:jc w:val="both"/>
        <w:rPr>
          <w:rFonts w:ascii="Times New Roman" w:hAnsi="Times New Roman" w:cs="Times New Roman"/>
          <w:sz w:val="24"/>
          <w:szCs w:val="24"/>
        </w:rPr>
      </w:pPr>
      <w:r w:rsidRPr="00AE3199">
        <w:rPr>
          <w:rFonts w:ascii="Times New Roman" w:hAnsi="Times New Roman" w:cs="Times New Roman"/>
          <w:sz w:val="24"/>
          <w:szCs w:val="24"/>
        </w:rPr>
        <w:t>Pre zamestnancov orgánu riadenia v roli administrátora sú</w:t>
      </w:r>
      <w:r w:rsidR="00780EDA" w:rsidRPr="00AE3199">
        <w:rPr>
          <w:rFonts w:ascii="Times New Roman" w:hAnsi="Times New Roman" w:cs="Times New Roman"/>
          <w:sz w:val="24"/>
          <w:szCs w:val="24"/>
        </w:rPr>
        <w:t xml:space="preserve"> raz za tri roky</w:t>
      </w:r>
      <w:r w:rsidRPr="00AE3199">
        <w:rPr>
          <w:rFonts w:ascii="Times New Roman" w:hAnsi="Times New Roman" w:cs="Times New Roman"/>
          <w:sz w:val="24"/>
          <w:szCs w:val="24"/>
        </w:rPr>
        <w:t xml:space="preserve"> v rámci školenia vykonané aj tieto aktivity:</w:t>
      </w:r>
    </w:p>
    <w:p w14:paraId="10E8DF80" w14:textId="48945040" w:rsidR="005F6922" w:rsidRPr="002E3D9C" w:rsidRDefault="005F6922" w:rsidP="00AE3199">
      <w:pPr>
        <w:pStyle w:val="Odsekzoznamu"/>
        <w:numPr>
          <w:ilvl w:val="0"/>
          <w:numId w:val="245"/>
        </w:numPr>
        <w:spacing w:after="0"/>
        <w:contextualSpacing w:val="0"/>
        <w:jc w:val="both"/>
        <w:rPr>
          <w:rFonts w:ascii="Times New Roman" w:hAnsi="Times New Roman" w:cs="Times New Roman"/>
          <w:sz w:val="24"/>
          <w:szCs w:val="24"/>
        </w:rPr>
      </w:pPr>
      <w:r w:rsidRPr="002E3D9C">
        <w:rPr>
          <w:rFonts w:ascii="Times New Roman" w:hAnsi="Times New Roman" w:cs="Times New Roman"/>
          <w:sz w:val="24"/>
          <w:szCs w:val="24"/>
        </w:rPr>
        <w:t>ukážka praktického útoku na zraniteľnú webovú aplikáciu a možnosti ochrany,</w:t>
      </w:r>
    </w:p>
    <w:p w14:paraId="019B1AA5" w14:textId="2A20E8C8" w:rsidR="005F6922" w:rsidRPr="002E3D9C" w:rsidRDefault="00780EDA" w:rsidP="00AE3199">
      <w:pPr>
        <w:pStyle w:val="Odsekzoznamu"/>
        <w:numPr>
          <w:ilvl w:val="0"/>
          <w:numId w:val="245"/>
        </w:numPr>
        <w:spacing w:after="0"/>
        <w:contextualSpacing w:val="0"/>
        <w:jc w:val="both"/>
        <w:rPr>
          <w:rFonts w:ascii="Times New Roman" w:hAnsi="Times New Roman" w:cs="Times New Roman"/>
          <w:bCs/>
          <w:color w:val="000000"/>
          <w:sz w:val="24"/>
          <w:szCs w:val="24"/>
        </w:rPr>
      </w:pPr>
      <w:r w:rsidRPr="002E3D9C">
        <w:rPr>
          <w:rFonts w:ascii="Times New Roman" w:hAnsi="Times New Roman" w:cs="Times New Roman"/>
          <w:bCs/>
          <w:color w:val="000000"/>
          <w:sz w:val="24"/>
          <w:szCs w:val="24"/>
        </w:rPr>
        <w:t>proces riešenia kybernetického bezpečnostného incidentu.</w:t>
      </w:r>
    </w:p>
    <w:p w14:paraId="5656F19B" w14:textId="4A156189" w:rsidR="00780EDA" w:rsidRPr="00AE3199" w:rsidRDefault="00780EDA" w:rsidP="00AE3199">
      <w:pPr>
        <w:pStyle w:val="Odsekzoznamu"/>
        <w:numPr>
          <w:ilvl w:val="0"/>
          <w:numId w:val="240"/>
        </w:numPr>
        <w:spacing w:after="0"/>
        <w:ind w:left="567"/>
        <w:jc w:val="both"/>
        <w:rPr>
          <w:rFonts w:ascii="Times New Roman" w:hAnsi="Times New Roman" w:cs="Times New Roman"/>
          <w:bCs/>
          <w:color w:val="000000"/>
          <w:sz w:val="24"/>
          <w:szCs w:val="24"/>
        </w:rPr>
      </w:pPr>
      <w:r w:rsidRPr="00AE3199">
        <w:rPr>
          <w:rFonts w:ascii="Times New Roman" w:hAnsi="Times New Roman" w:cs="Times New Roman"/>
          <w:bCs/>
          <w:color w:val="000000"/>
          <w:sz w:val="24"/>
          <w:szCs w:val="24"/>
        </w:rPr>
        <w:t>Pre zamestnancov orgánu riadenia podľa §5 ods. (3) a ods. (4) v roli administrátora sú raz za tri roky v rámci školenia vykonané aj tieto aktivity:</w:t>
      </w:r>
    </w:p>
    <w:p w14:paraId="47079484" w14:textId="70ABC97B" w:rsidR="00780EDA" w:rsidRPr="002E3D9C" w:rsidRDefault="00780EDA" w:rsidP="00AE3199">
      <w:pPr>
        <w:pStyle w:val="Odsekzoznamu"/>
        <w:numPr>
          <w:ilvl w:val="0"/>
          <w:numId w:val="246"/>
        </w:numPr>
        <w:spacing w:after="0"/>
        <w:contextualSpacing w:val="0"/>
        <w:jc w:val="both"/>
        <w:rPr>
          <w:rFonts w:ascii="Times New Roman" w:hAnsi="Times New Roman" w:cs="Times New Roman"/>
          <w:bCs/>
          <w:color w:val="000000"/>
          <w:sz w:val="24"/>
          <w:szCs w:val="24"/>
        </w:rPr>
      </w:pPr>
      <w:r w:rsidRPr="002E3D9C">
        <w:rPr>
          <w:rFonts w:ascii="Times New Roman" w:hAnsi="Times New Roman" w:cs="Times New Roman"/>
          <w:bCs/>
          <w:color w:val="000000"/>
          <w:sz w:val="24"/>
          <w:szCs w:val="24"/>
        </w:rPr>
        <w:lastRenderedPageBreak/>
        <w:t>zaisťovanie digitálnych stôp</w:t>
      </w:r>
      <w:r w:rsidR="00444E9E" w:rsidRPr="002E3D9C">
        <w:rPr>
          <w:rFonts w:ascii="Times New Roman" w:hAnsi="Times New Roman" w:cs="Times New Roman"/>
          <w:bCs/>
          <w:color w:val="000000"/>
          <w:sz w:val="24"/>
          <w:szCs w:val="24"/>
        </w:rPr>
        <w:t>.</w:t>
      </w:r>
    </w:p>
    <w:p w14:paraId="19F1759D" w14:textId="01A4B365" w:rsidR="00780EDA" w:rsidRPr="00AE3199" w:rsidRDefault="00780EDA" w:rsidP="00AE3199">
      <w:pPr>
        <w:pStyle w:val="Odsekzoznamu"/>
        <w:numPr>
          <w:ilvl w:val="0"/>
          <w:numId w:val="240"/>
        </w:numPr>
        <w:spacing w:after="0"/>
        <w:ind w:left="567"/>
        <w:jc w:val="both"/>
        <w:rPr>
          <w:rFonts w:ascii="Times New Roman" w:hAnsi="Times New Roman" w:cs="Times New Roman"/>
          <w:bCs/>
          <w:color w:val="000000"/>
          <w:sz w:val="24"/>
          <w:szCs w:val="24"/>
        </w:rPr>
      </w:pPr>
      <w:r w:rsidRPr="00AE3199">
        <w:rPr>
          <w:rFonts w:ascii="Times New Roman" w:hAnsi="Times New Roman" w:cs="Times New Roman"/>
          <w:bCs/>
          <w:color w:val="000000"/>
          <w:sz w:val="24"/>
          <w:szCs w:val="24"/>
        </w:rPr>
        <w:t xml:space="preserve">Pre zamestnancov orgánu riadenia podľa §5 ods. (4) sú </w:t>
      </w:r>
      <w:r w:rsidRPr="00AE3199">
        <w:rPr>
          <w:rFonts w:ascii="Times New Roman" w:hAnsi="Times New Roman" w:cs="Times New Roman"/>
          <w:sz w:val="24"/>
          <w:szCs w:val="24"/>
        </w:rPr>
        <w:t xml:space="preserve">raz za tri roky </w:t>
      </w:r>
      <w:r w:rsidRPr="00AE3199">
        <w:rPr>
          <w:rFonts w:ascii="Times New Roman" w:hAnsi="Times New Roman" w:cs="Times New Roman"/>
          <w:bCs/>
          <w:color w:val="000000"/>
          <w:sz w:val="24"/>
          <w:szCs w:val="24"/>
        </w:rPr>
        <w:t>v rámci školenia vykonané aj tieto aktivity:</w:t>
      </w:r>
    </w:p>
    <w:p w14:paraId="315D5148" w14:textId="1DDB2984" w:rsidR="00780EDA" w:rsidRPr="002E3D9C" w:rsidRDefault="00780EDA" w:rsidP="00AE3199">
      <w:pPr>
        <w:pStyle w:val="Odsekzoznamu"/>
        <w:numPr>
          <w:ilvl w:val="0"/>
          <w:numId w:val="247"/>
        </w:numPr>
        <w:spacing w:after="0"/>
        <w:contextualSpacing w:val="0"/>
        <w:jc w:val="both"/>
        <w:rPr>
          <w:rFonts w:ascii="Times New Roman" w:hAnsi="Times New Roman" w:cs="Times New Roman"/>
          <w:bCs/>
          <w:color w:val="000000"/>
          <w:sz w:val="24"/>
          <w:szCs w:val="24"/>
        </w:rPr>
      </w:pPr>
      <w:r w:rsidRPr="002E3D9C">
        <w:rPr>
          <w:rFonts w:ascii="Times New Roman" w:hAnsi="Times New Roman" w:cs="Times New Roman"/>
          <w:bCs/>
          <w:color w:val="000000"/>
          <w:sz w:val="24"/>
          <w:szCs w:val="24"/>
        </w:rPr>
        <w:t>úvod do forenznej analýzy a threat huntingu,</w:t>
      </w:r>
    </w:p>
    <w:p w14:paraId="7802C8B8" w14:textId="7CE004D9" w:rsidR="00780EDA" w:rsidRPr="002E3D9C" w:rsidRDefault="00780EDA" w:rsidP="00AE3199">
      <w:pPr>
        <w:pStyle w:val="Odsekzoznamu"/>
        <w:numPr>
          <w:ilvl w:val="0"/>
          <w:numId w:val="247"/>
        </w:numPr>
        <w:spacing w:after="0"/>
        <w:contextualSpacing w:val="0"/>
        <w:jc w:val="both"/>
        <w:rPr>
          <w:rFonts w:ascii="Times New Roman" w:hAnsi="Times New Roman" w:cs="Times New Roman"/>
          <w:bCs/>
          <w:color w:val="000000"/>
          <w:sz w:val="24"/>
          <w:szCs w:val="24"/>
        </w:rPr>
      </w:pPr>
      <w:r w:rsidRPr="002E3D9C">
        <w:rPr>
          <w:rFonts w:ascii="Times New Roman" w:hAnsi="Times New Roman" w:cs="Times New Roman"/>
          <w:bCs/>
          <w:color w:val="000000"/>
          <w:sz w:val="24"/>
          <w:szCs w:val="24"/>
        </w:rPr>
        <w:t>bezpečná architektúra a defense in depth,</w:t>
      </w:r>
    </w:p>
    <w:p w14:paraId="26A757CC" w14:textId="2574D3BB" w:rsidR="00780EDA" w:rsidRPr="002E3D9C" w:rsidRDefault="00780EDA" w:rsidP="00AE3199">
      <w:pPr>
        <w:pStyle w:val="Odsekzoznamu"/>
        <w:numPr>
          <w:ilvl w:val="0"/>
          <w:numId w:val="247"/>
        </w:numPr>
        <w:spacing w:after="0"/>
        <w:contextualSpacing w:val="0"/>
        <w:jc w:val="both"/>
        <w:rPr>
          <w:rFonts w:ascii="Times New Roman" w:hAnsi="Times New Roman" w:cs="Times New Roman"/>
          <w:bCs/>
          <w:color w:val="000000"/>
          <w:sz w:val="24"/>
          <w:szCs w:val="24"/>
        </w:rPr>
      </w:pPr>
      <w:r w:rsidRPr="002E3D9C">
        <w:rPr>
          <w:rFonts w:ascii="Times New Roman" w:hAnsi="Times New Roman" w:cs="Times New Roman"/>
          <w:bCs/>
          <w:color w:val="000000"/>
          <w:sz w:val="24"/>
          <w:szCs w:val="24"/>
        </w:rPr>
        <w:t>úvod do penetračného testovania,</w:t>
      </w:r>
    </w:p>
    <w:p w14:paraId="3926ED92" w14:textId="2DE2412D" w:rsidR="00454E8F" w:rsidRPr="002E3D9C" w:rsidRDefault="00780EDA" w:rsidP="00AE3199">
      <w:pPr>
        <w:pStyle w:val="Odsekzoznamu"/>
        <w:numPr>
          <w:ilvl w:val="0"/>
          <w:numId w:val="247"/>
        </w:numPr>
        <w:spacing w:after="0"/>
        <w:contextualSpacing w:val="0"/>
        <w:jc w:val="both"/>
        <w:rPr>
          <w:rFonts w:ascii="Times New Roman" w:hAnsi="Times New Roman" w:cs="Times New Roman"/>
          <w:bCs/>
          <w:color w:val="000000"/>
          <w:sz w:val="24"/>
          <w:szCs w:val="24"/>
        </w:rPr>
      </w:pPr>
      <w:r w:rsidRPr="002E3D9C">
        <w:rPr>
          <w:rFonts w:ascii="Times New Roman" w:hAnsi="Times New Roman" w:cs="Times New Roman"/>
          <w:bCs/>
          <w:color w:val="000000"/>
          <w:sz w:val="24"/>
          <w:szCs w:val="24"/>
        </w:rPr>
        <w:t>statická analýza škodlivého softvéru.</w:t>
      </w:r>
    </w:p>
    <w:p w14:paraId="5BEB339D" w14:textId="77777777" w:rsidR="00454E8F" w:rsidRPr="002E3D9C" w:rsidRDefault="00454E8F" w:rsidP="00AE3199">
      <w:pPr>
        <w:spacing w:after="0"/>
        <w:jc w:val="both"/>
        <w:rPr>
          <w:rFonts w:ascii="Times New Roman" w:hAnsi="Times New Roman" w:cs="Times New Roman"/>
          <w:bCs/>
          <w:color w:val="000000"/>
          <w:sz w:val="24"/>
          <w:szCs w:val="24"/>
        </w:rPr>
      </w:pPr>
      <w:r w:rsidRPr="002E3D9C">
        <w:rPr>
          <w:rFonts w:ascii="Times New Roman" w:hAnsi="Times New Roman" w:cs="Times New Roman"/>
          <w:bCs/>
          <w:color w:val="000000"/>
          <w:sz w:val="24"/>
          <w:szCs w:val="24"/>
        </w:rPr>
        <w:br w:type="page"/>
      </w:r>
    </w:p>
    <w:p w14:paraId="195C3676" w14:textId="3B247586" w:rsidR="00454E8F" w:rsidRPr="002E3D9C" w:rsidRDefault="00454E8F" w:rsidP="002E3D9C">
      <w:pPr>
        <w:spacing w:after="0"/>
        <w:jc w:val="right"/>
        <w:rPr>
          <w:rFonts w:ascii="Times New Roman" w:hAnsi="Times New Roman" w:cs="Times New Roman"/>
          <w:b/>
          <w:bCs/>
          <w:color w:val="000000"/>
          <w:sz w:val="24"/>
          <w:szCs w:val="24"/>
        </w:rPr>
      </w:pPr>
      <w:r w:rsidRPr="002E3D9C">
        <w:rPr>
          <w:rFonts w:ascii="Times New Roman" w:hAnsi="Times New Roman" w:cs="Times New Roman"/>
          <w:b/>
          <w:bCs/>
          <w:color w:val="000000"/>
          <w:sz w:val="24"/>
          <w:szCs w:val="24"/>
        </w:rPr>
        <w:lastRenderedPageBreak/>
        <w:t>Príloha č. 8</w:t>
      </w:r>
    </w:p>
    <w:p w14:paraId="01A21A03" w14:textId="77777777" w:rsidR="00454E8F" w:rsidRPr="002E3D9C" w:rsidRDefault="00454E8F" w:rsidP="002E3D9C">
      <w:pPr>
        <w:spacing w:after="0"/>
        <w:jc w:val="right"/>
        <w:rPr>
          <w:rFonts w:ascii="Times New Roman" w:hAnsi="Times New Roman" w:cs="Times New Roman"/>
          <w:b/>
          <w:bCs/>
          <w:color w:val="000000"/>
          <w:sz w:val="24"/>
          <w:szCs w:val="24"/>
        </w:rPr>
      </w:pPr>
      <w:r w:rsidRPr="002E3D9C">
        <w:rPr>
          <w:rFonts w:ascii="Times New Roman" w:hAnsi="Times New Roman" w:cs="Times New Roman"/>
          <w:b/>
          <w:bCs/>
          <w:color w:val="000000"/>
          <w:sz w:val="24"/>
          <w:szCs w:val="24"/>
        </w:rPr>
        <w:t>k vyhláške č. xx/2019 Z. z.</w:t>
      </w:r>
    </w:p>
    <w:p w14:paraId="00BD5646" w14:textId="65FA0603" w:rsidR="00454E8F" w:rsidRPr="002E3D9C" w:rsidRDefault="00454E8F" w:rsidP="002E3D9C">
      <w:pPr>
        <w:spacing w:after="0"/>
        <w:jc w:val="center"/>
        <w:rPr>
          <w:rFonts w:ascii="Times New Roman" w:hAnsi="Times New Roman" w:cs="Times New Roman"/>
          <w:b/>
          <w:bCs/>
          <w:color w:val="000000"/>
          <w:sz w:val="24"/>
          <w:szCs w:val="24"/>
        </w:rPr>
      </w:pPr>
      <w:r w:rsidRPr="002E3D9C">
        <w:rPr>
          <w:rFonts w:ascii="Times New Roman" w:hAnsi="Times New Roman" w:cs="Times New Roman"/>
          <w:b/>
          <w:bCs/>
          <w:color w:val="000000"/>
          <w:sz w:val="24"/>
          <w:szCs w:val="24"/>
        </w:rPr>
        <w:t>Zoznam dokumentácie bezpečnosti ITVS</w:t>
      </w:r>
    </w:p>
    <w:p w14:paraId="2829C868" w14:textId="77777777" w:rsidR="00454E8F" w:rsidRPr="002E3D9C" w:rsidRDefault="00454E8F" w:rsidP="002E3D9C">
      <w:pPr>
        <w:spacing w:after="0"/>
        <w:rPr>
          <w:rFonts w:ascii="Times New Roman" w:hAnsi="Times New Roman" w:cs="Times New Roman"/>
          <w:b/>
          <w:bCs/>
          <w:color w:val="000000"/>
          <w:sz w:val="24"/>
          <w:szCs w:val="24"/>
        </w:rPr>
      </w:pPr>
    </w:p>
    <w:p w14:paraId="527E4132" w14:textId="35A9B39A" w:rsidR="00454E8F" w:rsidRPr="002E3D9C" w:rsidRDefault="00454E8F" w:rsidP="00AE3199">
      <w:pPr>
        <w:spacing w:after="0"/>
        <w:jc w:val="both"/>
        <w:rPr>
          <w:rFonts w:ascii="Times New Roman" w:hAnsi="Times New Roman" w:cs="Times New Roman"/>
          <w:bCs/>
          <w:color w:val="000000"/>
          <w:sz w:val="24"/>
          <w:szCs w:val="24"/>
        </w:rPr>
      </w:pPr>
      <w:r w:rsidRPr="002E3D9C">
        <w:rPr>
          <w:rFonts w:ascii="Times New Roman" w:hAnsi="Times New Roman" w:cs="Times New Roman"/>
          <w:bCs/>
          <w:color w:val="000000"/>
          <w:sz w:val="24"/>
          <w:szCs w:val="24"/>
        </w:rPr>
        <w:t>Orgán vedenia pre potreby implementácie požiadaviek tejto vyhlášky vydá súbor materiálov, ktorý bude obsahovať šablóny a vzory dokumentácie bezpečnosti ITVS, návody, školiace materiály a ukážky. Materiály sú dostupné na webovom sídle Vládnej jednotky CSIRT obsahujú:</w:t>
      </w:r>
    </w:p>
    <w:p w14:paraId="50980351" w14:textId="409A9390" w:rsidR="00454E8F" w:rsidRPr="002E3D9C" w:rsidRDefault="00454E8F" w:rsidP="002E3D9C">
      <w:pPr>
        <w:spacing w:after="0"/>
        <w:rPr>
          <w:rFonts w:ascii="Times New Roman" w:hAnsi="Times New Roman" w:cs="Times New Roman"/>
          <w:b/>
          <w:bCs/>
          <w:color w:val="000000"/>
          <w:sz w:val="24"/>
          <w:szCs w:val="24"/>
        </w:rPr>
      </w:pPr>
      <w:r w:rsidRPr="002E3D9C">
        <w:rPr>
          <w:rFonts w:ascii="Times New Roman" w:hAnsi="Times New Roman" w:cs="Times New Roman"/>
          <w:b/>
          <w:bCs/>
          <w:color w:val="000000"/>
          <w:sz w:val="24"/>
          <w:szCs w:val="24"/>
        </w:rPr>
        <w:t>Šablóny</w:t>
      </w:r>
    </w:p>
    <w:p w14:paraId="72C41756" w14:textId="669C6EE3" w:rsidR="00454E8F" w:rsidRPr="002E3D9C" w:rsidRDefault="00454E8F" w:rsidP="002E3D9C">
      <w:pPr>
        <w:spacing w:after="0"/>
        <w:rPr>
          <w:rFonts w:ascii="Times New Roman" w:hAnsi="Times New Roman" w:cs="Times New Roman"/>
          <w:bCs/>
          <w:color w:val="000000"/>
          <w:sz w:val="24"/>
          <w:szCs w:val="24"/>
        </w:rPr>
      </w:pPr>
      <w:r w:rsidRPr="002E3D9C">
        <w:rPr>
          <w:rFonts w:ascii="Times New Roman" w:hAnsi="Times New Roman" w:cs="Times New Roman"/>
          <w:bCs/>
          <w:color w:val="000000"/>
          <w:sz w:val="24"/>
          <w:szCs w:val="24"/>
        </w:rPr>
        <w:t>Bezpečnostná politika</w:t>
      </w:r>
    </w:p>
    <w:p w14:paraId="67C02112" w14:textId="77777777" w:rsidR="00454E8F" w:rsidRPr="002E3D9C" w:rsidRDefault="00454E8F" w:rsidP="002E3D9C">
      <w:pPr>
        <w:spacing w:after="0"/>
        <w:rPr>
          <w:rFonts w:ascii="Times New Roman" w:hAnsi="Times New Roman" w:cs="Times New Roman"/>
          <w:bCs/>
          <w:color w:val="000000"/>
          <w:sz w:val="24"/>
          <w:szCs w:val="24"/>
        </w:rPr>
      </w:pPr>
      <w:r w:rsidRPr="002E3D9C">
        <w:rPr>
          <w:rFonts w:ascii="Times New Roman" w:hAnsi="Times New Roman" w:cs="Times New Roman"/>
          <w:bCs/>
          <w:color w:val="000000"/>
          <w:sz w:val="24"/>
          <w:szCs w:val="24"/>
        </w:rPr>
        <w:t xml:space="preserve"> - zoznam dokumentov na zaistenie informačnej bezpečnosti</w:t>
      </w:r>
    </w:p>
    <w:p w14:paraId="50C19FDB" w14:textId="77777777" w:rsidR="00454E8F" w:rsidRPr="002E3D9C" w:rsidRDefault="00454E8F" w:rsidP="002E3D9C">
      <w:pPr>
        <w:spacing w:after="0"/>
        <w:rPr>
          <w:rFonts w:ascii="Times New Roman" w:hAnsi="Times New Roman" w:cs="Times New Roman"/>
          <w:bCs/>
          <w:color w:val="000000"/>
          <w:sz w:val="24"/>
          <w:szCs w:val="24"/>
        </w:rPr>
      </w:pPr>
      <w:r w:rsidRPr="002E3D9C">
        <w:rPr>
          <w:rFonts w:ascii="Times New Roman" w:hAnsi="Times New Roman" w:cs="Times New Roman"/>
          <w:bCs/>
          <w:color w:val="000000"/>
          <w:sz w:val="24"/>
          <w:szCs w:val="24"/>
        </w:rPr>
        <w:t xml:space="preserve"> - postupu pri revízii bezpečnostnej politiky </w:t>
      </w:r>
    </w:p>
    <w:p w14:paraId="2F1E791D" w14:textId="77777777" w:rsidR="00454E8F" w:rsidRPr="002E3D9C" w:rsidRDefault="00454E8F" w:rsidP="002E3D9C">
      <w:pPr>
        <w:spacing w:after="0"/>
        <w:rPr>
          <w:rFonts w:ascii="Times New Roman" w:hAnsi="Times New Roman" w:cs="Times New Roman"/>
          <w:bCs/>
          <w:color w:val="000000"/>
          <w:sz w:val="24"/>
          <w:szCs w:val="24"/>
        </w:rPr>
      </w:pPr>
      <w:r w:rsidRPr="002E3D9C">
        <w:rPr>
          <w:rFonts w:ascii="Times New Roman" w:hAnsi="Times New Roman" w:cs="Times New Roman"/>
          <w:bCs/>
          <w:color w:val="000000"/>
          <w:sz w:val="24"/>
          <w:szCs w:val="24"/>
        </w:rPr>
        <w:t xml:space="preserve"> - určenie vlastníkov aktív </w:t>
      </w:r>
    </w:p>
    <w:p w14:paraId="3F191E3C" w14:textId="77777777" w:rsidR="00454E8F" w:rsidRPr="002E3D9C" w:rsidRDefault="00454E8F" w:rsidP="002E3D9C">
      <w:pPr>
        <w:spacing w:after="0"/>
        <w:rPr>
          <w:rFonts w:ascii="Times New Roman" w:hAnsi="Times New Roman" w:cs="Times New Roman"/>
          <w:bCs/>
          <w:color w:val="000000"/>
          <w:sz w:val="24"/>
          <w:szCs w:val="24"/>
        </w:rPr>
      </w:pPr>
      <w:r w:rsidRPr="002E3D9C">
        <w:rPr>
          <w:rFonts w:ascii="Times New Roman" w:hAnsi="Times New Roman" w:cs="Times New Roman"/>
          <w:bCs/>
          <w:color w:val="000000"/>
          <w:sz w:val="24"/>
          <w:szCs w:val="24"/>
        </w:rPr>
        <w:t xml:space="preserve"> - určenie privilegovaných používateľských rolí v ITVS, </w:t>
      </w:r>
    </w:p>
    <w:p w14:paraId="41A9AF53" w14:textId="77777777" w:rsidR="00454E8F" w:rsidRPr="002E3D9C" w:rsidRDefault="00454E8F" w:rsidP="002E3D9C">
      <w:pPr>
        <w:spacing w:after="0"/>
        <w:rPr>
          <w:rFonts w:ascii="Times New Roman" w:hAnsi="Times New Roman" w:cs="Times New Roman"/>
          <w:bCs/>
          <w:color w:val="000000"/>
          <w:sz w:val="24"/>
          <w:szCs w:val="24"/>
        </w:rPr>
      </w:pPr>
      <w:r w:rsidRPr="002E3D9C">
        <w:rPr>
          <w:rFonts w:ascii="Times New Roman" w:hAnsi="Times New Roman" w:cs="Times New Roman"/>
          <w:bCs/>
          <w:color w:val="000000"/>
          <w:sz w:val="24"/>
          <w:szCs w:val="24"/>
        </w:rPr>
        <w:t xml:space="preserve"> - určenie bezpečnostných požiadaviek na jednotlivé privilegované používateľské roly a </w:t>
      </w:r>
    </w:p>
    <w:p w14:paraId="25B7E097" w14:textId="77777777" w:rsidR="00454E8F" w:rsidRPr="002E3D9C" w:rsidRDefault="00454E8F" w:rsidP="002E3D9C">
      <w:pPr>
        <w:spacing w:after="0"/>
        <w:rPr>
          <w:rFonts w:ascii="Times New Roman" w:hAnsi="Times New Roman" w:cs="Times New Roman"/>
          <w:bCs/>
          <w:color w:val="000000"/>
          <w:sz w:val="24"/>
          <w:szCs w:val="24"/>
        </w:rPr>
      </w:pPr>
      <w:r w:rsidRPr="002E3D9C">
        <w:rPr>
          <w:rFonts w:ascii="Times New Roman" w:hAnsi="Times New Roman" w:cs="Times New Roman"/>
          <w:bCs/>
          <w:color w:val="000000"/>
          <w:sz w:val="24"/>
          <w:szCs w:val="24"/>
        </w:rPr>
        <w:t xml:space="preserve"> - určenie, ktoré používateľské roly nie je možné navzájom zlúčiť</w:t>
      </w:r>
    </w:p>
    <w:p w14:paraId="1A2FC7BE" w14:textId="11A8342A" w:rsidR="00454E8F" w:rsidRPr="002E3D9C" w:rsidRDefault="00454E8F" w:rsidP="002E3D9C">
      <w:pPr>
        <w:spacing w:after="0"/>
        <w:rPr>
          <w:rFonts w:ascii="Times New Roman" w:hAnsi="Times New Roman" w:cs="Times New Roman"/>
          <w:bCs/>
          <w:color w:val="000000"/>
          <w:sz w:val="24"/>
          <w:szCs w:val="24"/>
        </w:rPr>
      </w:pPr>
      <w:r w:rsidRPr="002E3D9C">
        <w:rPr>
          <w:rFonts w:ascii="Times New Roman" w:hAnsi="Times New Roman" w:cs="Times New Roman"/>
          <w:bCs/>
          <w:color w:val="000000"/>
          <w:sz w:val="24"/>
          <w:szCs w:val="24"/>
        </w:rPr>
        <w:t>Smernica pre bezpečné používanie ITVS</w:t>
      </w:r>
    </w:p>
    <w:p w14:paraId="360E710E" w14:textId="1B298D1C" w:rsidR="00454E8F" w:rsidRPr="002E3D9C" w:rsidRDefault="00454E8F" w:rsidP="002E3D9C">
      <w:pPr>
        <w:spacing w:after="0"/>
        <w:rPr>
          <w:rFonts w:ascii="Times New Roman" w:hAnsi="Times New Roman" w:cs="Times New Roman"/>
          <w:bCs/>
          <w:color w:val="000000"/>
          <w:sz w:val="24"/>
          <w:szCs w:val="24"/>
        </w:rPr>
      </w:pPr>
      <w:r w:rsidRPr="002E3D9C">
        <w:rPr>
          <w:rFonts w:ascii="Times New Roman" w:hAnsi="Times New Roman" w:cs="Times New Roman"/>
          <w:bCs/>
          <w:color w:val="000000"/>
          <w:sz w:val="24"/>
          <w:szCs w:val="24"/>
        </w:rPr>
        <w:t>Smernica pre zálohovanie</w:t>
      </w:r>
    </w:p>
    <w:p w14:paraId="6314064B" w14:textId="25CBDA4E" w:rsidR="00454E8F" w:rsidRPr="002E3D9C" w:rsidRDefault="00454E8F" w:rsidP="002E3D9C">
      <w:pPr>
        <w:spacing w:after="0"/>
        <w:rPr>
          <w:rFonts w:ascii="Times New Roman" w:hAnsi="Times New Roman" w:cs="Times New Roman"/>
          <w:bCs/>
          <w:color w:val="000000"/>
          <w:sz w:val="24"/>
          <w:szCs w:val="24"/>
        </w:rPr>
      </w:pPr>
      <w:r w:rsidRPr="002E3D9C">
        <w:rPr>
          <w:rFonts w:ascii="Times New Roman" w:hAnsi="Times New Roman" w:cs="Times New Roman"/>
          <w:bCs/>
          <w:color w:val="000000"/>
          <w:sz w:val="24"/>
          <w:szCs w:val="24"/>
        </w:rPr>
        <w:t>Smernica pre personálnu bezpečnosť</w:t>
      </w:r>
    </w:p>
    <w:p w14:paraId="12424DC8" w14:textId="77777777" w:rsidR="00454E8F" w:rsidRPr="002E3D9C" w:rsidRDefault="00454E8F" w:rsidP="002E3D9C">
      <w:pPr>
        <w:spacing w:after="0"/>
        <w:rPr>
          <w:rFonts w:ascii="Times New Roman" w:hAnsi="Times New Roman" w:cs="Times New Roman"/>
          <w:bCs/>
          <w:color w:val="000000"/>
          <w:sz w:val="24"/>
          <w:szCs w:val="24"/>
        </w:rPr>
      </w:pPr>
      <w:r w:rsidRPr="002E3D9C">
        <w:rPr>
          <w:rFonts w:ascii="Times New Roman" w:hAnsi="Times New Roman" w:cs="Times New Roman"/>
          <w:bCs/>
          <w:color w:val="000000"/>
          <w:sz w:val="24"/>
          <w:szCs w:val="24"/>
        </w:rPr>
        <w:t xml:space="preserve"> - roly a zodpovednosti</w:t>
      </w:r>
    </w:p>
    <w:p w14:paraId="14AE9FAA" w14:textId="77777777" w:rsidR="00454E8F" w:rsidRPr="002E3D9C" w:rsidRDefault="00454E8F" w:rsidP="002E3D9C">
      <w:pPr>
        <w:spacing w:after="0"/>
        <w:rPr>
          <w:rFonts w:ascii="Times New Roman" w:hAnsi="Times New Roman" w:cs="Times New Roman"/>
          <w:bCs/>
          <w:color w:val="000000"/>
          <w:sz w:val="24"/>
          <w:szCs w:val="24"/>
        </w:rPr>
      </w:pPr>
      <w:r w:rsidRPr="002E3D9C">
        <w:rPr>
          <w:rFonts w:ascii="Times New Roman" w:hAnsi="Times New Roman" w:cs="Times New Roman"/>
          <w:bCs/>
          <w:color w:val="000000"/>
          <w:sz w:val="24"/>
          <w:szCs w:val="24"/>
        </w:rPr>
        <w:t xml:space="preserve"> - poučenie o právach, povinnostiach a riadiacich aktoch orgánu riadenia</w:t>
      </w:r>
    </w:p>
    <w:p w14:paraId="0A300478" w14:textId="77777777" w:rsidR="00454E8F" w:rsidRPr="002E3D9C" w:rsidRDefault="00454E8F" w:rsidP="002E3D9C">
      <w:pPr>
        <w:spacing w:after="0"/>
        <w:rPr>
          <w:rFonts w:ascii="Times New Roman" w:hAnsi="Times New Roman" w:cs="Times New Roman"/>
          <w:bCs/>
          <w:color w:val="000000"/>
          <w:sz w:val="24"/>
          <w:szCs w:val="24"/>
        </w:rPr>
      </w:pPr>
      <w:r w:rsidRPr="002E3D9C">
        <w:rPr>
          <w:rFonts w:ascii="Times New Roman" w:hAnsi="Times New Roman" w:cs="Times New Roman"/>
          <w:bCs/>
          <w:color w:val="000000"/>
          <w:sz w:val="24"/>
          <w:szCs w:val="24"/>
        </w:rPr>
        <w:t xml:space="preserve"> - postup pre disciplinárne konanie </w:t>
      </w:r>
    </w:p>
    <w:p w14:paraId="6F281C8C" w14:textId="77777777" w:rsidR="00454E8F" w:rsidRPr="002E3D9C" w:rsidRDefault="00454E8F" w:rsidP="002E3D9C">
      <w:pPr>
        <w:spacing w:after="0"/>
        <w:rPr>
          <w:rFonts w:ascii="Times New Roman" w:hAnsi="Times New Roman" w:cs="Times New Roman"/>
          <w:bCs/>
          <w:color w:val="000000"/>
          <w:sz w:val="24"/>
          <w:szCs w:val="24"/>
        </w:rPr>
      </w:pPr>
      <w:r w:rsidRPr="002E3D9C">
        <w:rPr>
          <w:rFonts w:ascii="Times New Roman" w:hAnsi="Times New Roman" w:cs="Times New Roman"/>
          <w:bCs/>
          <w:color w:val="000000"/>
          <w:sz w:val="24"/>
          <w:szCs w:val="24"/>
        </w:rPr>
        <w:t xml:space="preserve"> - postup pri ukončení pracovného pomeru</w:t>
      </w:r>
    </w:p>
    <w:p w14:paraId="70DC2676" w14:textId="77777777" w:rsidR="00454E8F" w:rsidRPr="002E3D9C" w:rsidRDefault="00454E8F" w:rsidP="002E3D9C">
      <w:pPr>
        <w:spacing w:after="0"/>
        <w:rPr>
          <w:rFonts w:ascii="Times New Roman" w:hAnsi="Times New Roman" w:cs="Times New Roman"/>
          <w:bCs/>
          <w:color w:val="000000"/>
          <w:sz w:val="24"/>
          <w:szCs w:val="24"/>
        </w:rPr>
      </w:pPr>
      <w:r w:rsidRPr="002E3D9C">
        <w:rPr>
          <w:rFonts w:ascii="Times New Roman" w:hAnsi="Times New Roman" w:cs="Times New Roman"/>
          <w:bCs/>
          <w:color w:val="000000"/>
          <w:sz w:val="24"/>
          <w:szCs w:val="24"/>
        </w:rPr>
        <w:t xml:space="preserve"> - program vzdelávania o informačnej bezpečnosti</w:t>
      </w:r>
    </w:p>
    <w:p w14:paraId="48BC6398" w14:textId="77777777" w:rsidR="00454E8F" w:rsidRPr="002E3D9C" w:rsidRDefault="00454E8F" w:rsidP="002E3D9C">
      <w:pPr>
        <w:spacing w:after="0"/>
        <w:rPr>
          <w:rFonts w:ascii="Times New Roman" w:hAnsi="Times New Roman" w:cs="Times New Roman"/>
          <w:bCs/>
          <w:color w:val="000000"/>
          <w:sz w:val="24"/>
          <w:szCs w:val="24"/>
        </w:rPr>
      </w:pPr>
      <w:r w:rsidRPr="002E3D9C">
        <w:rPr>
          <w:rFonts w:ascii="Times New Roman" w:hAnsi="Times New Roman" w:cs="Times New Roman"/>
          <w:bCs/>
          <w:color w:val="000000"/>
          <w:sz w:val="24"/>
          <w:szCs w:val="24"/>
        </w:rPr>
        <w:t xml:space="preserve"> - záznamy o absolvovaných školeniach na zvýšenie povedomia</w:t>
      </w:r>
    </w:p>
    <w:p w14:paraId="7E459941" w14:textId="6A06E131" w:rsidR="00454E8F" w:rsidRPr="002E3D9C" w:rsidRDefault="00454E8F" w:rsidP="002E3D9C">
      <w:pPr>
        <w:spacing w:after="0"/>
        <w:rPr>
          <w:rFonts w:ascii="Times New Roman" w:hAnsi="Times New Roman" w:cs="Times New Roman"/>
          <w:bCs/>
          <w:color w:val="000000"/>
          <w:sz w:val="24"/>
          <w:szCs w:val="24"/>
        </w:rPr>
      </w:pPr>
      <w:r w:rsidRPr="002E3D9C">
        <w:rPr>
          <w:rFonts w:ascii="Times New Roman" w:hAnsi="Times New Roman" w:cs="Times New Roman"/>
          <w:bCs/>
          <w:color w:val="000000"/>
          <w:sz w:val="24"/>
          <w:szCs w:val="24"/>
        </w:rPr>
        <w:t>Analýza rizík kritických procesov</w:t>
      </w:r>
    </w:p>
    <w:p w14:paraId="4F15470D" w14:textId="24E8885F" w:rsidR="00454E8F" w:rsidRPr="002E3D9C" w:rsidRDefault="00454E8F" w:rsidP="002E3D9C">
      <w:pPr>
        <w:spacing w:after="0"/>
        <w:rPr>
          <w:rFonts w:ascii="Times New Roman" w:hAnsi="Times New Roman" w:cs="Times New Roman"/>
          <w:bCs/>
          <w:color w:val="000000"/>
          <w:sz w:val="24"/>
          <w:szCs w:val="24"/>
        </w:rPr>
      </w:pPr>
      <w:r w:rsidRPr="002E3D9C">
        <w:rPr>
          <w:rFonts w:ascii="Times New Roman" w:hAnsi="Times New Roman" w:cs="Times New Roman"/>
          <w:bCs/>
          <w:color w:val="000000"/>
          <w:sz w:val="24"/>
          <w:szCs w:val="24"/>
        </w:rPr>
        <w:t>Metodika analýzy rizík</w:t>
      </w:r>
    </w:p>
    <w:p w14:paraId="7E53A1E6" w14:textId="1430C269" w:rsidR="00454E8F" w:rsidRPr="002E3D9C" w:rsidRDefault="00454E8F" w:rsidP="002E3D9C">
      <w:pPr>
        <w:spacing w:after="0"/>
        <w:rPr>
          <w:rFonts w:ascii="Times New Roman" w:hAnsi="Times New Roman" w:cs="Times New Roman"/>
          <w:bCs/>
          <w:color w:val="000000"/>
          <w:sz w:val="24"/>
          <w:szCs w:val="24"/>
        </w:rPr>
      </w:pPr>
      <w:r w:rsidRPr="002E3D9C">
        <w:rPr>
          <w:rFonts w:ascii="Times New Roman" w:hAnsi="Times New Roman" w:cs="Times New Roman"/>
          <w:bCs/>
          <w:color w:val="000000"/>
          <w:sz w:val="24"/>
          <w:szCs w:val="24"/>
        </w:rPr>
        <w:t>Plány obnovy</w:t>
      </w:r>
    </w:p>
    <w:p w14:paraId="6976EF23" w14:textId="45C87B2C" w:rsidR="00454E8F" w:rsidRPr="002E3D9C" w:rsidRDefault="00454E8F" w:rsidP="002E3D9C">
      <w:pPr>
        <w:spacing w:after="0"/>
        <w:rPr>
          <w:rFonts w:ascii="Times New Roman" w:hAnsi="Times New Roman" w:cs="Times New Roman"/>
          <w:bCs/>
          <w:color w:val="000000"/>
          <w:sz w:val="24"/>
          <w:szCs w:val="24"/>
        </w:rPr>
      </w:pPr>
      <w:r w:rsidRPr="002E3D9C">
        <w:rPr>
          <w:rFonts w:ascii="Times New Roman" w:hAnsi="Times New Roman" w:cs="Times New Roman"/>
          <w:bCs/>
          <w:color w:val="000000"/>
          <w:sz w:val="24"/>
          <w:szCs w:val="24"/>
        </w:rPr>
        <w:t xml:space="preserve">Smernica o </w:t>
      </w:r>
      <w:r w:rsidR="00D66995">
        <w:rPr>
          <w:rFonts w:ascii="Times New Roman" w:hAnsi="Times New Roman" w:cs="Times New Roman"/>
          <w:bCs/>
          <w:color w:val="000000"/>
          <w:sz w:val="24"/>
          <w:szCs w:val="24"/>
        </w:rPr>
        <w:t>internej</w:t>
      </w:r>
      <w:r w:rsidRPr="002E3D9C">
        <w:rPr>
          <w:rFonts w:ascii="Times New Roman" w:hAnsi="Times New Roman" w:cs="Times New Roman"/>
          <w:bCs/>
          <w:color w:val="000000"/>
          <w:sz w:val="24"/>
          <w:szCs w:val="24"/>
        </w:rPr>
        <w:t xml:space="preserve"> kontrole a audite informačnej bezpečnosti</w:t>
      </w:r>
    </w:p>
    <w:p w14:paraId="12C0F1DA" w14:textId="6805FBA1" w:rsidR="00454E8F" w:rsidRPr="002E3D9C" w:rsidRDefault="00454E8F" w:rsidP="002E3D9C">
      <w:pPr>
        <w:spacing w:after="0"/>
        <w:rPr>
          <w:rFonts w:ascii="Times New Roman" w:hAnsi="Times New Roman" w:cs="Times New Roman"/>
          <w:bCs/>
          <w:color w:val="000000"/>
          <w:sz w:val="24"/>
          <w:szCs w:val="24"/>
        </w:rPr>
      </w:pPr>
      <w:r w:rsidRPr="002E3D9C">
        <w:rPr>
          <w:rFonts w:ascii="Times New Roman" w:hAnsi="Times New Roman" w:cs="Times New Roman"/>
          <w:bCs/>
          <w:color w:val="000000"/>
          <w:sz w:val="24"/>
          <w:szCs w:val="24"/>
        </w:rPr>
        <w:t xml:space="preserve">Evidencia o všetkých miestach prepojenia sietí </w:t>
      </w:r>
    </w:p>
    <w:p w14:paraId="0F0AED66" w14:textId="77777777" w:rsidR="00454E8F" w:rsidRPr="002E3D9C" w:rsidRDefault="00454E8F" w:rsidP="002E3D9C">
      <w:pPr>
        <w:spacing w:after="0"/>
        <w:rPr>
          <w:rFonts w:ascii="Times New Roman" w:hAnsi="Times New Roman" w:cs="Times New Roman"/>
          <w:bCs/>
          <w:color w:val="000000"/>
          <w:sz w:val="24"/>
          <w:szCs w:val="24"/>
        </w:rPr>
      </w:pPr>
      <w:r w:rsidRPr="002E3D9C">
        <w:rPr>
          <w:rFonts w:ascii="Times New Roman" w:hAnsi="Times New Roman" w:cs="Times New Roman"/>
          <w:bCs/>
          <w:color w:val="000000"/>
          <w:sz w:val="24"/>
          <w:szCs w:val="24"/>
        </w:rPr>
        <w:t xml:space="preserve">- Interný akt riadenia prístupu medzi týmito sieťami </w:t>
      </w:r>
    </w:p>
    <w:p w14:paraId="3142142F" w14:textId="77777777" w:rsidR="00454E8F" w:rsidRPr="002E3D9C" w:rsidRDefault="00454E8F" w:rsidP="002E3D9C">
      <w:pPr>
        <w:spacing w:after="0"/>
        <w:rPr>
          <w:rFonts w:ascii="Times New Roman" w:hAnsi="Times New Roman" w:cs="Times New Roman"/>
          <w:bCs/>
          <w:color w:val="000000"/>
          <w:sz w:val="24"/>
          <w:szCs w:val="24"/>
        </w:rPr>
      </w:pPr>
      <w:r w:rsidRPr="002E3D9C">
        <w:rPr>
          <w:rFonts w:ascii="Times New Roman" w:hAnsi="Times New Roman" w:cs="Times New Roman"/>
          <w:bCs/>
          <w:color w:val="000000"/>
          <w:sz w:val="24"/>
          <w:szCs w:val="24"/>
        </w:rPr>
        <w:t xml:space="preserve">- Dokumentácia o sieti vrátane topológie siete </w:t>
      </w:r>
    </w:p>
    <w:p w14:paraId="5BA627C7" w14:textId="77777777" w:rsidR="00B06B15" w:rsidRDefault="00454E8F" w:rsidP="002E3D9C">
      <w:pPr>
        <w:spacing w:after="0"/>
        <w:rPr>
          <w:rFonts w:ascii="Times New Roman" w:hAnsi="Times New Roman" w:cs="Times New Roman"/>
          <w:bCs/>
          <w:color w:val="000000"/>
          <w:sz w:val="24"/>
          <w:szCs w:val="24"/>
        </w:rPr>
      </w:pPr>
      <w:r w:rsidRPr="002E3D9C">
        <w:rPr>
          <w:rFonts w:ascii="Times New Roman" w:hAnsi="Times New Roman" w:cs="Times New Roman"/>
          <w:bCs/>
          <w:color w:val="000000"/>
          <w:sz w:val="24"/>
          <w:szCs w:val="24"/>
        </w:rPr>
        <w:t>Pravidlá pre</w:t>
      </w:r>
      <w:r w:rsidR="00B06B15">
        <w:rPr>
          <w:rFonts w:ascii="Times New Roman" w:hAnsi="Times New Roman" w:cs="Times New Roman"/>
          <w:bCs/>
          <w:color w:val="000000"/>
          <w:sz w:val="24"/>
          <w:szCs w:val="24"/>
        </w:rPr>
        <w:t xml:space="preserve"> prácu v zabezpečenom priestore</w:t>
      </w:r>
    </w:p>
    <w:p w14:paraId="44216AA0" w14:textId="0AE3A7CD" w:rsidR="00454E8F" w:rsidRPr="002E3D9C" w:rsidRDefault="00454E8F" w:rsidP="002E3D9C">
      <w:pPr>
        <w:spacing w:after="0"/>
        <w:rPr>
          <w:rFonts w:ascii="Times New Roman" w:hAnsi="Times New Roman" w:cs="Times New Roman"/>
          <w:bCs/>
          <w:color w:val="000000"/>
          <w:sz w:val="24"/>
          <w:szCs w:val="24"/>
        </w:rPr>
      </w:pPr>
      <w:r w:rsidRPr="002E3D9C">
        <w:rPr>
          <w:rFonts w:ascii="Times New Roman" w:hAnsi="Times New Roman" w:cs="Times New Roman"/>
          <w:bCs/>
          <w:color w:val="000000"/>
          <w:sz w:val="24"/>
          <w:szCs w:val="24"/>
        </w:rPr>
        <w:t>Pravidlá pre:</w:t>
      </w:r>
    </w:p>
    <w:p w14:paraId="5104439B" w14:textId="77777777" w:rsidR="00454E8F" w:rsidRPr="002E3D9C" w:rsidRDefault="00454E8F" w:rsidP="002E3D9C">
      <w:pPr>
        <w:spacing w:after="0"/>
        <w:rPr>
          <w:rFonts w:ascii="Times New Roman" w:hAnsi="Times New Roman" w:cs="Times New Roman"/>
          <w:bCs/>
          <w:color w:val="000000"/>
          <w:sz w:val="24"/>
          <w:szCs w:val="24"/>
        </w:rPr>
      </w:pPr>
      <w:r w:rsidRPr="002E3D9C">
        <w:rPr>
          <w:rFonts w:ascii="Times New Roman" w:hAnsi="Times New Roman" w:cs="Times New Roman"/>
          <w:bCs/>
          <w:color w:val="000000"/>
          <w:sz w:val="24"/>
          <w:szCs w:val="24"/>
        </w:rPr>
        <w:t xml:space="preserve">  1. údržbu, uchovávanie a evidenciu technických komponentov ITVS a zariadení ITVS,</w:t>
      </w:r>
    </w:p>
    <w:p w14:paraId="2BA27617" w14:textId="77777777" w:rsidR="00454E8F" w:rsidRPr="002E3D9C" w:rsidRDefault="00454E8F" w:rsidP="002E3D9C">
      <w:pPr>
        <w:spacing w:after="0"/>
        <w:rPr>
          <w:rFonts w:ascii="Times New Roman" w:hAnsi="Times New Roman" w:cs="Times New Roman"/>
          <w:bCs/>
          <w:color w:val="000000"/>
          <w:sz w:val="24"/>
          <w:szCs w:val="24"/>
        </w:rPr>
      </w:pPr>
      <w:r w:rsidRPr="002E3D9C">
        <w:rPr>
          <w:rFonts w:ascii="Times New Roman" w:hAnsi="Times New Roman" w:cs="Times New Roman"/>
          <w:bCs/>
          <w:color w:val="000000"/>
          <w:sz w:val="24"/>
          <w:szCs w:val="24"/>
        </w:rPr>
        <w:t xml:space="preserve">  2. používanie zariadení ITVS na iné účely, na aké boli pôvodne určené,</w:t>
      </w:r>
    </w:p>
    <w:p w14:paraId="12990F99" w14:textId="77777777" w:rsidR="00454E8F" w:rsidRPr="002E3D9C" w:rsidRDefault="00454E8F" w:rsidP="002E3D9C">
      <w:pPr>
        <w:spacing w:after="0"/>
        <w:rPr>
          <w:rFonts w:ascii="Times New Roman" w:hAnsi="Times New Roman" w:cs="Times New Roman"/>
          <w:bCs/>
          <w:color w:val="000000"/>
          <w:sz w:val="24"/>
          <w:szCs w:val="24"/>
        </w:rPr>
      </w:pPr>
      <w:r w:rsidRPr="002E3D9C">
        <w:rPr>
          <w:rFonts w:ascii="Times New Roman" w:hAnsi="Times New Roman" w:cs="Times New Roman"/>
          <w:bCs/>
          <w:color w:val="000000"/>
          <w:sz w:val="24"/>
          <w:szCs w:val="24"/>
        </w:rPr>
        <w:t xml:space="preserve">  3. používanie zariadení ITVS mimo určených priestorov,</w:t>
      </w:r>
    </w:p>
    <w:p w14:paraId="14F81FC0" w14:textId="77777777" w:rsidR="00454E8F" w:rsidRPr="002E3D9C" w:rsidRDefault="00454E8F" w:rsidP="002E3D9C">
      <w:pPr>
        <w:spacing w:after="0"/>
        <w:rPr>
          <w:rFonts w:ascii="Times New Roman" w:hAnsi="Times New Roman" w:cs="Times New Roman"/>
          <w:bCs/>
          <w:color w:val="000000"/>
          <w:sz w:val="24"/>
          <w:szCs w:val="24"/>
        </w:rPr>
      </w:pPr>
      <w:r w:rsidRPr="002E3D9C">
        <w:rPr>
          <w:rFonts w:ascii="Times New Roman" w:hAnsi="Times New Roman" w:cs="Times New Roman"/>
          <w:bCs/>
          <w:color w:val="000000"/>
          <w:sz w:val="24"/>
          <w:szCs w:val="24"/>
        </w:rPr>
        <w:t xml:space="preserve">  4. vymazávanie, vyraďovanie a likvidovanie zariadení ITVS a všetkých typov relevantných záloh,</w:t>
      </w:r>
    </w:p>
    <w:p w14:paraId="0DE6C0F3" w14:textId="19BD3D4F" w:rsidR="00454E8F" w:rsidRPr="002E3D9C" w:rsidRDefault="00454E8F" w:rsidP="002E3D9C">
      <w:pPr>
        <w:spacing w:after="0"/>
        <w:rPr>
          <w:rFonts w:ascii="Times New Roman" w:hAnsi="Times New Roman" w:cs="Times New Roman"/>
          <w:bCs/>
          <w:color w:val="000000"/>
          <w:sz w:val="24"/>
          <w:szCs w:val="24"/>
        </w:rPr>
      </w:pPr>
      <w:r w:rsidRPr="002E3D9C">
        <w:rPr>
          <w:rFonts w:ascii="Times New Roman" w:hAnsi="Times New Roman" w:cs="Times New Roman"/>
          <w:bCs/>
          <w:color w:val="000000"/>
          <w:sz w:val="24"/>
          <w:szCs w:val="24"/>
        </w:rPr>
        <w:t xml:space="preserve">  5. prenos technických komponentov ITVS alebo zariadení ITVS mimo priestorov </w:t>
      </w:r>
      <w:r w:rsidR="00687BF8" w:rsidRPr="002E3D9C">
        <w:rPr>
          <w:rFonts w:ascii="Times New Roman" w:hAnsi="Times New Roman" w:cs="Times New Roman"/>
          <w:bCs/>
          <w:color w:val="000000"/>
          <w:sz w:val="24"/>
          <w:szCs w:val="24"/>
        </w:rPr>
        <w:t>orgánu riadenia</w:t>
      </w:r>
      <w:r w:rsidRPr="002E3D9C">
        <w:rPr>
          <w:rFonts w:ascii="Times New Roman" w:hAnsi="Times New Roman" w:cs="Times New Roman"/>
          <w:bCs/>
          <w:color w:val="000000"/>
          <w:sz w:val="24"/>
          <w:szCs w:val="24"/>
        </w:rPr>
        <w:t>,</w:t>
      </w:r>
    </w:p>
    <w:p w14:paraId="6884E698" w14:textId="77777777" w:rsidR="00454E8F" w:rsidRPr="002E3D9C" w:rsidRDefault="00454E8F" w:rsidP="002E3D9C">
      <w:pPr>
        <w:spacing w:after="0"/>
        <w:rPr>
          <w:rFonts w:ascii="Times New Roman" w:hAnsi="Times New Roman" w:cs="Times New Roman"/>
          <w:bCs/>
          <w:color w:val="000000"/>
          <w:sz w:val="24"/>
          <w:szCs w:val="24"/>
        </w:rPr>
      </w:pPr>
      <w:r w:rsidRPr="002E3D9C">
        <w:rPr>
          <w:rFonts w:ascii="Times New Roman" w:hAnsi="Times New Roman" w:cs="Times New Roman"/>
          <w:bCs/>
          <w:color w:val="000000"/>
          <w:sz w:val="24"/>
          <w:szCs w:val="24"/>
        </w:rPr>
        <w:t xml:space="preserve">  6. narábanie s elektronickými dokumentmi, dokumentáciou systému, pamäťovými médiami, vstupnými a výstupnými údajmi ITVS tak, aby sa zabránilo ich neoprávnenému zverejneniu, odstráneniu, poškodeniu alebo modifikácii,</w:t>
      </w:r>
    </w:p>
    <w:p w14:paraId="088E548D" w14:textId="2238CD17" w:rsidR="00516B9E" w:rsidRPr="002E3D9C" w:rsidRDefault="00454E8F" w:rsidP="002E3D9C">
      <w:pPr>
        <w:spacing w:after="0"/>
        <w:rPr>
          <w:rFonts w:ascii="Times New Roman" w:hAnsi="Times New Roman" w:cs="Times New Roman"/>
          <w:bCs/>
          <w:color w:val="000000"/>
          <w:sz w:val="24"/>
          <w:szCs w:val="24"/>
        </w:rPr>
      </w:pPr>
      <w:r w:rsidRPr="002E3D9C">
        <w:rPr>
          <w:rFonts w:ascii="Times New Roman" w:hAnsi="Times New Roman" w:cs="Times New Roman"/>
          <w:bCs/>
          <w:color w:val="000000"/>
          <w:sz w:val="24"/>
          <w:szCs w:val="24"/>
        </w:rPr>
        <w:lastRenderedPageBreak/>
        <w:t>Smernica na riešenie incidentov</w:t>
      </w:r>
      <w:r w:rsidR="00516B9E" w:rsidRPr="002E3D9C">
        <w:rPr>
          <w:rFonts w:ascii="Times New Roman" w:hAnsi="Times New Roman" w:cs="Times New Roman"/>
          <w:bCs/>
          <w:color w:val="000000"/>
          <w:sz w:val="24"/>
          <w:szCs w:val="24"/>
        </w:rPr>
        <w:t xml:space="preserve"> </w:t>
      </w:r>
    </w:p>
    <w:p w14:paraId="04595D31" w14:textId="76625D87" w:rsidR="00516B9E" w:rsidRPr="002E3D9C" w:rsidRDefault="00516B9E" w:rsidP="002E3D9C">
      <w:pPr>
        <w:spacing w:after="0"/>
        <w:rPr>
          <w:rFonts w:ascii="Times New Roman" w:hAnsi="Times New Roman" w:cs="Times New Roman"/>
          <w:bCs/>
          <w:color w:val="000000"/>
          <w:sz w:val="24"/>
          <w:szCs w:val="24"/>
        </w:rPr>
      </w:pPr>
      <w:r w:rsidRPr="002E3D9C">
        <w:rPr>
          <w:rFonts w:ascii="Times New Roman" w:hAnsi="Times New Roman" w:cs="Times New Roman"/>
          <w:bCs/>
          <w:color w:val="000000"/>
          <w:sz w:val="24"/>
          <w:szCs w:val="24"/>
        </w:rPr>
        <w:t xml:space="preserve"> - záznam o incidente</w:t>
      </w:r>
    </w:p>
    <w:p w14:paraId="0A51F583" w14:textId="777F4D78" w:rsidR="00454E8F" w:rsidRPr="002E3D9C" w:rsidRDefault="00454E8F" w:rsidP="002E3D9C">
      <w:pPr>
        <w:spacing w:after="0"/>
        <w:rPr>
          <w:rFonts w:ascii="Times New Roman" w:hAnsi="Times New Roman" w:cs="Times New Roman"/>
          <w:bCs/>
          <w:color w:val="000000"/>
          <w:sz w:val="24"/>
          <w:szCs w:val="24"/>
        </w:rPr>
      </w:pPr>
      <w:r w:rsidRPr="002E3D9C">
        <w:rPr>
          <w:rFonts w:ascii="Times New Roman" w:hAnsi="Times New Roman" w:cs="Times New Roman"/>
          <w:bCs/>
          <w:color w:val="000000"/>
          <w:sz w:val="24"/>
          <w:szCs w:val="24"/>
        </w:rPr>
        <w:t>Smernica na riadenia prístupu</w:t>
      </w:r>
    </w:p>
    <w:p w14:paraId="0544504D" w14:textId="513B9F1E" w:rsidR="00454E8F" w:rsidRPr="002E3D9C" w:rsidRDefault="00454E8F" w:rsidP="002E3D9C">
      <w:pPr>
        <w:spacing w:after="0"/>
        <w:rPr>
          <w:rFonts w:ascii="Times New Roman" w:hAnsi="Times New Roman" w:cs="Times New Roman"/>
          <w:bCs/>
          <w:color w:val="000000"/>
          <w:sz w:val="24"/>
          <w:szCs w:val="24"/>
        </w:rPr>
      </w:pPr>
      <w:r w:rsidRPr="002E3D9C">
        <w:rPr>
          <w:rFonts w:ascii="Times New Roman" w:hAnsi="Times New Roman" w:cs="Times New Roman"/>
          <w:bCs/>
          <w:color w:val="000000"/>
          <w:sz w:val="24"/>
          <w:szCs w:val="24"/>
        </w:rPr>
        <w:t>Zásady pre mobilné pripojenie do ITVS a pre prácu na diaľku</w:t>
      </w:r>
    </w:p>
    <w:p w14:paraId="28C945CF" w14:textId="6F85612B" w:rsidR="00454E8F" w:rsidRPr="002E3D9C" w:rsidRDefault="00454E8F" w:rsidP="002E3D9C">
      <w:pPr>
        <w:spacing w:after="0"/>
        <w:rPr>
          <w:rFonts w:ascii="Times New Roman" w:hAnsi="Times New Roman" w:cs="Times New Roman"/>
          <w:bCs/>
          <w:color w:val="000000"/>
          <w:sz w:val="24"/>
          <w:szCs w:val="24"/>
        </w:rPr>
      </w:pPr>
      <w:r w:rsidRPr="002E3D9C">
        <w:rPr>
          <w:rFonts w:ascii="Times New Roman" w:hAnsi="Times New Roman" w:cs="Times New Roman"/>
          <w:bCs/>
          <w:color w:val="000000"/>
          <w:sz w:val="24"/>
          <w:szCs w:val="24"/>
        </w:rPr>
        <w:t>Smernica pre manažment zmien, riadenie zraniteľností, manažment záplat a riadenie kapacít</w:t>
      </w:r>
    </w:p>
    <w:p w14:paraId="4C87D3A4" w14:textId="354B8EA4" w:rsidR="00454E8F" w:rsidRPr="002E3D9C" w:rsidRDefault="00B06B15" w:rsidP="002E3D9C">
      <w:pPr>
        <w:spacing w:after="0"/>
        <w:rPr>
          <w:rFonts w:ascii="Times New Roman" w:hAnsi="Times New Roman" w:cs="Times New Roman"/>
          <w:bCs/>
          <w:color w:val="000000"/>
          <w:sz w:val="24"/>
          <w:szCs w:val="24"/>
        </w:rPr>
      </w:pPr>
      <w:r>
        <w:rPr>
          <w:rFonts w:ascii="Times New Roman" w:hAnsi="Times New Roman" w:cs="Times New Roman"/>
          <w:bCs/>
          <w:color w:val="000000"/>
          <w:sz w:val="24"/>
          <w:szCs w:val="24"/>
        </w:rPr>
        <w:t>Z</w:t>
      </w:r>
      <w:r w:rsidR="00454E8F" w:rsidRPr="002E3D9C">
        <w:rPr>
          <w:rFonts w:ascii="Times New Roman" w:hAnsi="Times New Roman" w:cs="Times New Roman"/>
          <w:bCs/>
          <w:color w:val="000000"/>
          <w:sz w:val="24"/>
          <w:szCs w:val="24"/>
        </w:rPr>
        <w:t>áznamy o testovaní</w:t>
      </w:r>
    </w:p>
    <w:p w14:paraId="11CF1253" w14:textId="090CAEEB" w:rsidR="00454E8F" w:rsidRPr="002E3D9C" w:rsidRDefault="00B06B15" w:rsidP="002E3D9C">
      <w:pPr>
        <w:spacing w:after="0"/>
        <w:rPr>
          <w:rFonts w:ascii="Times New Roman" w:hAnsi="Times New Roman" w:cs="Times New Roman"/>
          <w:bCs/>
          <w:color w:val="000000"/>
          <w:sz w:val="24"/>
          <w:szCs w:val="24"/>
        </w:rPr>
      </w:pPr>
      <w:r>
        <w:rPr>
          <w:rFonts w:ascii="Times New Roman" w:hAnsi="Times New Roman" w:cs="Times New Roman"/>
          <w:bCs/>
          <w:color w:val="000000"/>
          <w:sz w:val="24"/>
          <w:szCs w:val="24"/>
        </w:rPr>
        <w:t>B</w:t>
      </w:r>
      <w:r w:rsidR="00454E8F" w:rsidRPr="002E3D9C">
        <w:rPr>
          <w:rFonts w:ascii="Times New Roman" w:hAnsi="Times New Roman" w:cs="Times New Roman"/>
          <w:bCs/>
          <w:color w:val="000000"/>
          <w:sz w:val="24"/>
          <w:szCs w:val="24"/>
        </w:rPr>
        <w:t>ezpečnostné požiadavky do zml</w:t>
      </w:r>
      <w:r w:rsidR="000167BA" w:rsidRPr="002E3D9C">
        <w:rPr>
          <w:rFonts w:ascii="Times New Roman" w:hAnsi="Times New Roman" w:cs="Times New Roman"/>
          <w:bCs/>
          <w:color w:val="000000"/>
          <w:sz w:val="24"/>
          <w:szCs w:val="24"/>
        </w:rPr>
        <w:t>uvy</w:t>
      </w:r>
    </w:p>
    <w:p w14:paraId="4FFEA22A" w14:textId="6428DA91" w:rsidR="00454E8F" w:rsidRPr="002E3D9C" w:rsidRDefault="00454E8F" w:rsidP="002E3D9C">
      <w:pPr>
        <w:spacing w:after="0"/>
        <w:rPr>
          <w:rFonts w:ascii="Times New Roman" w:hAnsi="Times New Roman" w:cs="Times New Roman"/>
          <w:bCs/>
          <w:color w:val="000000"/>
          <w:sz w:val="24"/>
          <w:szCs w:val="24"/>
        </w:rPr>
      </w:pPr>
      <w:r w:rsidRPr="002E3D9C">
        <w:rPr>
          <w:rFonts w:ascii="Times New Roman" w:hAnsi="Times New Roman" w:cs="Times New Roman"/>
          <w:bCs/>
          <w:color w:val="000000"/>
          <w:sz w:val="24"/>
          <w:szCs w:val="24"/>
        </w:rPr>
        <w:t>Dokumentácia o ITVS:</w:t>
      </w:r>
    </w:p>
    <w:p w14:paraId="769FFEF2" w14:textId="77777777" w:rsidR="00454E8F" w:rsidRPr="002E3D9C" w:rsidRDefault="00454E8F" w:rsidP="002E3D9C">
      <w:pPr>
        <w:spacing w:after="0"/>
        <w:rPr>
          <w:rFonts w:ascii="Times New Roman" w:hAnsi="Times New Roman" w:cs="Times New Roman"/>
          <w:bCs/>
          <w:color w:val="000000"/>
          <w:sz w:val="24"/>
          <w:szCs w:val="24"/>
        </w:rPr>
      </w:pPr>
      <w:r w:rsidRPr="002E3D9C">
        <w:rPr>
          <w:rFonts w:ascii="Times New Roman" w:hAnsi="Times New Roman" w:cs="Times New Roman"/>
          <w:bCs/>
          <w:color w:val="000000"/>
          <w:sz w:val="24"/>
          <w:szCs w:val="24"/>
        </w:rPr>
        <w:t xml:space="preserve"> - používateľská dokumentácia,</w:t>
      </w:r>
    </w:p>
    <w:p w14:paraId="73047402" w14:textId="77777777" w:rsidR="00454E8F" w:rsidRPr="002E3D9C" w:rsidRDefault="00454E8F" w:rsidP="002E3D9C">
      <w:pPr>
        <w:spacing w:after="0"/>
        <w:rPr>
          <w:rFonts w:ascii="Times New Roman" w:hAnsi="Times New Roman" w:cs="Times New Roman"/>
          <w:bCs/>
          <w:color w:val="000000"/>
          <w:sz w:val="24"/>
          <w:szCs w:val="24"/>
        </w:rPr>
      </w:pPr>
      <w:r w:rsidRPr="002E3D9C">
        <w:rPr>
          <w:rFonts w:ascii="Times New Roman" w:hAnsi="Times New Roman" w:cs="Times New Roman"/>
          <w:bCs/>
          <w:color w:val="000000"/>
          <w:sz w:val="24"/>
          <w:szCs w:val="24"/>
        </w:rPr>
        <w:t xml:space="preserve"> - administrátorská dokumentácia,</w:t>
      </w:r>
    </w:p>
    <w:p w14:paraId="0CE378BA" w14:textId="77777777" w:rsidR="00454E8F" w:rsidRPr="002E3D9C" w:rsidRDefault="00454E8F" w:rsidP="002E3D9C">
      <w:pPr>
        <w:spacing w:after="0"/>
        <w:rPr>
          <w:rFonts w:ascii="Times New Roman" w:hAnsi="Times New Roman" w:cs="Times New Roman"/>
          <w:bCs/>
          <w:color w:val="000000"/>
          <w:sz w:val="24"/>
          <w:szCs w:val="24"/>
        </w:rPr>
      </w:pPr>
      <w:r w:rsidRPr="002E3D9C">
        <w:rPr>
          <w:rFonts w:ascii="Times New Roman" w:hAnsi="Times New Roman" w:cs="Times New Roman"/>
          <w:bCs/>
          <w:color w:val="000000"/>
          <w:sz w:val="24"/>
          <w:szCs w:val="24"/>
        </w:rPr>
        <w:t xml:space="preserve"> - prevádzková dokumentácia.</w:t>
      </w:r>
    </w:p>
    <w:p w14:paraId="0D9B1EC3" w14:textId="103113A4" w:rsidR="00454E8F" w:rsidRPr="002E3D9C" w:rsidRDefault="00454E8F" w:rsidP="002E3D9C">
      <w:pPr>
        <w:spacing w:after="0"/>
        <w:rPr>
          <w:rFonts w:ascii="Times New Roman" w:hAnsi="Times New Roman" w:cs="Times New Roman"/>
          <w:bCs/>
          <w:color w:val="000000"/>
          <w:sz w:val="24"/>
          <w:szCs w:val="24"/>
        </w:rPr>
      </w:pPr>
      <w:r w:rsidRPr="002E3D9C">
        <w:rPr>
          <w:rFonts w:ascii="Times New Roman" w:hAnsi="Times New Roman" w:cs="Times New Roman"/>
          <w:bCs/>
          <w:color w:val="000000"/>
          <w:sz w:val="24"/>
          <w:szCs w:val="24"/>
        </w:rPr>
        <w:t>Zmluva na SW</w:t>
      </w:r>
    </w:p>
    <w:p w14:paraId="12F7D23E" w14:textId="1D932DB1" w:rsidR="00454E8F" w:rsidRPr="002E3D9C" w:rsidRDefault="00454E8F" w:rsidP="002E3D9C">
      <w:pPr>
        <w:spacing w:after="0"/>
        <w:rPr>
          <w:rFonts w:ascii="Times New Roman" w:hAnsi="Times New Roman" w:cs="Times New Roman"/>
          <w:bCs/>
          <w:color w:val="000000"/>
          <w:sz w:val="24"/>
          <w:szCs w:val="24"/>
        </w:rPr>
      </w:pPr>
      <w:r w:rsidRPr="002E3D9C">
        <w:rPr>
          <w:rFonts w:ascii="Times New Roman" w:hAnsi="Times New Roman" w:cs="Times New Roman"/>
          <w:bCs/>
          <w:color w:val="000000"/>
          <w:sz w:val="24"/>
          <w:szCs w:val="24"/>
        </w:rPr>
        <w:t>Zmluva na prevádzku ITVS</w:t>
      </w:r>
    </w:p>
    <w:p w14:paraId="48495F3A" w14:textId="42DABD99" w:rsidR="00454E8F" w:rsidRPr="002E3D9C" w:rsidRDefault="00454E8F" w:rsidP="002E3D9C">
      <w:pPr>
        <w:spacing w:after="0"/>
        <w:rPr>
          <w:rFonts w:ascii="Times New Roman" w:hAnsi="Times New Roman" w:cs="Times New Roman"/>
          <w:bCs/>
          <w:color w:val="000000"/>
          <w:sz w:val="24"/>
          <w:szCs w:val="24"/>
        </w:rPr>
      </w:pPr>
      <w:r w:rsidRPr="002E3D9C">
        <w:rPr>
          <w:rFonts w:ascii="Times New Roman" w:hAnsi="Times New Roman" w:cs="Times New Roman"/>
          <w:bCs/>
          <w:color w:val="000000"/>
          <w:sz w:val="24"/>
          <w:szCs w:val="24"/>
        </w:rPr>
        <w:t>SLA s dodávateľom</w:t>
      </w:r>
    </w:p>
    <w:p w14:paraId="41D71195" w14:textId="43D9BD52" w:rsidR="00454E8F" w:rsidRPr="002E3D9C" w:rsidRDefault="00454E8F" w:rsidP="002E3D9C">
      <w:pPr>
        <w:spacing w:after="0"/>
        <w:rPr>
          <w:rFonts w:ascii="Times New Roman" w:hAnsi="Times New Roman" w:cs="Times New Roman"/>
          <w:bCs/>
          <w:color w:val="000000"/>
          <w:sz w:val="24"/>
          <w:szCs w:val="24"/>
        </w:rPr>
      </w:pPr>
      <w:r w:rsidRPr="002E3D9C">
        <w:rPr>
          <w:rFonts w:ascii="Times New Roman" w:hAnsi="Times New Roman" w:cs="Times New Roman"/>
          <w:bCs/>
          <w:color w:val="000000"/>
          <w:sz w:val="24"/>
          <w:szCs w:val="24"/>
        </w:rPr>
        <w:t>Smernica o šifrovaní</w:t>
      </w:r>
    </w:p>
    <w:p w14:paraId="72CA4EFA" w14:textId="39B1BA3F" w:rsidR="00454E8F" w:rsidRPr="002E3D9C" w:rsidRDefault="00454E8F" w:rsidP="002E3D9C">
      <w:pPr>
        <w:spacing w:after="0"/>
        <w:rPr>
          <w:rFonts w:ascii="Times New Roman" w:hAnsi="Times New Roman" w:cs="Times New Roman"/>
          <w:bCs/>
          <w:color w:val="000000"/>
          <w:sz w:val="24"/>
          <w:szCs w:val="24"/>
        </w:rPr>
      </w:pPr>
      <w:r w:rsidRPr="002E3D9C">
        <w:rPr>
          <w:rFonts w:ascii="Times New Roman" w:hAnsi="Times New Roman" w:cs="Times New Roman"/>
          <w:bCs/>
          <w:color w:val="000000"/>
          <w:sz w:val="24"/>
          <w:szCs w:val="24"/>
        </w:rPr>
        <w:t>Smernica o riadení kontinuity činností</w:t>
      </w:r>
    </w:p>
    <w:p w14:paraId="5644C275" w14:textId="06EA41F9" w:rsidR="00454E8F" w:rsidRPr="002E3D9C" w:rsidRDefault="00454E8F" w:rsidP="002E3D9C">
      <w:pPr>
        <w:spacing w:after="0"/>
        <w:rPr>
          <w:rFonts w:ascii="Times New Roman" w:hAnsi="Times New Roman" w:cs="Times New Roman"/>
          <w:bCs/>
          <w:color w:val="000000"/>
          <w:sz w:val="24"/>
          <w:szCs w:val="24"/>
        </w:rPr>
      </w:pPr>
      <w:r w:rsidRPr="002E3D9C">
        <w:rPr>
          <w:rFonts w:ascii="Times New Roman" w:hAnsi="Times New Roman" w:cs="Times New Roman"/>
          <w:bCs/>
          <w:color w:val="000000"/>
          <w:sz w:val="24"/>
          <w:szCs w:val="24"/>
        </w:rPr>
        <w:t>Program kontroly, auditu a testovania bezpečnosti ITVS</w:t>
      </w:r>
    </w:p>
    <w:p w14:paraId="26E4E317" w14:textId="4A91E1A6" w:rsidR="00454E8F" w:rsidRPr="002E3D9C" w:rsidRDefault="00454E8F" w:rsidP="002E3D9C">
      <w:pPr>
        <w:spacing w:after="0"/>
        <w:rPr>
          <w:rFonts w:ascii="Times New Roman" w:hAnsi="Times New Roman" w:cs="Times New Roman"/>
          <w:bCs/>
          <w:color w:val="000000"/>
          <w:sz w:val="24"/>
          <w:szCs w:val="24"/>
        </w:rPr>
      </w:pPr>
      <w:r w:rsidRPr="002E3D9C">
        <w:rPr>
          <w:rFonts w:ascii="Times New Roman" w:hAnsi="Times New Roman" w:cs="Times New Roman"/>
          <w:bCs/>
          <w:color w:val="000000"/>
          <w:sz w:val="24"/>
          <w:szCs w:val="24"/>
        </w:rPr>
        <w:t>Záznamy z kontrol a preskúmania</w:t>
      </w:r>
    </w:p>
    <w:p w14:paraId="35E8A201" w14:textId="2E54ABC6" w:rsidR="00454E8F" w:rsidRPr="002E3D9C" w:rsidRDefault="00454E8F" w:rsidP="002E3D9C">
      <w:pPr>
        <w:spacing w:after="0"/>
        <w:rPr>
          <w:rFonts w:ascii="Times New Roman" w:hAnsi="Times New Roman" w:cs="Times New Roman"/>
          <w:bCs/>
          <w:color w:val="000000"/>
          <w:sz w:val="24"/>
          <w:szCs w:val="24"/>
        </w:rPr>
      </w:pPr>
      <w:r w:rsidRPr="002E3D9C">
        <w:rPr>
          <w:rFonts w:ascii="Times New Roman" w:hAnsi="Times New Roman" w:cs="Times New Roman"/>
          <w:bCs/>
          <w:color w:val="000000"/>
          <w:sz w:val="24"/>
          <w:szCs w:val="24"/>
        </w:rPr>
        <w:t>Správa z auditu informačnej bezpečnosti</w:t>
      </w:r>
    </w:p>
    <w:p w14:paraId="389BC021" w14:textId="3D25D881" w:rsidR="00454E8F" w:rsidRPr="002E3D9C" w:rsidRDefault="00454E8F" w:rsidP="002E3D9C">
      <w:pPr>
        <w:spacing w:after="0"/>
        <w:rPr>
          <w:rFonts w:ascii="Times New Roman" w:hAnsi="Times New Roman" w:cs="Times New Roman"/>
          <w:bCs/>
          <w:color w:val="000000"/>
          <w:sz w:val="24"/>
          <w:szCs w:val="24"/>
        </w:rPr>
      </w:pPr>
      <w:r w:rsidRPr="002E3D9C">
        <w:rPr>
          <w:rFonts w:ascii="Times New Roman" w:hAnsi="Times New Roman" w:cs="Times New Roman"/>
          <w:bCs/>
          <w:color w:val="000000"/>
          <w:sz w:val="24"/>
          <w:szCs w:val="24"/>
        </w:rPr>
        <w:t>Správa z penetračného testovania</w:t>
      </w:r>
    </w:p>
    <w:p w14:paraId="4A267B91" w14:textId="5579BFF1" w:rsidR="00454E8F" w:rsidRPr="002E3D9C" w:rsidRDefault="00454E8F" w:rsidP="002E3D9C">
      <w:pPr>
        <w:spacing w:after="0"/>
        <w:rPr>
          <w:rFonts w:ascii="Times New Roman" w:hAnsi="Times New Roman" w:cs="Times New Roman"/>
          <w:bCs/>
          <w:color w:val="000000"/>
          <w:sz w:val="24"/>
          <w:szCs w:val="24"/>
        </w:rPr>
      </w:pPr>
      <w:r w:rsidRPr="002E3D9C">
        <w:rPr>
          <w:rFonts w:ascii="Times New Roman" w:hAnsi="Times New Roman" w:cs="Times New Roman"/>
          <w:bCs/>
          <w:color w:val="000000"/>
          <w:sz w:val="24"/>
          <w:szCs w:val="24"/>
        </w:rPr>
        <w:t>Správa z hodnotenia zraniteľností</w:t>
      </w:r>
    </w:p>
    <w:p w14:paraId="415F51C0" w14:textId="4359DB46" w:rsidR="00454E8F" w:rsidRPr="002E3D9C" w:rsidRDefault="00454E8F" w:rsidP="002E3D9C">
      <w:pPr>
        <w:spacing w:after="0"/>
        <w:rPr>
          <w:rFonts w:ascii="Times New Roman" w:hAnsi="Times New Roman" w:cs="Times New Roman"/>
          <w:bCs/>
          <w:color w:val="000000"/>
          <w:sz w:val="24"/>
          <w:szCs w:val="24"/>
        </w:rPr>
      </w:pPr>
      <w:r w:rsidRPr="002E3D9C">
        <w:rPr>
          <w:rFonts w:ascii="Times New Roman" w:hAnsi="Times New Roman" w:cs="Times New Roman"/>
          <w:bCs/>
          <w:color w:val="000000"/>
          <w:sz w:val="24"/>
          <w:szCs w:val="24"/>
        </w:rPr>
        <w:t>Správa z testovania sociálnym inžinierstvom</w:t>
      </w:r>
    </w:p>
    <w:p w14:paraId="5E4DB3E7" w14:textId="03BB1925" w:rsidR="0047028C" w:rsidRPr="002E3D9C" w:rsidRDefault="0047028C" w:rsidP="002E3D9C">
      <w:pPr>
        <w:spacing w:after="0"/>
        <w:rPr>
          <w:rFonts w:ascii="Times New Roman" w:hAnsi="Times New Roman" w:cs="Times New Roman"/>
          <w:bCs/>
          <w:color w:val="000000"/>
          <w:sz w:val="24"/>
          <w:szCs w:val="24"/>
        </w:rPr>
      </w:pPr>
      <w:r w:rsidRPr="002E3D9C">
        <w:rPr>
          <w:rFonts w:ascii="Times New Roman" w:hAnsi="Times New Roman" w:cs="Times New Roman"/>
          <w:bCs/>
          <w:color w:val="000000"/>
          <w:sz w:val="24"/>
          <w:szCs w:val="24"/>
        </w:rPr>
        <w:t>Žiadosť o udelenie výnimky z opatrenia</w:t>
      </w:r>
    </w:p>
    <w:p w14:paraId="3461F0C3" w14:textId="77777777" w:rsidR="00454E8F" w:rsidRPr="002E3D9C" w:rsidRDefault="00454E8F" w:rsidP="002E3D9C">
      <w:pPr>
        <w:spacing w:after="0"/>
        <w:rPr>
          <w:rFonts w:ascii="Times New Roman" w:hAnsi="Times New Roman" w:cs="Times New Roman"/>
          <w:bCs/>
          <w:color w:val="000000"/>
          <w:sz w:val="24"/>
          <w:szCs w:val="24"/>
        </w:rPr>
      </w:pPr>
    </w:p>
    <w:p w14:paraId="68B46687" w14:textId="33066EDD" w:rsidR="00454E8F" w:rsidRPr="002E3D9C" w:rsidRDefault="00454E8F" w:rsidP="002E3D9C">
      <w:pPr>
        <w:spacing w:after="0"/>
        <w:rPr>
          <w:rFonts w:ascii="Times New Roman" w:hAnsi="Times New Roman" w:cs="Times New Roman"/>
          <w:bCs/>
          <w:color w:val="000000"/>
          <w:sz w:val="24"/>
          <w:szCs w:val="24"/>
        </w:rPr>
      </w:pPr>
      <w:r w:rsidRPr="002E3D9C">
        <w:rPr>
          <w:rFonts w:ascii="Times New Roman" w:hAnsi="Times New Roman" w:cs="Times New Roman"/>
          <w:b/>
          <w:bCs/>
          <w:color w:val="000000"/>
          <w:sz w:val="24"/>
          <w:szCs w:val="24"/>
        </w:rPr>
        <w:t>Návody a školenia</w:t>
      </w:r>
      <w:r w:rsidRPr="002E3D9C">
        <w:rPr>
          <w:rFonts w:ascii="Times New Roman" w:hAnsi="Times New Roman" w:cs="Times New Roman"/>
          <w:bCs/>
          <w:color w:val="000000"/>
          <w:sz w:val="24"/>
          <w:szCs w:val="24"/>
        </w:rPr>
        <w:t xml:space="preserve"> </w:t>
      </w:r>
    </w:p>
    <w:p w14:paraId="00D0180F" w14:textId="59DC4D03" w:rsidR="00454E8F" w:rsidRPr="002E3D9C" w:rsidRDefault="00454E8F" w:rsidP="002E3D9C">
      <w:pPr>
        <w:spacing w:after="0"/>
        <w:rPr>
          <w:rFonts w:ascii="Times New Roman" w:hAnsi="Times New Roman" w:cs="Times New Roman"/>
          <w:bCs/>
          <w:color w:val="000000"/>
          <w:sz w:val="24"/>
          <w:szCs w:val="24"/>
        </w:rPr>
      </w:pPr>
      <w:r w:rsidRPr="002E3D9C">
        <w:rPr>
          <w:rFonts w:ascii="Times New Roman" w:hAnsi="Times New Roman" w:cs="Times New Roman"/>
          <w:bCs/>
          <w:color w:val="000000"/>
          <w:sz w:val="24"/>
          <w:szCs w:val="24"/>
        </w:rPr>
        <w:t>Návod pre hardening</w:t>
      </w:r>
    </w:p>
    <w:p w14:paraId="749F3580" w14:textId="0E6949C6" w:rsidR="00B555F2" w:rsidRPr="002E3D9C" w:rsidRDefault="00B555F2" w:rsidP="002E3D9C">
      <w:pPr>
        <w:spacing w:after="0"/>
        <w:rPr>
          <w:rFonts w:ascii="Times New Roman" w:hAnsi="Times New Roman" w:cs="Times New Roman"/>
          <w:bCs/>
          <w:color w:val="000000"/>
          <w:sz w:val="24"/>
          <w:szCs w:val="24"/>
        </w:rPr>
      </w:pPr>
      <w:r w:rsidRPr="002E3D9C">
        <w:rPr>
          <w:rFonts w:ascii="Times New Roman" w:hAnsi="Times New Roman" w:cs="Times New Roman"/>
          <w:bCs/>
          <w:color w:val="000000"/>
          <w:sz w:val="24"/>
          <w:szCs w:val="24"/>
        </w:rPr>
        <w:t>Návod pre antimalware riešenie</w:t>
      </w:r>
    </w:p>
    <w:p w14:paraId="1AD455DB" w14:textId="4749AE85" w:rsidR="00B555F2" w:rsidRPr="002E3D9C" w:rsidRDefault="00B555F2" w:rsidP="002E3D9C">
      <w:pPr>
        <w:spacing w:after="0"/>
        <w:rPr>
          <w:rFonts w:ascii="Times New Roman" w:hAnsi="Times New Roman" w:cs="Times New Roman"/>
          <w:bCs/>
          <w:color w:val="000000"/>
          <w:sz w:val="24"/>
          <w:szCs w:val="24"/>
        </w:rPr>
      </w:pPr>
      <w:r w:rsidRPr="002E3D9C">
        <w:rPr>
          <w:rFonts w:ascii="Times New Roman" w:hAnsi="Times New Roman" w:cs="Times New Roman"/>
          <w:bCs/>
          <w:color w:val="000000"/>
          <w:sz w:val="24"/>
          <w:szCs w:val="24"/>
        </w:rPr>
        <w:t>Návod pre host FW</w:t>
      </w:r>
    </w:p>
    <w:p w14:paraId="732F815D" w14:textId="0AE0EBEF" w:rsidR="007E390A" w:rsidRPr="002E3D9C" w:rsidRDefault="00B06B15" w:rsidP="002E3D9C">
      <w:pPr>
        <w:spacing w:after="0"/>
        <w:rPr>
          <w:rFonts w:ascii="Times New Roman" w:hAnsi="Times New Roman" w:cs="Times New Roman"/>
          <w:bCs/>
          <w:color w:val="000000"/>
          <w:sz w:val="24"/>
          <w:szCs w:val="24"/>
        </w:rPr>
      </w:pPr>
      <w:r>
        <w:rPr>
          <w:rFonts w:ascii="Times New Roman" w:hAnsi="Times New Roman" w:cs="Times New Roman"/>
          <w:bCs/>
          <w:color w:val="000000"/>
          <w:sz w:val="24"/>
          <w:szCs w:val="24"/>
        </w:rPr>
        <w:t>H</w:t>
      </w:r>
      <w:r w:rsidR="007E390A" w:rsidRPr="002E3D9C">
        <w:rPr>
          <w:rFonts w:ascii="Times New Roman" w:hAnsi="Times New Roman" w:cs="Times New Roman"/>
          <w:bCs/>
          <w:color w:val="000000"/>
          <w:sz w:val="24"/>
          <w:szCs w:val="24"/>
        </w:rPr>
        <w:t>odnotenie zraniteľností</w:t>
      </w:r>
    </w:p>
    <w:p w14:paraId="4A379ABD" w14:textId="1CC98E40" w:rsidR="00454E8F" w:rsidRPr="002E3D9C" w:rsidRDefault="00454E8F" w:rsidP="002E3D9C">
      <w:pPr>
        <w:spacing w:after="0"/>
        <w:rPr>
          <w:rFonts w:ascii="Times New Roman" w:hAnsi="Times New Roman" w:cs="Times New Roman"/>
          <w:bCs/>
          <w:color w:val="000000"/>
          <w:sz w:val="24"/>
          <w:szCs w:val="24"/>
        </w:rPr>
      </w:pPr>
      <w:r w:rsidRPr="002E3D9C">
        <w:rPr>
          <w:rFonts w:ascii="Times New Roman" w:hAnsi="Times New Roman" w:cs="Times New Roman"/>
          <w:bCs/>
          <w:color w:val="000000"/>
          <w:sz w:val="24"/>
          <w:szCs w:val="24"/>
        </w:rPr>
        <w:t>Video školenia</w:t>
      </w:r>
    </w:p>
    <w:p w14:paraId="523833B4" w14:textId="77777777" w:rsidR="00454E8F" w:rsidRPr="002E3D9C" w:rsidRDefault="00454E8F" w:rsidP="002E3D9C">
      <w:pPr>
        <w:spacing w:after="0"/>
        <w:rPr>
          <w:rFonts w:ascii="Times New Roman" w:hAnsi="Times New Roman" w:cs="Times New Roman"/>
          <w:bCs/>
          <w:color w:val="000000"/>
          <w:sz w:val="24"/>
          <w:szCs w:val="24"/>
        </w:rPr>
      </w:pPr>
      <w:r w:rsidRPr="002E3D9C">
        <w:rPr>
          <w:rFonts w:ascii="Times New Roman" w:hAnsi="Times New Roman" w:cs="Times New Roman"/>
          <w:bCs/>
          <w:color w:val="000000"/>
          <w:sz w:val="24"/>
          <w:szCs w:val="24"/>
        </w:rPr>
        <w:t xml:space="preserve"> - Školenia na zvýšenie povedomia - HOTOVO</w:t>
      </w:r>
    </w:p>
    <w:p w14:paraId="51246D09" w14:textId="04624586" w:rsidR="00454E8F" w:rsidRPr="002E3D9C" w:rsidRDefault="00454E8F" w:rsidP="002E3D9C">
      <w:pPr>
        <w:spacing w:after="0"/>
        <w:rPr>
          <w:rFonts w:ascii="Times New Roman" w:hAnsi="Times New Roman" w:cs="Times New Roman"/>
          <w:bCs/>
          <w:color w:val="000000"/>
          <w:sz w:val="24"/>
          <w:szCs w:val="24"/>
        </w:rPr>
      </w:pPr>
      <w:r w:rsidRPr="002E3D9C">
        <w:rPr>
          <w:rFonts w:ascii="Times New Roman" w:hAnsi="Times New Roman" w:cs="Times New Roman"/>
          <w:bCs/>
          <w:color w:val="000000"/>
          <w:sz w:val="24"/>
          <w:szCs w:val="24"/>
        </w:rPr>
        <w:t xml:space="preserve"> - Ukážka </w:t>
      </w:r>
      <w:r w:rsidR="000167BA" w:rsidRPr="002E3D9C">
        <w:rPr>
          <w:rFonts w:ascii="Times New Roman" w:hAnsi="Times New Roman" w:cs="Times New Roman"/>
          <w:bCs/>
          <w:color w:val="000000"/>
          <w:sz w:val="24"/>
          <w:szCs w:val="24"/>
        </w:rPr>
        <w:t xml:space="preserve">útoku </w:t>
      </w:r>
      <w:r w:rsidRPr="002E3D9C">
        <w:rPr>
          <w:rFonts w:ascii="Times New Roman" w:hAnsi="Times New Roman" w:cs="Times New Roman"/>
          <w:bCs/>
          <w:color w:val="000000"/>
          <w:sz w:val="24"/>
          <w:szCs w:val="24"/>
        </w:rPr>
        <w:t>- HOTOVO</w:t>
      </w:r>
    </w:p>
    <w:p w14:paraId="7A0BC6C0" w14:textId="7B62ED9C" w:rsidR="00454E8F" w:rsidRPr="002E3D9C" w:rsidRDefault="00B06B15" w:rsidP="002E3D9C">
      <w:pPr>
        <w:spacing w:after="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454E8F" w:rsidRPr="002E3D9C">
        <w:rPr>
          <w:rFonts w:ascii="Times New Roman" w:hAnsi="Times New Roman" w:cs="Times New Roman"/>
          <w:bCs/>
          <w:color w:val="000000"/>
          <w:sz w:val="24"/>
          <w:szCs w:val="24"/>
        </w:rPr>
        <w:t>- Workshop social a Phishing</w:t>
      </w:r>
    </w:p>
    <w:p w14:paraId="30D4B9A6" w14:textId="1D427B00" w:rsidR="00454E8F" w:rsidRPr="002E3D9C" w:rsidRDefault="00B06B15" w:rsidP="002E3D9C">
      <w:pPr>
        <w:spacing w:after="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454E8F" w:rsidRPr="002E3D9C">
        <w:rPr>
          <w:rFonts w:ascii="Times New Roman" w:hAnsi="Times New Roman" w:cs="Times New Roman"/>
          <w:bCs/>
          <w:color w:val="000000"/>
          <w:sz w:val="24"/>
          <w:szCs w:val="24"/>
        </w:rPr>
        <w:t>- šifrovanie</w:t>
      </w:r>
    </w:p>
    <w:p w14:paraId="43C57ED3" w14:textId="1A75761C" w:rsidR="00454E8F" w:rsidRPr="002E3D9C" w:rsidRDefault="00B06B15" w:rsidP="002E3D9C">
      <w:pPr>
        <w:spacing w:after="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454E8F" w:rsidRPr="002E3D9C">
        <w:rPr>
          <w:rFonts w:ascii="Times New Roman" w:hAnsi="Times New Roman" w:cs="Times New Roman"/>
          <w:bCs/>
          <w:color w:val="000000"/>
          <w:sz w:val="24"/>
          <w:szCs w:val="24"/>
        </w:rPr>
        <w:t>- keepass</w:t>
      </w:r>
    </w:p>
    <w:p w14:paraId="6209D2A0" w14:textId="3E19BB01" w:rsidR="0033109D" w:rsidRPr="002E3D9C" w:rsidRDefault="0033109D" w:rsidP="002E3D9C">
      <w:pPr>
        <w:spacing w:after="0"/>
        <w:rPr>
          <w:rFonts w:ascii="Times New Roman" w:hAnsi="Times New Roman" w:cs="Times New Roman"/>
          <w:bCs/>
          <w:color w:val="000000"/>
          <w:sz w:val="24"/>
          <w:szCs w:val="24"/>
        </w:rPr>
      </w:pPr>
    </w:p>
    <w:p w14:paraId="7C27EFA6" w14:textId="77777777" w:rsidR="0033109D" w:rsidRPr="002E3D9C" w:rsidRDefault="0033109D" w:rsidP="002E3D9C">
      <w:pPr>
        <w:spacing w:after="0"/>
        <w:rPr>
          <w:rFonts w:ascii="Times New Roman" w:hAnsi="Times New Roman" w:cs="Times New Roman"/>
          <w:bCs/>
          <w:color w:val="000000"/>
          <w:sz w:val="24"/>
          <w:szCs w:val="24"/>
        </w:rPr>
      </w:pPr>
      <w:r w:rsidRPr="002E3D9C">
        <w:rPr>
          <w:rFonts w:ascii="Times New Roman" w:hAnsi="Times New Roman" w:cs="Times New Roman"/>
          <w:bCs/>
          <w:color w:val="000000"/>
          <w:sz w:val="24"/>
          <w:szCs w:val="24"/>
        </w:rPr>
        <w:br w:type="page"/>
      </w:r>
    </w:p>
    <w:p w14:paraId="2321AECA" w14:textId="1DBC2996" w:rsidR="0033109D" w:rsidRPr="002E3D9C" w:rsidRDefault="0033109D" w:rsidP="002E3D9C">
      <w:pPr>
        <w:spacing w:after="0"/>
        <w:jc w:val="right"/>
        <w:rPr>
          <w:rFonts w:ascii="Times New Roman" w:hAnsi="Times New Roman" w:cs="Times New Roman"/>
          <w:b/>
          <w:bCs/>
          <w:color w:val="000000"/>
          <w:sz w:val="24"/>
          <w:szCs w:val="24"/>
        </w:rPr>
      </w:pPr>
      <w:r w:rsidRPr="002E3D9C">
        <w:rPr>
          <w:rFonts w:ascii="Times New Roman" w:hAnsi="Times New Roman" w:cs="Times New Roman"/>
          <w:b/>
          <w:bCs/>
          <w:color w:val="000000"/>
          <w:sz w:val="24"/>
          <w:szCs w:val="24"/>
        </w:rPr>
        <w:lastRenderedPageBreak/>
        <w:t>Príloha č. 9</w:t>
      </w:r>
    </w:p>
    <w:p w14:paraId="5E3B3C0B" w14:textId="77777777" w:rsidR="0033109D" w:rsidRPr="002E3D9C" w:rsidRDefault="0033109D" w:rsidP="002E3D9C">
      <w:pPr>
        <w:spacing w:after="0"/>
        <w:jc w:val="right"/>
        <w:rPr>
          <w:rFonts w:ascii="Times New Roman" w:hAnsi="Times New Roman" w:cs="Times New Roman"/>
          <w:b/>
          <w:bCs/>
          <w:color w:val="000000"/>
          <w:sz w:val="24"/>
          <w:szCs w:val="24"/>
        </w:rPr>
      </w:pPr>
      <w:r w:rsidRPr="002E3D9C">
        <w:rPr>
          <w:rFonts w:ascii="Times New Roman" w:hAnsi="Times New Roman" w:cs="Times New Roman"/>
          <w:b/>
          <w:bCs/>
          <w:color w:val="000000"/>
          <w:sz w:val="24"/>
          <w:szCs w:val="24"/>
        </w:rPr>
        <w:t>k vyhláške č. xx/2019 Z. z.</w:t>
      </w:r>
    </w:p>
    <w:p w14:paraId="217B68D6" w14:textId="53FC94F4" w:rsidR="0033109D" w:rsidRPr="002E3D9C" w:rsidRDefault="003D2118" w:rsidP="002E3D9C">
      <w:pPr>
        <w:spacing w:after="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Rozsah i</w:t>
      </w:r>
      <w:r w:rsidR="0033109D" w:rsidRPr="002E3D9C">
        <w:rPr>
          <w:rFonts w:ascii="Times New Roman" w:hAnsi="Times New Roman" w:cs="Times New Roman"/>
          <w:b/>
          <w:bCs/>
          <w:color w:val="000000"/>
          <w:sz w:val="24"/>
          <w:szCs w:val="24"/>
        </w:rPr>
        <w:t>nventár</w:t>
      </w:r>
      <w:r>
        <w:rPr>
          <w:rFonts w:ascii="Times New Roman" w:hAnsi="Times New Roman" w:cs="Times New Roman"/>
          <w:b/>
          <w:bCs/>
          <w:color w:val="000000"/>
          <w:sz w:val="24"/>
          <w:szCs w:val="24"/>
        </w:rPr>
        <w:t>u</w:t>
      </w:r>
      <w:r w:rsidR="0033109D" w:rsidRPr="002E3D9C">
        <w:rPr>
          <w:rFonts w:ascii="Times New Roman" w:hAnsi="Times New Roman" w:cs="Times New Roman"/>
          <w:b/>
          <w:bCs/>
          <w:color w:val="000000"/>
          <w:sz w:val="24"/>
          <w:szCs w:val="24"/>
        </w:rPr>
        <w:t xml:space="preserve"> aktív</w:t>
      </w:r>
      <w:r>
        <w:rPr>
          <w:rFonts w:ascii="Times New Roman" w:hAnsi="Times New Roman" w:cs="Times New Roman"/>
          <w:b/>
          <w:bCs/>
          <w:color w:val="000000"/>
          <w:sz w:val="24"/>
          <w:szCs w:val="24"/>
        </w:rPr>
        <w:t xml:space="preserve"> zasielaného orgánu vedenia</w:t>
      </w:r>
    </w:p>
    <w:p w14:paraId="3C3D76EA" w14:textId="77777777" w:rsidR="0033109D" w:rsidRPr="002E3D9C" w:rsidRDefault="0033109D" w:rsidP="002E3D9C">
      <w:pPr>
        <w:spacing w:after="0"/>
        <w:jc w:val="center"/>
        <w:rPr>
          <w:rFonts w:ascii="Times New Roman" w:hAnsi="Times New Roman" w:cs="Times New Roman"/>
          <w:b/>
          <w:bCs/>
          <w:color w:val="000000"/>
          <w:sz w:val="24"/>
          <w:szCs w:val="24"/>
        </w:rPr>
      </w:pPr>
    </w:p>
    <w:p w14:paraId="42B8FA9C" w14:textId="59F3E979" w:rsidR="0033109D" w:rsidRPr="002E3D9C" w:rsidRDefault="0033109D" w:rsidP="007B1234">
      <w:pPr>
        <w:pStyle w:val="Zarkazkladnhotextu"/>
        <w:numPr>
          <w:ilvl w:val="0"/>
          <w:numId w:val="225"/>
        </w:numPr>
        <w:spacing w:after="0"/>
        <w:rPr>
          <w:szCs w:val="24"/>
        </w:rPr>
      </w:pPr>
      <w:r w:rsidRPr="002E3D9C">
        <w:rPr>
          <w:szCs w:val="24"/>
        </w:rPr>
        <w:t>Zoznam IPv4 a IPv6 adries (rozsahov) dostupných zo siete Internet alebo Govnet využívaných orgánom riadenia a ich využitie.</w:t>
      </w:r>
    </w:p>
    <w:p w14:paraId="4D72FE20" w14:textId="662319EC" w:rsidR="0033109D" w:rsidRPr="002E3D9C" w:rsidRDefault="0033109D" w:rsidP="007B1234">
      <w:pPr>
        <w:pStyle w:val="Zarkazkladnhotextu"/>
        <w:numPr>
          <w:ilvl w:val="0"/>
          <w:numId w:val="225"/>
        </w:numPr>
        <w:spacing w:after="0"/>
        <w:rPr>
          <w:szCs w:val="24"/>
        </w:rPr>
      </w:pPr>
      <w:r w:rsidRPr="002E3D9C">
        <w:rPr>
          <w:szCs w:val="24"/>
        </w:rPr>
        <w:t>Zoznam doménových mien registrovaných orgánom riadenia a ich využitie.</w:t>
      </w:r>
    </w:p>
    <w:p w14:paraId="38ABDA8D" w14:textId="77777777" w:rsidR="000B5196" w:rsidRDefault="0033109D" w:rsidP="007B1234">
      <w:pPr>
        <w:pStyle w:val="Zarkazkladnhotextu"/>
        <w:numPr>
          <w:ilvl w:val="0"/>
          <w:numId w:val="225"/>
        </w:numPr>
        <w:spacing w:after="0"/>
        <w:rPr>
          <w:szCs w:val="24"/>
        </w:rPr>
      </w:pPr>
      <w:r w:rsidRPr="002E3D9C">
        <w:rPr>
          <w:szCs w:val="24"/>
        </w:rPr>
        <w:t>Zoznam služieb dostupných z verejných sietí a ich technický popis.</w:t>
      </w:r>
    </w:p>
    <w:p w14:paraId="4553ABB9" w14:textId="33EC17A2" w:rsidR="0033109D" w:rsidRPr="000B5196" w:rsidRDefault="0033109D" w:rsidP="007B1234">
      <w:pPr>
        <w:pStyle w:val="Zarkazkladnhotextu"/>
        <w:numPr>
          <w:ilvl w:val="0"/>
          <w:numId w:val="225"/>
        </w:numPr>
        <w:spacing w:after="0"/>
        <w:rPr>
          <w:szCs w:val="24"/>
        </w:rPr>
      </w:pPr>
      <w:r w:rsidRPr="000B5196">
        <w:rPr>
          <w:szCs w:val="24"/>
        </w:rPr>
        <w:t>Zoznam používaných operačných systémov</w:t>
      </w:r>
    </w:p>
    <w:p w14:paraId="35EFAB3B" w14:textId="77777777" w:rsidR="0033109D" w:rsidRPr="002E3D9C" w:rsidRDefault="0033109D" w:rsidP="007B1234">
      <w:pPr>
        <w:pStyle w:val="Zarkazkladnhotextu"/>
        <w:numPr>
          <w:ilvl w:val="0"/>
          <w:numId w:val="225"/>
        </w:numPr>
        <w:spacing w:after="0"/>
        <w:rPr>
          <w:szCs w:val="24"/>
        </w:rPr>
      </w:pPr>
      <w:r w:rsidRPr="002E3D9C">
        <w:rPr>
          <w:szCs w:val="24"/>
        </w:rPr>
        <w:t xml:space="preserve">Zoznam používaných aplikácií </w:t>
      </w:r>
    </w:p>
    <w:p w14:paraId="4688B3CD" w14:textId="33ED7388" w:rsidR="0033109D" w:rsidRPr="002E3D9C" w:rsidRDefault="0033109D" w:rsidP="007B1234">
      <w:pPr>
        <w:pStyle w:val="Zarkazkladnhotextu"/>
        <w:numPr>
          <w:ilvl w:val="0"/>
          <w:numId w:val="225"/>
        </w:numPr>
        <w:spacing w:after="0"/>
        <w:rPr>
          <w:szCs w:val="24"/>
        </w:rPr>
      </w:pPr>
      <w:r w:rsidRPr="002E3D9C">
        <w:rPr>
          <w:szCs w:val="24"/>
        </w:rPr>
        <w:t>Zoznam kontaktných osôb pre technické riešenie bezpečnostného incidentu a na komunikáciu s orgánom riadenia ohľadom bezpečnostného incidentu.</w:t>
      </w:r>
    </w:p>
    <w:p w14:paraId="5591500E" w14:textId="77777777" w:rsidR="0033109D" w:rsidRPr="002E3D9C" w:rsidRDefault="0033109D" w:rsidP="002E3D9C">
      <w:pPr>
        <w:spacing w:after="0"/>
        <w:rPr>
          <w:rFonts w:ascii="Times New Roman" w:hAnsi="Times New Roman" w:cs="Times New Roman"/>
          <w:b/>
          <w:bCs/>
          <w:color w:val="000000"/>
          <w:sz w:val="24"/>
          <w:szCs w:val="24"/>
        </w:rPr>
      </w:pPr>
    </w:p>
    <w:p w14:paraId="7975FA8C" w14:textId="2CAD588F" w:rsidR="00C27B81" w:rsidRDefault="00C27B81" w:rsidP="002E3D9C">
      <w:pPr>
        <w:spacing w:after="0"/>
        <w:rPr>
          <w:rFonts w:ascii="Times New Roman" w:hAnsi="Times New Roman" w:cs="Times New Roman"/>
          <w:bCs/>
          <w:color w:val="000000"/>
          <w:sz w:val="24"/>
          <w:szCs w:val="24"/>
        </w:rPr>
      </w:pPr>
    </w:p>
    <w:p w14:paraId="112B3F58" w14:textId="77777777" w:rsidR="00C27B81" w:rsidRDefault="00C27B81">
      <w:pPr>
        <w:rPr>
          <w:rFonts w:ascii="Times New Roman" w:hAnsi="Times New Roman" w:cs="Times New Roman"/>
          <w:bCs/>
          <w:color w:val="000000"/>
          <w:sz w:val="24"/>
          <w:szCs w:val="24"/>
        </w:rPr>
      </w:pPr>
      <w:r>
        <w:rPr>
          <w:rFonts w:ascii="Times New Roman" w:hAnsi="Times New Roman" w:cs="Times New Roman"/>
          <w:bCs/>
          <w:color w:val="000000"/>
          <w:sz w:val="24"/>
          <w:szCs w:val="24"/>
        </w:rPr>
        <w:br w:type="page"/>
      </w:r>
    </w:p>
    <w:p w14:paraId="4329BAD5" w14:textId="7824C9A5" w:rsidR="00C27B81" w:rsidRPr="002E3D9C" w:rsidRDefault="00C27B81" w:rsidP="00C27B81">
      <w:pPr>
        <w:spacing w:after="0"/>
        <w:jc w:val="right"/>
        <w:rPr>
          <w:rFonts w:ascii="Times New Roman" w:hAnsi="Times New Roman" w:cs="Times New Roman"/>
          <w:b/>
          <w:bCs/>
          <w:color w:val="000000"/>
          <w:sz w:val="24"/>
          <w:szCs w:val="24"/>
        </w:rPr>
      </w:pPr>
      <w:r w:rsidRPr="002E3D9C">
        <w:rPr>
          <w:rFonts w:ascii="Times New Roman" w:hAnsi="Times New Roman" w:cs="Times New Roman"/>
          <w:b/>
          <w:bCs/>
          <w:color w:val="000000"/>
          <w:sz w:val="24"/>
          <w:szCs w:val="24"/>
        </w:rPr>
        <w:lastRenderedPageBreak/>
        <w:t xml:space="preserve">Príloha č. </w:t>
      </w:r>
      <w:r>
        <w:rPr>
          <w:rFonts w:ascii="Times New Roman" w:hAnsi="Times New Roman" w:cs="Times New Roman"/>
          <w:b/>
          <w:bCs/>
          <w:color w:val="000000"/>
          <w:sz w:val="24"/>
          <w:szCs w:val="24"/>
        </w:rPr>
        <w:t>10</w:t>
      </w:r>
    </w:p>
    <w:p w14:paraId="32F14922" w14:textId="77777777" w:rsidR="00C27B81" w:rsidRPr="002E3D9C" w:rsidRDefault="00C27B81" w:rsidP="00C27B81">
      <w:pPr>
        <w:spacing w:after="0"/>
        <w:jc w:val="right"/>
        <w:rPr>
          <w:rFonts w:ascii="Times New Roman" w:hAnsi="Times New Roman" w:cs="Times New Roman"/>
          <w:b/>
          <w:bCs/>
          <w:color w:val="000000"/>
          <w:sz w:val="24"/>
          <w:szCs w:val="24"/>
        </w:rPr>
      </w:pPr>
      <w:r w:rsidRPr="002E3D9C">
        <w:rPr>
          <w:rFonts w:ascii="Times New Roman" w:hAnsi="Times New Roman" w:cs="Times New Roman"/>
          <w:b/>
          <w:bCs/>
          <w:color w:val="000000"/>
          <w:sz w:val="24"/>
          <w:szCs w:val="24"/>
        </w:rPr>
        <w:t>k vyhláške č. xx/2019 Z. z.</w:t>
      </w:r>
    </w:p>
    <w:p w14:paraId="6D8F6954" w14:textId="2B2B2290" w:rsidR="00C27B81" w:rsidRPr="002E3D9C" w:rsidRDefault="00C27B81" w:rsidP="00C27B81">
      <w:pPr>
        <w:spacing w:after="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O</w:t>
      </w:r>
      <w:r w:rsidRPr="00C27B81">
        <w:rPr>
          <w:rFonts w:ascii="Times New Roman" w:hAnsi="Times New Roman" w:cs="Times New Roman"/>
          <w:b/>
          <w:bCs/>
          <w:color w:val="000000"/>
          <w:sz w:val="24"/>
          <w:szCs w:val="24"/>
        </w:rPr>
        <w:t>bsah a štruktúr</w:t>
      </w:r>
      <w:r>
        <w:rPr>
          <w:rFonts w:ascii="Times New Roman" w:hAnsi="Times New Roman" w:cs="Times New Roman"/>
          <w:b/>
          <w:bCs/>
          <w:color w:val="000000"/>
          <w:sz w:val="24"/>
          <w:szCs w:val="24"/>
        </w:rPr>
        <w:t>a</w:t>
      </w:r>
      <w:r w:rsidRPr="00C27B81">
        <w:rPr>
          <w:rFonts w:ascii="Times New Roman" w:hAnsi="Times New Roman" w:cs="Times New Roman"/>
          <w:b/>
          <w:bCs/>
          <w:color w:val="000000"/>
          <w:sz w:val="24"/>
          <w:szCs w:val="24"/>
        </w:rPr>
        <w:t xml:space="preserve"> bezpečnostného projektu</w:t>
      </w:r>
    </w:p>
    <w:p w14:paraId="66CC3E08" w14:textId="28E374F8" w:rsidR="005853DD" w:rsidRDefault="005853DD" w:rsidP="007B1234">
      <w:pPr>
        <w:pStyle w:val="Odsekzoznamu"/>
        <w:numPr>
          <w:ilvl w:val="0"/>
          <w:numId w:val="228"/>
        </w:numPr>
        <w:spacing w:after="0"/>
        <w:ind w:left="709" w:hanging="709"/>
        <w:rPr>
          <w:rStyle w:val="fontstyle01"/>
          <w:rFonts w:ascii="Times New Roman" w:hAnsi="Times New Roman" w:cs="Times New Roman"/>
          <w:b w:val="0"/>
          <w:sz w:val="24"/>
          <w:szCs w:val="24"/>
        </w:rPr>
      </w:pPr>
      <w:r w:rsidRPr="005853DD">
        <w:rPr>
          <w:rStyle w:val="fontstyle01"/>
          <w:rFonts w:ascii="Times New Roman" w:hAnsi="Times New Roman" w:cs="Times New Roman"/>
          <w:b w:val="0"/>
          <w:sz w:val="24"/>
          <w:szCs w:val="24"/>
        </w:rPr>
        <w:t>Orgán riadenia podľa §5 ods. (</w:t>
      </w:r>
      <w:r>
        <w:rPr>
          <w:rStyle w:val="fontstyle01"/>
          <w:rFonts w:ascii="Times New Roman" w:hAnsi="Times New Roman" w:cs="Times New Roman"/>
          <w:b w:val="0"/>
          <w:sz w:val="24"/>
          <w:szCs w:val="24"/>
        </w:rPr>
        <w:t>2</w:t>
      </w:r>
      <w:r w:rsidRPr="005853DD">
        <w:rPr>
          <w:rStyle w:val="fontstyle01"/>
          <w:rFonts w:ascii="Times New Roman" w:hAnsi="Times New Roman" w:cs="Times New Roman"/>
          <w:b w:val="0"/>
          <w:sz w:val="24"/>
          <w:szCs w:val="24"/>
        </w:rPr>
        <w:t>)</w:t>
      </w:r>
      <w:r>
        <w:rPr>
          <w:rStyle w:val="fontstyle01"/>
          <w:rFonts w:ascii="Times New Roman" w:hAnsi="Times New Roman" w:cs="Times New Roman"/>
          <w:b w:val="0"/>
          <w:sz w:val="24"/>
          <w:szCs w:val="24"/>
        </w:rPr>
        <w:t>, okrem prevádzkovateľa základnej služby podľa osobitného predpisu</w:t>
      </w:r>
      <w:r>
        <w:rPr>
          <w:rStyle w:val="Odkaznapoznmkupodiarou"/>
          <w:rFonts w:ascii="Times New Roman" w:hAnsi="Times New Roman" w:cs="Times New Roman"/>
          <w:bCs/>
          <w:color w:val="000000"/>
          <w:sz w:val="24"/>
          <w:szCs w:val="24"/>
        </w:rPr>
        <w:footnoteReference w:id="24"/>
      </w:r>
      <w:r>
        <w:rPr>
          <w:rStyle w:val="fontstyle01"/>
          <w:rFonts w:ascii="Times New Roman" w:hAnsi="Times New Roman" w:cs="Times New Roman"/>
          <w:b w:val="0"/>
          <w:sz w:val="24"/>
          <w:szCs w:val="24"/>
        </w:rPr>
        <w:t xml:space="preserve">, </w:t>
      </w:r>
      <w:r w:rsidR="004A0B57">
        <w:rPr>
          <w:rStyle w:val="fontstyle01"/>
          <w:rFonts w:ascii="Times New Roman" w:hAnsi="Times New Roman" w:cs="Times New Roman"/>
          <w:b w:val="0"/>
          <w:sz w:val="24"/>
          <w:szCs w:val="24"/>
        </w:rPr>
        <w:t>nie je povinný vypracovať bezpečnostný projekt</w:t>
      </w:r>
      <w:r>
        <w:rPr>
          <w:rStyle w:val="fontstyle01"/>
          <w:rFonts w:ascii="Times New Roman" w:hAnsi="Times New Roman" w:cs="Times New Roman"/>
          <w:b w:val="0"/>
          <w:sz w:val="24"/>
          <w:szCs w:val="24"/>
        </w:rPr>
        <w:t>.</w:t>
      </w:r>
    </w:p>
    <w:p w14:paraId="19960E3F" w14:textId="286FF282" w:rsidR="00780EDA" w:rsidRDefault="005853DD" w:rsidP="007B1234">
      <w:pPr>
        <w:pStyle w:val="Odsekzoznamu"/>
        <w:numPr>
          <w:ilvl w:val="0"/>
          <w:numId w:val="228"/>
        </w:numPr>
        <w:spacing w:after="0"/>
        <w:ind w:left="709" w:hanging="709"/>
        <w:rPr>
          <w:rStyle w:val="fontstyle01"/>
          <w:rFonts w:ascii="Times New Roman" w:hAnsi="Times New Roman" w:cs="Times New Roman"/>
          <w:b w:val="0"/>
          <w:sz w:val="24"/>
          <w:szCs w:val="24"/>
        </w:rPr>
      </w:pPr>
      <w:r w:rsidRPr="005853DD">
        <w:rPr>
          <w:rStyle w:val="fontstyle01"/>
          <w:rFonts w:ascii="Times New Roman" w:hAnsi="Times New Roman" w:cs="Times New Roman"/>
          <w:b w:val="0"/>
          <w:sz w:val="24"/>
          <w:szCs w:val="24"/>
        </w:rPr>
        <w:t>Orgán riadenia podľa §5 ods. (</w:t>
      </w:r>
      <w:r>
        <w:rPr>
          <w:rStyle w:val="fontstyle01"/>
          <w:rFonts w:ascii="Times New Roman" w:hAnsi="Times New Roman" w:cs="Times New Roman"/>
          <w:b w:val="0"/>
          <w:sz w:val="24"/>
          <w:szCs w:val="24"/>
        </w:rPr>
        <w:t>3</w:t>
      </w:r>
      <w:r w:rsidRPr="005853DD">
        <w:rPr>
          <w:rStyle w:val="fontstyle01"/>
          <w:rFonts w:ascii="Times New Roman" w:hAnsi="Times New Roman" w:cs="Times New Roman"/>
          <w:b w:val="0"/>
          <w:sz w:val="24"/>
          <w:szCs w:val="24"/>
        </w:rPr>
        <w:t>)</w:t>
      </w:r>
      <w:r w:rsidR="003A1BE2">
        <w:rPr>
          <w:rStyle w:val="fontstyle01"/>
          <w:rFonts w:ascii="Times New Roman" w:hAnsi="Times New Roman" w:cs="Times New Roman"/>
          <w:b w:val="0"/>
          <w:sz w:val="24"/>
          <w:szCs w:val="24"/>
        </w:rPr>
        <w:t>, okrem prevádzkovateľa základnej služby podľa osobitného predpisu</w:t>
      </w:r>
      <w:r w:rsidR="003A1BE2">
        <w:rPr>
          <w:rStyle w:val="fontstyle01"/>
          <w:rFonts w:ascii="Times New Roman" w:hAnsi="Times New Roman" w:cs="Times New Roman"/>
          <w:b w:val="0"/>
          <w:sz w:val="24"/>
          <w:szCs w:val="24"/>
          <w:vertAlign w:val="superscript"/>
        </w:rPr>
        <w:t>24</w:t>
      </w:r>
      <w:r>
        <w:rPr>
          <w:rStyle w:val="fontstyle01"/>
          <w:rFonts w:ascii="Times New Roman" w:hAnsi="Times New Roman" w:cs="Times New Roman"/>
          <w:b w:val="0"/>
          <w:sz w:val="24"/>
          <w:szCs w:val="24"/>
        </w:rPr>
        <w:t xml:space="preserve"> vypracuje </w:t>
      </w:r>
      <w:r w:rsidR="003A1BE2">
        <w:rPr>
          <w:rStyle w:val="fontstyle01"/>
          <w:rFonts w:ascii="Times New Roman" w:hAnsi="Times New Roman" w:cs="Times New Roman"/>
          <w:b w:val="0"/>
          <w:sz w:val="24"/>
          <w:szCs w:val="24"/>
        </w:rPr>
        <w:t xml:space="preserve">a udržiava v aktuálnom stave </w:t>
      </w:r>
      <w:r>
        <w:rPr>
          <w:rStyle w:val="fontstyle01"/>
          <w:rFonts w:ascii="Times New Roman" w:hAnsi="Times New Roman" w:cs="Times New Roman"/>
          <w:b w:val="0"/>
          <w:sz w:val="24"/>
          <w:szCs w:val="24"/>
        </w:rPr>
        <w:t>bezpečnostný projekt, ktorý obsahuje aspoň:</w:t>
      </w:r>
    </w:p>
    <w:p w14:paraId="7DFB26E3" w14:textId="6F43890C" w:rsidR="005853DD" w:rsidRDefault="005853DD" w:rsidP="007B1234">
      <w:pPr>
        <w:pStyle w:val="Odsekzoznamu"/>
        <w:numPr>
          <w:ilvl w:val="1"/>
          <w:numId w:val="228"/>
        </w:numPr>
        <w:spacing w:after="0"/>
        <w:rPr>
          <w:rFonts w:ascii="Times New Roman" w:hAnsi="Times New Roman" w:cs="Times New Roman"/>
          <w:bCs/>
          <w:color w:val="000000"/>
          <w:sz w:val="24"/>
          <w:szCs w:val="24"/>
        </w:rPr>
      </w:pPr>
      <w:r w:rsidRPr="005853DD">
        <w:rPr>
          <w:rFonts w:ascii="Times New Roman" w:hAnsi="Times New Roman" w:cs="Times New Roman"/>
          <w:bCs/>
          <w:color w:val="000000"/>
          <w:sz w:val="24"/>
          <w:szCs w:val="24"/>
        </w:rPr>
        <w:t xml:space="preserve">inventár aktív podľa </w:t>
      </w:r>
      <w:r>
        <w:rPr>
          <w:rFonts w:ascii="Times New Roman" w:hAnsi="Times New Roman" w:cs="Times New Roman"/>
          <w:bCs/>
          <w:color w:val="000000"/>
          <w:sz w:val="24"/>
          <w:szCs w:val="24"/>
        </w:rPr>
        <w:t xml:space="preserve">ustanovení </w:t>
      </w:r>
      <w:r w:rsidRPr="005853DD">
        <w:rPr>
          <w:rFonts w:ascii="Times New Roman" w:hAnsi="Times New Roman" w:cs="Times New Roman"/>
          <w:bCs/>
          <w:color w:val="000000"/>
          <w:sz w:val="24"/>
          <w:szCs w:val="24"/>
        </w:rPr>
        <w:t xml:space="preserve">Z1-A </w:t>
      </w:r>
      <w:r w:rsidR="001B790B">
        <w:rPr>
          <w:rFonts w:ascii="Times New Roman" w:hAnsi="Times New Roman" w:cs="Times New Roman"/>
          <w:bCs/>
          <w:color w:val="000000"/>
          <w:sz w:val="24"/>
          <w:szCs w:val="24"/>
        </w:rPr>
        <w:t xml:space="preserve">písm. </w:t>
      </w:r>
      <w:r w:rsidRPr="005853DD">
        <w:rPr>
          <w:rFonts w:ascii="Times New Roman" w:hAnsi="Times New Roman" w:cs="Times New Roman"/>
          <w:bCs/>
          <w:color w:val="000000"/>
          <w:sz w:val="24"/>
          <w:szCs w:val="24"/>
        </w:rPr>
        <w:t>c)</w:t>
      </w:r>
      <w:r>
        <w:rPr>
          <w:rFonts w:ascii="Times New Roman" w:hAnsi="Times New Roman" w:cs="Times New Roman"/>
          <w:bCs/>
          <w:color w:val="000000"/>
          <w:sz w:val="24"/>
          <w:szCs w:val="24"/>
        </w:rPr>
        <w:t>,</w:t>
      </w:r>
    </w:p>
    <w:p w14:paraId="2D5032DF" w14:textId="73F4FEBE" w:rsidR="006D5EC0" w:rsidRDefault="006D5EC0" w:rsidP="007B1234">
      <w:pPr>
        <w:pStyle w:val="Odsekzoznamu"/>
        <w:numPr>
          <w:ilvl w:val="1"/>
          <w:numId w:val="228"/>
        </w:numPr>
        <w:spacing w:after="0"/>
        <w:rPr>
          <w:rFonts w:ascii="Times New Roman" w:hAnsi="Times New Roman" w:cs="Times New Roman"/>
          <w:bCs/>
          <w:color w:val="000000"/>
          <w:sz w:val="24"/>
          <w:szCs w:val="24"/>
        </w:rPr>
      </w:pPr>
      <w:r>
        <w:rPr>
          <w:rFonts w:ascii="Times New Roman" w:hAnsi="Times New Roman" w:cs="Times New Roman"/>
          <w:bCs/>
          <w:color w:val="000000"/>
          <w:sz w:val="24"/>
          <w:szCs w:val="24"/>
        </w:rPr>
        <w:t>popis implementovaných bezpečnostných opatrení,</w:t>
      </w:r>
    </w:p>
    <w:p w14:paraId="1BCEB43C" w14:textId="6BF7FD9E" w:rsidR="005853DD" w:rsidRDefault="005853DD" w:rsidP="007B1234">
      <w:pPr>
        <w:pStyle w:val="Odsekzoznamu"/>
        <w:numPr>
          <w:ilvl w:val="1"/>
          <w:numId w:val="228"/>
        </w:numPr>
        <w:spacing w:after="0"/>
        <w:rPr>
          <w:rFonts w:ascii="Times New Roman" w:hAnsi="Times New Roman" w:cs="Times New Roman"/>
          <w:bCs/>
          <w:color w:val="000000"/>
          <w:sz w:val="24"/>
          <w:szCs w:val="24"/>
        </w:rPr>
      </w:pPr>
      <w:r>
        <w:rPr>
          <w:rFonts w:ascii="Times New Roman" w:hAnsi="Times New Roman" w:cs="Times New Roman"/>
          <w:bCs/>
          <w:color w:val="000000"/>
          <w:sz w:val="24"/>
          <w:szCs w:val="24"/>
        </w:rPr>
        <w:t>bezpečnostnú politiku a súvisiace interné predpisy</w:t>
      </w:r>
      <w:r w:rsidR="001B790B">
        <w:rPr>
          <w:rFonts w:ascii="Times New Roman" w:hAnsi="Times New Roman" w:cs="Times New Roman"/>
          <w:bCs/>
          <w:color w:val="000000"/>
          <w:sz w:val="24"/>
          <w:szCs w:val="24"/>
        </w:rPr>
        <w:t xml:space="preserve"> vyplývajúce z ustanovení Z1</w:t>
      </w:r>
      <w:r>
        <w:rPr>
          <w:rFonts w:ascii="Times New Roman" w:hAnsi="Times New Roman" w:cs="Times New Roman"/>
          <w:bCs/>
          <w:color w:val="000000"/>
          <w:sz w:val="24"/>
          <w:szCs w:val="24"/>
        </w:rPr>
        <w:t>,</w:t>
      </w:r>
    </w:p>
    <w:p w14:paraId="4AF202EF" w14:textId="2279A7D2" w:rsidR="001B790B" w:rsidRPr="00D66995" w:rsidRDefault="001B790B" w:rsidP="007B1234">
      <w:pPr>
        <w:pStyle w:val="Odsekzoznamu"/>
        <w:numPr>
          <w:ilvl w:val="1"/>
          <w:numId w:val="228"/>
        </w:numPr>
        <w:spacing w:after="0"/>
        <w:rPr>
          <w:rFonts w:ascii="Times New Roman" w:hAnsi="Times New Roman" w:cs="Times New Roman"/>
          <w:bCs/>
          <w:color w:val="000000"/>
          <w:sz w:val="24"/>
          <w:szCs w:val="24"/>
        </w:rPr>
      </w:pPr>
      <w:r w:rsidRPr="002E3D9C">
        <w:rPr>
          <w:rFonts w:ascii="Times New Roman" w:hAnsi="Times New Roman" w:cs="Times New Roman"/>
          <w:color w:val="000000"/>
          <w:sz w:val="24"/>
          <w:szCs w:val="24"/>
        </w:rPr>
        <w:t>evidenci</w:t>
      </w:r>
      <w:r>
        <w:rPr>
          <w:rFonts w:ascii="Times New Roman" w:hAnsi="Times New Roman" w:cs="Times New Roman"/>
          <w:color w:val="000000"/>
          <w:sz w:val="24"/>
          <w:szCs w:val="24"/>
        </w:rPr>
        <w:t>a</w:t>
      </w:r>
      <w:r w:rsidRPr="002E3D9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o </w:t>
      </w:r>
      <w:r w:rsidRPr="002E3D9C">
        <w:rPr>
          <w:rFonts w:ascii="Times New Roman" w:hAnsi="Times New Roman" w:cs="Times New Roman"/>
          <w:color w:val="000000"/>
          <w:sz w:val="24"/>
          <w:szCs w:val="24"/>
        </w:rPr>
        <w:t>všetkých miestach prepojenia sietí</w:t>
      </w:r>
      <w:r>
        <w:rPr>
          <w:rFonts w:ascii="Times New Roman" w:hAnsi="Times New Roman" w:cs="Times New Roman"/>
          <w:color w:val="000000"/>
          <w:sz w:val="24"/>
          <w:szCs w:val="24"/>
        </w:rPr>
        <w:t xml:space="preserve"> Z1-F písm. b)</w:t>
      </w:r>
      <w:r w:rsidR="006D5EC0">
        <w:rPr>
          <w:rFonts w:ascii="Times New Roman" w:hAnsi="Times New Roman" w:cs="Times New Roman"/>
          <w:color w:val="000000"/>
          <w:sz w:val="24"/>
          <w:szCs w:val="24"/>
        </w:rPr>
        <w:t>.</w:t>
      </w:r>
    </w:p>
    <w:p w14:paraId="7C5425A7" w14:textId="1B79E67D" w:rsidR="00D66995" w:rsidRDefault="00D66995" w:rsidP="007B1234">
      <w:pPr>
        <w:pStyle w:val="Odsekzoznamu"/>
        <w:numPr>
          <w:ilvl w:val="0"/>
          <w:numId w:val="228"/>
        </w:numPr>
        <w:spacing w:after="0"/>
        <w:ind w:left="709" w:hanging="709"/>
        <w:rPr>
          <w:rStyle w:val="fontstyle01"/>
          <w:rFonts w:ascii="Times New Roman" w:hAnsi="Times New Roman" w:cs="Times New Roman"/>
          <w:b w:val="0"/>
          <w:sz w:val="24"/>
          <w:szCs w:val="24"/>
        </w:rPr>
      </w:pPr>
      <w:r w:rsidRPr="005853DD">
        <w:rPr>
          <w:rStyle w:val="fontstyle01"/>
          <w:rFonts w:ascii="Times New Roman" w:hAnsi="Times New Roman" w:cs="Times New Roman"/>
          <w:b w:val="0"/>
          <w:sz w:val="24"/>
          <w:szCs w:val="24"/>
        </w:rPr>
        <w:t>Orgán riadenia podľa §5 ods. (</w:t>
      </w:r>
      <w:r>
        <w:rPr>
          <w:rStyle w:val="fontstyle01"/>
          <w:rFonts w:ascii="Times New Roman" w:hAnsi="Times New Roman" w:cs="Times New Roman"/>
          <w:b w:val="0"/>
          <w:sz w:val="24"/>
          <w:szCs w:val="24"/>
        </w:rPr>
        <w:t>4</w:t>
      </w:r>
      <w:r w:rsidRPr="005853DD">
        <w:rPr>
          <w:rStyle w:val="fontstyle01"/>
          <w:rFonts w:ascii="Times New Roman" w:hAnsi="Times New Roman" w:cs="Times New Roman"/>
          <w:b w:val="0"/>
          <w:sz w:val="24"/>
          <w:szCs w:val="24"/>
        </w:rPr>
        <w:t>)</w:t>
      </w:r>
      <w:r w:rsidR="003A1BE2">
        <w:rPr>
          <w:rStyle w:val="fontstyle01"/>
          <w:rFonts w:ascii="Times New Roman" w:hAnsi="Times New Roman" w:cs="Times New Roman"/>
          <w:b w:val="0"/>
          <w:sz w:val="24"/>
          <w:szCs w:val="24"/>
        </w:rPr>
        <w:t>, okrem prevádzkovateľa základnej služby podľa osobitného predpisu</w:t>
      </w:r>
      <w:r w:rsidR="003A1BE2">
        <w:rPr>
          <w:rStyle w:val="fontstyle01"/>
          <w:rFonts w:ascii="Times New Roman" w:hAnsi="Times New Roman" w:cs="Times New Roman"/>
          <w:b w:val="0"/>
          <w:sz w:val="24"/>
          <w:szCs w:val="24"/>
          <w:vertAlign w:val="superscript"/>
        </w:rPr>
        <w:t>24</w:t>
      </w:r>
      <w:r>
        <w:rPr>
          <w:rStyle w:val="fontstyle01"/>
          <w:rFonts w:ascii="Times New Roman" w:hAnsi="Times New Roman" w:cs="Times New Roman"/>
          <w:b w:val="0"/>
          <w:sz w:val="24"/>
          <w:szCs w:val="24"/>
        </w:rPr>
        <w:t xml:space="preserve"> vypracuje </w:t>
      </w:r>
      <w:r w:rsidR="003A1BE2">
        <w:rPr>
          <w:rStyle w:val="fontstyle01"/>
          <w:rFonts w:ascii="Times New Roman" w:hAnsi="Times New Roman" w:cs="Times New Roman"/>
          <w:b w:val="0"/>
          <w:sz w:val="24"/>
          <w:szCs w:val="24"/>
        </w:rPr>
        <w:t xml:space="preserve">udržiava v aktuálnom stave </w:t>
      </w:r>
      <w:r>
        <w:rPr>
          <w:rStyle w:val="fontstyle01"/>
          <w:rFonts w:ascii="Times New Roman" w:hAnsi="Times New Roman" w:cs="Times New Roman"/>
          <w:b w:val="0"/>
          <w:sz w:val="24"/>
          <w:szCs w:val="24"/>
        </w:rPr>
        <w:t>bezpečnostný projekt, ktorý obsahuje aspoň:</w:t>
      </w:r>
    </w:p>
    <w:p w14:paraId="3B9DD3BB" w14:textId="77777777" w:rsidR="004A0B57" w:rsidRDefault="004A0B57" w:rsidP="007B1234">
      <w:pPr>
        <w:pStyle w:val="Odsekzoznamu"/>
        <w:numPr>
          <w:ilvl w:val="1"/>
          <w:numId w:val="228"/>
        </w:numPr>
        <w:spacing w:after="0"/>
        <w:rPr>
          <w:rFonts w:ascii="Times New Roman" w:hAnsi="Times New Roman" w:cs="Times New Roman"/>
          <w:bCs/>
          <w:color w:val="000000"/>
          <w:sz w:val="24"/>
          <w:szCs w:val="24"/>
        </w:rPr>
      </w:pPr>
      <w:r w:rsidRPr="005853DD">
        <w:rPr>
          <w:rFonts w:ascii="Times New Roman" w:hAnsi="Times New Roman" w:cs="Times New Roman"/>
          <w:bCs/>
          <w:color w:val="000000"/>
          <w:sz w:val="24"/>
          <w:szCs w:val="24"/>
        </w:rPr>
        <w:t xml:space="preserve">inventár aktív podľa </w:t>
      </w:r>
      <w:r>
        <w:rPr>
          <w:rFonts w:ascii="Times New Roman" w:hAnsi="Times New Roman" w:cs="Times New Roman"/>
          <w:bCs/>
          <w:color w:val="000000"/>
          <w:sz w:val="24"/>
          <w:szCs w:val="24"/>
        </w:rPr>
        <w:t xml:space="preserve">ustanovení </w:t>
      </w:r>
      <w:r w:rsidRPr="005853DD">
        <w:rPr>
          <w:rFonts w:ascii="Times New Roman" w:hAnsi="Times New Roman" w:cs="Times New Roman"/>
          <w:bCs/>
          <w:color w:val="000000"/>
          <w:sz w:val="24"/>
          <w:szCs w:val="24"/>
        </w:rPr>
        <w:t xml:space="preserve">Z1-A </w:t>
      </w:r>
      <w:r>
        <w:rPr>
          <w:rFonts w:ascii="Times New Roman" w:hAnsi="Times New Roman" w:cs="Times New Roman"/>
          <w:bCs/>
          <w:color w:val="000000"/>
          <w:sz w:val="24"/>
          <w:szCs w:val="24"/>
        </w:rPr>
        <w:t xml:space="preserve">písm. </w:t>
      </w:r>
      <w:r w:rsidRPr="005853DD">
        <w:rPr>
          <w:rFonts w:ascii="Times New Roman" w:hAnsi="Times New Roman" w:cs="Times New Roman"/>
          <w:bCs/>
          <w:color w:val="000000"/>
          <w:sz w:val="24"/>
          <w:szCs w:val="24"/>
        </w:rPr>
        <w:t>c)</w:t>
      </w:r>
      <w:r>
        <w:rPr>
          <w:rFonts w:ascii="Times New Roman" w:hAnsi="Times New Roman" w:cs="Times New Roman"/>
          <w:bCs/>
          <w:color w:val="000000"/>
          <w:sz w:val="24"/>
          <w:szCs w:val="24"/>
        </w:rPr>
        <w:t>,</w:t>
      </w:r>
    </w:p>
    <w:p w14:paraId="30D07996" w14:textId="77777777" w:rsidR="004A0B57" w:rsidRDefault="004A0B57" w:rsidP="007B1234">
      <w:pPr>
        <w:pStyle w:val="Odsekzoznamu"/>
        <w:numPr>
          <w:ilvl w:val="1"/>
          <w:numId w:val="228"/>
        </w:numPr>
        <w:spacing w:after="0"/>
        <w:rPr>
          <w:rFonts w:ascii="Times New Roman" w:hAnsi="Times New Roman" w:cs="Times New Roman"/>
          <w:bCs/>
          <w:color w:val="000000"/>
          <w:sz w:val="24"/>
          <w:szCs w:val="24"/>
        </w:rPr>
      </w:pPr>
      <w:r>
        <w:rPr>
          <w:rFonts w:ascii="Times New Roman" w:hAnsi="Times New Roman" w:cs="Times New Roman"/>
          <w:bCs/>
          <w:color w:val="000000"/>
          <w:sz w:val="24"/>
          <w:szCs w:val="24"/>
        </w:rPr>
        <w:t>dokumentácia súvisiaca s manažmentom rizík podľa ustanovení Z2-C,</w:t>
      </w:r>
    </w:p>
    <w:p w14:paraId="7CF83DE6" w14:textId="77777777" w:rsidR="006D5EC0" w:rsidRDefault="006D5EC0" w:rsidP="006D5EC0">
      <w:pPr>
        <w:pStyle w:val="Odsekzoznamu"/>
        <w:numPr>
          <w:ilvl w:val="1"/>
          <w:numId w:val="228"/>
        </w:numPr>
        <w:spacing w:after="0"/>
        <w:rPr>
          <w:rFonts w:ascii="Times New Roman" w:hAnsi="Times New Roman" w:cs="Times New Roman"/>
          <w:bCs/>
          <w:color w:val="000000"/>
          <w:sz w:val="24"/>
          <w:szCs w:val="24"/>
        </w:rPr>
      </w:pPr>
      <w:r>
        <w:rPr>
          <w:rFonts w:ascii="Times New Roman" w:hAnsi="Times New Roman" w:cs="Times New Roman"/>
          <w:bCs/>
          <w:color w:val="000000"/>
          <w:sz w:val="24"/>
          <w:szCs w:val="24"/>
        </w:rPr>
        <w:t>popis implementovaných bezpečnostných opatrení,</w:t>
      </w:r>
    </w:p>
    <w:p w14:paraId="48D5425D" w14:textId="77777777" w:rsidR="004A0B57" w:rsidRDefault="004A0B57" w:rsidP="007B1234">
      <w:pPr>
        <w:pStyle w:val="Odsekzoznamu"/>
        <w:numPr>
          <w:ilvl w:val="1"/>
          <w:numId w:val="228"/>
        </w:numPr>
        <w:spacing w:after="0"/>
        <w:rPr>
          <w:rFonts w:ascii="Times New Roman" w:hAnsi="Times New Roman" w:cs="Times New Roman"/>
          <w:bCs/>
          <w:color w:val="000000"/>
          <w:sz w:val="24"/>
          <w:szCs w:val="24"/>
        </w:rPr>
      </w:pPr>
      <w:r>
        <w:rPr>
          <w:rFonts w:ascii="Times New Roman" w:hAnsi="Times New Roman" w:cs="Times New Roman"/>
          <w:bCs/>
          <w:color w:val="000000"/>
          <w:sz w:val="24"/>
          <w:szCs w:val="24"/>
        </w:rPr>
        <w:t>bezpečnostnú politiku a súvisiace interné predpisy vyplývajúce z ustanovení Z1 a Z2,</w:t>
      </w:r>
    </w:p>
    <w:p w14:paraId="4BA822C6" w14:textId="52FBE66A" w:rsidR="004A0B57" w:rsidRPr="00D66995" w:rsidRDefault="004A0B57" w:rsidP="007B1234">
      <w:pPr>
        <w:pStyle w:val="Odsekzoznamu"/>
        <w:numPr>
          <w:ilvl w:val="1"/>
          <w:numId w:val="228"/>
        </w:numPr>
        <w:spacing w:after="0"/>
        <w:rPr>
          <w:rFonts w:ascii="Times New Roman" w:hAnsi="Times New Roman" w:cs="Times New Roman"/>
          <w:bCs/>
          <w:color w:val="000000"/>
          <w:sz w:val="24"/>
          <w:szCs w:val="24"/>
        </w:rPr>
      </w:pPr>
      <w:r w:rsidRPr="002E3D9C">
        <w:rPr>
          <w:rFonts w:ascii="Times New Roman" w:hAnsi="Times New Roman" w:cs="Times New Roman"/>
          <w:color w:val="000000"/>
          <w:sz w:val="24"/>
          <w:szCs w:val="24"/>
        </w:rPr>
        <w:t>evidenci</w:t>
      </w:r>
      <w:r>
        <w:rPr>
          <w:rFonts w:ascii="Times New Roman" w:hAnsi="Times New Roman" w:cs="Times New Roman"/>
          <w:color w:val="000000"/>
          <w:sz w:val="24"/>
          <w:szCs w:val="24"/>
        </w:rPr>
        <w:t>a</w:t>
      </w:r>
      <w:r w:rsidRPr="002E3D9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o </w:t>
      </w:r>
      <w:r w:rsidRPr="002E3D9C">
        <w:rPr>
          <w:rFonts w:ascii="Times New Roman" w:hAnsi="Times New Roman" w:cs="Times New Roman"/>
          <w:color w:val="000000"/>
          <w:sz w:val="24"/>
          <w:szCs w:val="24"/>
        </w:rPr>
        <w:t>všetkých miestach prepojenia sietí</w:t>
      </w:r>
      <w:r w:rsidR="006D5EC0">
        <w:rPr>
          <w:rFonts w:ascii="Times New Roman" w:hAnsi="Times New Roman" w:cs="Times New Roman"/>
          <w:color w:val="000000"/>
          <w:sz w:val="24"/>
          <w:szCs w:val="24"/>
        </w:rPr>
        <w:t xml:space="preserve"> Z1-F písm. b).</w:t>
      </w:r>
    </w:p>
    <w:p w14:paraId="6E5B52F7" w14:textId="74F3066C" w:rsidR="004A0B57" w:rsidRDefault="004A0B57" w:rsidP="007B1234">
      <w:pPr>
        <w:pStyle w:val="Odsekzoznamu"/>
        <w:numPr>
          <w:ilvl w:val="0"/>
          <w:numId w:val="228"/>
        </w:numPr>
        <w:spacing w:after="0"/>
        <w:ind w:left="709" w:hanging="709"/>
        <w:rPr>
          <w:rStyle w:val="fontstyle01"/>
          <w:rFonts w:ascii="Times New Roman" w:hAnsi="Times New Roman" w:cs="Times New Roman"/>
          <w:b w:val="0"/>
          <w:sz w:val="24"/>
          <w:szCs w:val="24"/>
        </w:rPr>
      </w:pPr>
      <w:r w:rsidRPr="005853DD">
        <w:rPr>
          <w:rStyle w:val="fontstyle01"/>
          <w:rFonts w:ascii="Times New Roman" w:hAnsi="Times New Roman" w:cs="Times New Roman"/>
          <w:b w:val="0"/>
          <w:sz w:val="24"/>
          <w:szCs w:val="24"/>
        </w:rPr>
        <w:t>Orgán riadenia podľa §5 ods. (</w:t>
      </w:r>
      <w:r>
        <w:rPr>
          <w:rStyle w:val="fontstyle01"/>
          <w:rFonts w:ascii="Times New Roman" w:hAnsi="Times New Roman" w:cs="Times New Roman"/>
          <w:b w:val="0"/>
          <w:sz w:val="24"/>
          <w:szCs w:val="24"/>
        </w:rPr>
        <w:t>5</w:t>
      </w:r>
      <w:r w:rsidRPr="005853DD">
        <w:rPr>
          <w:rStyle w:val="fontstyle01"/>
          <w:rFonts w:ascii="Times New Roman" w:hAnsi="Times New Roman" w:cs="Times New Roman"/>
          <w:b w:val="0"/>
          <w:sz w:val="24"/>
          <w:szCs w:val="24"/>
        </w:rPr>
        <w:t>)</w:t>
      </w:r>
      <w:r>
        <w:rPr>
          <w:rStyle w:val="fontstyle01"/>
          <w:rFonts w:ascii="Times New Roman" w:hAnsi="Times New Roman" w:cs="Times New Roman"/>
          <w:b w:val="0"/>
          <w:sz w:val="24"/>
          <w:szCs w:val="24"/>
        </w:rPr>
        <w:t xml:space="preserve"> a prevádzkovateľ základnej služby podľa osobitného predpisu</w:t>
      </w:r>
      <w:r>
        <w:rPr>
          <w:rStyle w:val="fontstyle01"/>
          <w:rFonts w:ascii="Times New Roman" w:hAnsi="Times New Roman" w:cs="Times New Roman"/>
          <w:b w:val="0"/>
          <w:sz w:val="24"/>
          <w:szCs w:val="24"/>
          <w:vertAlign w:val="superscript"/>
        </w:rPr>
        <w:t>24</w:t>
      </w:r>
      <w:r>
        <w:rPr>
          <w:rStyle w:val="fontstyle01"/>
          <w:rFonts w:ascii="Times New Roman" w:hAnsi="Times New Roman" w:cs="Times New Roman"/>
          <w:b w:val="0"/>
          <w:sz w:val="24"/>
          <w:szCs w:val="24"/>
        </w:rPr>
        <w:t xml:space="preserve"> vypracuje bezpečnostný projekt, ktorý obsahuje aspoň:</w:t>
      </w:r>
    </w:p>
    <w:p w14:paraId="408AB821" w14:textId="77777777" w:rsidR="004A0B57" w:rsidRDefault="004A0B57" w:rsidP="007B1234">
      <w:pPr>
        <w:pStyle w:val="Odsekzoznamu"/>
        <w:numPr>
          <w:ilvl w:val="1"/>
          <w:numId w:val="228"/>
        </w:numPr>
        <w:spacing w:after="0"/>
        <w:rPr>
          <w:rFonts w:ascii="Times New Roman" w:hAnsi="Times New Roman" w:cs="Times New Roman"/>
          <w:bCs/>
          <w:color w:val="000000"/>
          <w:sz w:val="24"/>
          <w:szCs w:val="24"/>
        </w:rPr>
      </w:pPr>
      <w:r w:rsidRPr="005853DD">
        <w:rPr>
          <w:rFonts w:ascii="Times New Roman" w:hAnsi="Times New Roman" w:cs="Times New Roman"/>
          <w:bCs/>
          <w:color w:val="000000"/>
          <w:sz w:val="24"/>
          <w:szCs w:val="24"/>
        </w:rPr>
        <w:t xml:space="preserve">inventár aktív podľa </w:t>
      </w:r>
      <w:r>
        <w:rPr>
          <w:rFonts w:ascii="Times New Roman" w:hAnsi="Times New Roman" w:cs="Times New Roman"/>
          <w:bCs/>
          <w:color w:val="000000"/>
          <w:sz w:val="24"/>
          <w:szCs w:val="24"/>
        </w:rPr>
        <w:t xml:space="preserve">ustanovení </w:t>
      </w:r>
      <w:r w:rsidRPr="005853DD">
        <w:rPr>
          <w:rFonts w:ascii="Times New Roman" w:hAnsi="Times New Roman" w:cs="Times New Roman"/>
          <w:bCs/>
          <w:color w:val="000000"/>
          <w:sz w:val="24"/>
          <w:szCs w:val="24"/>
        </w:rPr>
        <w:t xml:space="preserve">Z1-A </w:t>
      </w:r>
      <w:r>
        <w:rPr>
          <w:rFonts w:ascii="Times New Roman" w:hAnsi="Times New Roman" w:cs="Times New Roman"/>
          <w:bCs/>
          <w:color w:val="000000"/>
          <w:sz w:val="24"/>
          <w:szCs w:val="24"/>
        </w:rPr>
        <w:t xml:space="preserve">písm. </w:t>
      </w:r>
      <w:r w:rsidRPr="005853DD">
        <w:rPr>
          <w:rFonts w:ascii="Times New Roman" w:hAnsi="Times New Roman" w:cs="Times New Roman"/>
          <w:bCs/>
          <w:color w:val="000000"/>
          <w:sz w:val="24"/>
          <w:szCs w:val="24"/>
        </w:rPr>
        <w:t>c)</w:t>
      </w:r>
      <w:r>
        <w:rPr>
          <w:rFonts w:ascii="Times New Roman" w:hAnsi="Times New Roman" w:cs="Times New Roman"/>
          <w:bCs/>
          <w:color w:val="000000"/>
          <w:sz w:val="24"/>
          <w:szCs w:val="24"/>
        </w:rPr>
        <w:t>,</w:t>
      </w:r>
    </w:p>
    <w:p w14:paraId="6D4DEC4B" w14:textId="77777777" w:rsidR="006D5EC0" w:rsidRDefault="006D5EC0" w:rsidP="006D5EC0">
      <w:pPr>
        <w:pStyle w:val="Odsekzoznamu"/>
        <w:numPr>
          <w:ilvl w:val="1"/>
          <w:numId w:val="228"/>
        </w:numPr>
        <w:spacing w:after="0"/>
        <w:rPr>
          <w:rFonts w:ascii="Times New Roman" w:hAnsi="Times New Roman" w:cs="Times New Roman"/>
          <w:bCs/>
          <w:color w:val="000000"/>
          <w:sz w:val="24"/>
          <w:szCs w:val="24"/>
        </w:rPr>
      </w:pPr>
      <w:r>
        <w:rPr>
          <w:rFonts w:ascii="Times New Roman" w:hAnsi="Times New Roman" w:cs="Times New Roman"/>
          <w:bCs/>
          <w:color w:val="000000"/>
          <w:sz w:val="24"/>
          <w:szCs w:val="24"/>
        </w:rPr>
        <w:t>dokumentácia súvisiaca s manažmentom rizík podľa ustanovení Z2-C,</w:t>
      </w:r>
    </w:p>
    <w:p w14:paraId="77FD329D" w14:textId="77777777" w:rsidR="006D5EC0" w:rsidRDefault="006D5EC0" w:rsidP="006D5EC0">
      <w:pPr>
        <w:pStyle w:val="Odsekzoznamu"/>
        <w:numPr>
          <w:ilvl w:val="1"/>
          <w:numId w:val="228"/>
        </w:numPr>
        <w:spacing w:after="0"/>
        <w:rPr>
          <w:rFonts w:ascii="Times New Roman" w:hAnsi="Times New Roman" w:cs="Times New Roman"/>
          <w:bCs/>
          <w:color w:val="000000"/>
          <w:sz w:val="24"/>
          <w:szCs w:val="24"/>
        </w:rPr>
      </w:pPr>
      <w:r>
        <w:rPr>
          <w:rFonts w:ascii="Times New Roman" w:hAnsi="Times New Roman" w:cs="Times New Roman"/>
          <w:bCs/>
          <w:color w:val="000000"/>
          <w:sz w:val="24"/>
          <w:szCs w:val="24"/>
        </w:rPr>
        <w:t>popis implementovaných bezpečnostných opatrení,</w:t>
      </w:r>
    </w:p>
    <w:p w14:paraId="684EF15C" w14:textId="77777777" w:rsidR="004A0B57" w:rsidRDefault="004A0B57" w:rsidP="007B1234">
      <w:pPr>
        <w:pStyle w:val="Odsekzoznamu"/>
        <w:numPr>
          <w:ilvl w:val="1"/>
          <w:numId w:val="228"/>
        </w:numPr>
        <w:spacing w:after="0"/>
        <w:rPr>
          <w:rFonts w:ascii="Times New Roman" w:hAnsi="Times New Roman" w:cs="Times New Roman"/>
          <w:bCs/>
          <w:color w:val="000000"/>
          <w:sz w:val="24"/>
          <w:szCs w:val="24"/>
        </w:rPr>
      </w:pPr>
      <w:r>
        <w:rPr>
          <w:rFonts w:ascii="Times New Roman" w:hAnsi="Times New Roman" w:cs="Times New Roman"/>
          <w:bCs/>
          <w:color w:val="000000"/>
          <w:sz w:val="24"/>
          <w:szCs w:val="24"/>
        </w:rPr>
        <w:t>bezpečnostnú politiku a súvisiace interné predpisy vyplývajúce z ustanovení Z1, Z2 a Z3,</w:t>
      </w:r>
    </w:p>
    <w:p w14:paraId="456BB821" w14:textId="77777777" w:rsidR="006D5EC0" w:rsidRDefault="006D5EC0" w:rsidP="006D5EC0">
      <w:pPr>
        <w:pStyle w:val="Odsekzoznamu"/>
        <w:numPr>
          <w:ilvl w:val="1"/>
          <w:numId w:val="228"/>
        </w:numPr>
        <w:spacing w:after="0"/>
        <w:rPr>
          <w:rFonts w:ascii="Times New Roman" w:hAnsi="Times New Roman" w:cs="Times New Roman"/>
          <w:bCs/>
          <w:color w:val="000000"/>
          <w:sz w:val="24"/>
          <w:szCs w:val="24"/>
        </w:rPr>
      </w:pPr>
      <w:r>
        <w:rPr>
          <w:rFonts w:ascii="Times New Roman" w:hAnsi="Times New Roman" w:cs="Times New Roman"/>
          <w:bCs/>
          <w:color w:val="000000"/>
          <w:sz w:val="24"/>
          <w:szCs w:val="24"/>
        </w:rPr>
        <w:t>havarijne plány,</w:t>
      </w:r>
    </w:p>
    <w:p w14:paraId="50839584" w14:textId="77777777" w:rsidR="006D5EC0" w:rsidRDefault="006D5EC0" w:rsidP="006D5EC0">
      <w:pPr>
        <w:pStyle w:val="Odsekzoznamu"/>
        <w:numPr>
          <w:ilvl w:val="1"/>
          <w:numId w:val="228"/>
        </w:numPr>
        <w:spacing w:after="0"/>
        <w:rPr>
          <w:rFonts w:ascii="Times New Roman" w:hAnsi="Times New Roman" w:cs="Times New Roman"/>
          <w:bCs/>
          <w:color w:val="000000"/>
          <w:sz w:val="24"/>
          <w:szCs w:val="24"/>
        </w:rPr>
      </w:pPr>
      <w:r>
        <w:rPr>
          <w:rFonts w:ascii="Times New Roman" w:hAnsi="Times New Roman" w:cs="Times New Roman"/>
          <w:bCs/>
          <w:color w:val="000000"/>
          <w:sz w:val="24"/>
          <w:szCs w:val="24"/>
        </w:rPr>
        <w:t>plány obnovy,</w:t>
      </w:r>
    </w:p>
    <w:p w14:paraId="21AA323C" w14:textId="42893803" w:rsidR="004A0B57" w:rsidRPr="00D66995" w:rsidRDefault="004A0B57" w:rsidP="007B1234">
      <w:pPr>
        <w:pStyle w:val="Odsekzoznamu"/>
        <w:numPr>
          <w:ilvl w:val="1"/>
          <w:numId w:val="228"/>
        </w:numPr>
        <w:spacing w:after="0"/>
        <w:rPr>
          <w:rFonts w:ascii="Times New Roman" w:hAnsi="Times New Roman" w:cs="Times New Roman"/>
          <w:bCs/>
          <w:color w:val="000000"/>
          <w:sz w:val="24"/>
          <w:szCs w:val="24"/>
        </w:rPr>
      </w:pPr>
      <w:r w:rsidRPr="002E3D9C">
        <w:rPr>
          <w:rFonts w:ascii="Times New Roman" w:hAnsi="Times New Roman" w:cs="Times New Roman"/>
          <w:color w:val="000000"/>
          <w:sz w:val="24"/>
          <w:szCs w:val="24"/>
        </w:rPr>
        <w:t>evidenci</w:t>
      </w:r>
      <w:r>
        <w:rPr>
          <w:rFonts w:ascii="Times New Roman" w:hAnsi="Times New Roman" w:cs="Times New Roman"/>
          <w:color w:val="000000"/>
          <w:sz w:val="24"/>
          <w:szCs w:val="24"/>
        </w:rPr>
        <w:t>a</w:t>
      </w:r>
      <w:r w:rsidRPr="002E3D9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o </w:t>
      </w:r>
      <w:r w:rsidRPr="002E3D9C">
        <w:rPr>
          <w:rFonts w:ascii="Times New Roman" w:hAnsi="Times New Roman" w:cs="Times New Roman"/>
          <w:color w:val="000000"/>
          <w:sz w:val="24"/>
          <w:szCs w:val="24"/>
        </w:rPr>
        <w:t>všetkých miestach prepojenia sietí</w:t>
      </w:r>
      <w:r w:rsidR="006D5EC0">
        <w:rPr>
          <w:rFonts w:ascii="Times New Roman" w:hAnsi="Times New Roman" w:cs="Times New Roman"/>
          <w:color w:val="000000"/>
          <w:sz w:val="24"/>
          <w:szCs w:val="24"/>
        </w:rPr>
        <w:t xml:space="preserve"> Z1-F písm. b).</w:t>
      </w:r>
    </w:p>
    <w:p w14:paraId="15FC7394" w14:textId="1C577B10" w:rsidR="004A0B57" w:rsidRDefault="004A0B57" w:rsidP="007B1234">
      <w:pPr>
        <w:pStyle w:val="Odsekzoznamu"/>
        <w:numPr>
          <w:ilvl w:val="0"/>
          <w:numId w:val="228"/>
        </w:numPr>
        <w:spacing w:after="0"/>
        <w:ind w:hanging="720"/>
        <w:rPr>
          <w:rStyle w:val="fontstyle01"/>
          <w:rFonts w:ascii="Times New Roman" w:hAnsi="Times New Roman" w:cs="Times New Roman"/>
          <w:b w:val="0"/>
          <w:sz w:val="24"/>
          <w:szCs w:val="24"/>
        </w:rPr>
      </w:pPr>
      <w:r w:rsidRPr="002E3D9C">
        <w:rPr>
          <w:rStyle w:val="fontstyle01"/>
          <w:rFonts w:ascii="Times New Roman" w:hAnsi="Times New Roman" w:cs="Times New Roman"/>
          <w:b w:val="0"/>
          <w:sz w:val="24"/>
          <w:szCs w:val="24"/>
        </w:rPr>
        <w:t xml:space="preserve">Orgán riadenia podľa §5 ods. (5) </w:t>
      </w:r>
      <w:r>
        <w:rPr>
          <w:rStyle w:val="fontstyle01"/>
          <w:rFonts w:ascii="Times New Roman" w:hAnsi="Times New Roman" w:cs="Times New Roman"/>
          <w:b w:val="0"/>
          <w:sz w:val="24"/>
          <w:szCs w:val="24"/>
        </w:rPr>
        <w:t>a prevádzkovateľ základnej služby podľa osobitného predpisu</w:t>
      </w:r>
      <w:r w:rsidRPr="002E3D9C">
        <w:rPr>
          <w:rStyle w:val="fontstyle01"/>
          <w:rFonts w:ascii="Times New Roman" w:hAnsi="Times New Roman" w:cs="Times New Roman"/>
          <w:b w:val="0"/>
          <w:sz w:val="24"/>
          <w:szCs w:val="24"/>
        </w:rPr>
        <w:t xml:space="preserve"> </w:t>
      </w:r>
      <w:r>
        <w:rPr>
          <w:rStyle w:val="fontstyle01"/>
          <w:rFonts w:ascii="Times New Roman" w:hAnsi="Times New Roman" w:cs="Times New Roman"/>
          <w:b w:val="0"/>
          <w:sz w:val="24"/>
          <w:szCs w:val="24"/>
          <w:vertAlign w:val="superscript"/>
        </w:rPr>
        <w:t>24</w:t>
      </w:r>
      <w:r w:rsidR="003A0201">
        <w:rPr>
          <w:rStyle w:val="fontstyle01"/>
          <w:rFonts w:ascii="Times New Roman" w:hAnsi="Times New Roman" w:cs="Times New Roman"/>
          <w:b w:val="0"/>
          <w:sz w:val="24"/>
          <w:szCs w:val="24"/>
          <w:vertAlign w:val="superscript"/>
        </w:rPr>
        <w:t xml:space="preserve"> </w:t>
      </w:r>
      <w:r w:rsidRPr="002E3D9C">
        <w:rPr>
          <w:rStyle w:val="fontstyle01"/>
          <w:rFonts w:ascii="Times New Roman" w:hAnsi="Times New Roman" w:cs="Times New Roman"/>
          <w:b w:val="0"/>
          <w:sz w:val="24"/>
          <w:szCs w:val="24"/>
        </w:rPr>
        <w:t xml:space="preserve">pre tie ITVS, ktoré sú kategorizované ako C3, I3 alebo A3 </w:t>
      </w:r>
      <w:r>
        <w:rPr>
          <w:rStyle w:val="fontstyle01"/>
          <w:rFonts w:ascii="Times New Roman" w:hAnsi="Times New Roman" w:cs="Times New Roman"/>
          <w:b w:val="0"/>
          <w:sz w:val="24"/>
          <w:szCs w:val="24"/>
        </w:rPr>
        <w:t>vypracuje bezpečnostný projekt, ktorý okrem požiadaviek podľa ods. (4), obsahuje aj:</w:t>
      </w:r>
    </w:p>
    <w:p w14:paraId="10EABC40" w14:textId="77777777" w:rsidR="004A0B57" w:rsidRDefault="004A0B57" w:rsidP="007B1234">
      <w:pPr>
        <w:pStyle w:val="Odsekzoznamu"/>
        <w:numPr>
          <w:ilvl w:val="1"/>
          <w:numId w:val="228"/>
        </w:numPr>
        <w:spacing w:after="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dokumentácia súvisiaca s </w:t>
      </w:r>
      <w:r w:rsidRPr="005853DD">
        <w:rPr>
          <w:rFonts w:ascii="Times New Roman" w:hAnsi="Times New Roman" w:cs="Times New Roman"/>
          <w:bCs/>
          <w:color w:val="000000"/>
          <w:sz w:val="24"/>
          <w:szCs w:val="24"/>
        </w:rPr>
        <w:t>inventár</w:t>
      </w:r>
      <w:r>
        <w:rPr>
          <w:rFonts w:ascii="Times New Roman" w:hAnsi="Times New Roman" w:cs="Times New Roman"/>
          <w:bCs/>
          <w:color w:val="000000"/>
          <w:sz w:val="24"/>
          <w:szCs w:val="24"/>
        </w:rPr>
        <w:t>om</w:t>
      </w:r>
      <w:r w:rsidRPr="005853DD">
        <w:rPr>
          <w:rFonts w:ascii="Times New Roman" w:hAnsi="Times New Roman" w:cs="Times New Roman"/>
          <w:bCs/>
          <w:color w:val="000000"/>
          <w:sz w:val="24"/>
          <w:szCs w:val="24"/>
        </w:rPr>
        <w:t xml:space="preserve"> aktív podľa </w:t>
      </w:r>
      <w:r>
        <w:rPr>
          <w:rFonts w:ascii="Times New Roman" w:hAnsi="Times New Roman" w:cs="Times New Roman"/>
          <w:bCs/>
          <w:color w:val="000000"/>
          <w:sz w:val="24"/>
          <w:szCs w:val="24"/>
        </w:rPr>
        <w:t>ustanovení špecifických opatrení č. 1.2,</w:t>
      </w:r>
    </w:p>
    <w:p w14:paraId="1844A1AB" w14:textId="77777777" w:rsidR="004A0B57" w:rsidRDefault="004A0B57" w:rsidP="007B1234">
      <w:pPr>
        <w:pStyle w:val="Odsekzoznamu"/>
        <w:numPr>
          <w:ilvl w:val="1"/>
          <w:numId w:val="228"/>
        </w:numPr>
        <w:spacing w:after="0"/>
        <w:rPr>
          <w:rFonts w:ascii="Times New Roman" w:hAnsi="Times New Roman" w:cs="Times New Roman"/>
          <w:bCs/>
          <w:color w:val="000000"/>
          <w:sz w:val="24"/>
          <w:szCs w:val="24"/>
        </w:rPr>
      </w:pPr>
      <w:r>
        <w:rPr>
          <w:rFonts w:ascii="Times New Roman" w:hAnsi="Times New Roman" w:cs="Times New Roman"/>
          <w:bCs/>
          <w:color w:val="000000"/>
          <w:sz w:val="24"/>
          <w:szCs w:val="24"/>
        </w:rPr>
        <w:t>dokumentácia súvisiaca s manažmentom rizík</w:t>
      </w:r>
      <w:r w:rsidRPr="00D20D62">
        <w:rPr>
          <w:rFonts w:ascii="Times New Roman" w:hAnsi="Times New Roman" w:cs="Times New Roman"/>
          <w:bCs/>
          <w:color w:val="000000"/>
          <w:sz w:val="24"/>
          <w:szCs w:val="24"/>
        </w:rPr>
        <w:t xml:space="preserve"> </w:t>
      </w:r>
      <w:r w:rsidRPr="005853DD">
        <w:rPr>
          <w:rFonts w:ascii="Times New Roman" w:hAnsi="Times New Roman" w:cs="Times New Roman"/>
          <w:bCs/>
          <w:color w:val="000000"/>
          <w:sz w:val="24"/>
          <w:szCs w:val="24"/>
        </w:rPr>
        <w:t xml:space="preserve">podľa </w:t>
      </w:r>
      <w:r>
        <w:rPr>
          <w:rFonts w:ascii="Times New Roman" w:hAnsi="Times New Roman" w:cs="Times New Roman"/>
          <w:bCs/>
          <w:color w:val="000000"/>
          <w:sz w:val="24"/>
          <w:szCs w:val="24"/>
        </w:rPr>
        <w:t>ustanovení špecifických opatrení č. 1.3,</w:t>
      </w:r>
    </w:p>
    <w:p w14:paraId="1BFADC5D" w14:textId="3672EA73" w:rsidR="004A0B57" w:rsidRDefault="004A0B57" w:rsidP="007B1234">
      <w:pPr>
        <w:pStyle w:val="Odsekzoznamu"/>
        <w:numPr>
          <w:ilvl w:val="1"/>
          <w:numId w:val="228"/>
        </w:numPr>
        <w:spacing w:after="0"/>
        <w:rPr>
          <w:rFonts w:ascii="Times New Roman" w:hAnsi="Times New Roman" w:cs="Times New Roman"/>
          <w:bCs/>
          <w:color w:val="000000"/>
          <w:sz w:val="24"/>
          <w:szCs w:val="24"/>
        </w:rPr>
      </w:pPr>
      <w:r>
        <w:rPr>
          <w:rFonts w:ascii="Times New Roman" w:hAnsi="Times New Roman" w:cs="Times New Roman"/>
          <w:bCs/>
          <w:color w:val="000000"/>
          <w:sz w:val="24"/>
          <w:szCs w:val="24"/>
        </w:rPr>
        <w:t>bezpečnostnú politiku, súvisiace interné predpisy a záznamy vyplývajúce z ustanovení špecifickýc</w:t>
      </w:r>
      <w:r w:rsidR="006D5EC0">
        <w:rPr>
          <w:rFonts w:ascii="Times New Roman" w:hAnsi="Times New Roman" w:cs="Times New Roman"/>
          <w:bCs/>
          <w:color w:val="000000"/>
          <w:sz w:val="24"/>
          <w:szCs w:val="24"/>
        </w:rPr>
        <w:t>h opatrení č. 1.4 – 1.11 a č. 8.</w:t>
      </w:r>
    </w:p>
    <w:p w14:paraId="48E7F8A3" w14:textId="6208AF84" w:rsidR="009B6CD0" w:rsidRDefault="009B6CD0" w:rsidP="004A0B57">
      <w:pPr>
        <w:spacing w:after="0"/>
        <w:rPr>
          <w:rFonts w:ascii="Times New Roman" w:hAnsi="Times New Roman" w:cs="Times New Roman"/>
          <w:bCs/>
          <w:color w:val="000000"/>
          <w:sz w:val="24"/>
          <w:szCs w:val="24"/>
        </w:rPr>
      </w:pPr>
    </w:p>
    <w:p w14:paraId="14D6B1C3" w14:textId="26CCB9A6" w:rsidR="009B6CD0" w:rsidRPr="002E3D9C" w:rsidRDefault="009B6CD0" w:rsidP="009B6CD0">
      <w:pPr>
        <w:spacing w:after="0"/>
        <w:jc w:val="right"/>
        <w:rPr>
          <w:rFonts w:ascii="Times New Roman" w:hAnsi="Times New Roman" w:cs="Times New Roman"/>
          <w:b/>
          <w:bCs/>
          <w:color w:val="000000"/>
          <w:sz w:val="24"/>
          <w:szCs w:val="24"/>
        </w:rPr>
      </w:pPr>
      <w:r w:rsidRPr="002E3D9C">
        <w:rPr>
          <w:rFonts w:ascii="Times New Roman" w:hAnsi="Times New Roman" w:cs="Times New Roman"/>
          <w:b/>
          <w:bCs/>
          <w:color w:val="000000"/>
          <w:sz w:val="24"/>
          <w:szCs w:val="24"/>
        </w:rPr>
        <w:lastRenderedPageBreak/>
        <w:t xml:space="preserve">Príloha č. </w:t>
      </w:r>
      <w:r>
        <w:rPr>
          <w:rFonts w:ascii="Times New Roman" w:hAnsi="Times New Roman" w:cs="Times New Roman"/>
          <w:b/>
          <w:bCs/>
          <w:color w:val="000000"/>
          <w:sz w:val="24"/>
          <w:szCs w:val="24"/>
        </w:rPr>
        <w:t>11</w:t>
      </w:r>
    </w:p>
    <w:p w14:paraId="0B6E3041" w14:textId="77777777" w:rsidR="009B6CD0" w:rsidRPr="002E3D9C" w:rsidRDefault="009B6CD0" w:rsidP="009B6CD0">
      <w:pPr>
        <w:spacing w:after="0"/>
        <w:jc w:val="right"/>
        <w:rPr>
          <w:rFonts w:ascii="Times New Roman" w:hAnsi="Times New Roman" w:cs="Times New Roman"/>
          <w:b/>
          <w:bCs/>
          <w:color w:val="000000"/>
          <w:sz w:val="24"/>
          <w:szCs w:val="24"/>
        </w:rPr>
      </w:pPr>
      <w:r w:rsidRPr="002E3D9C">
        <w:rPr>
          <w:rFonts w:ascii="Times New Roman" w:hAnsi="Times New Roman" w:cs="Times New Roman"/>
          <w:b/>
          <w:bCs/>
          <w:color w:val="000000"/>
          <w:sz w:val="24"/>
          <w:szCs w:val="24"/>
        </w:rPr>
        <w:t>k vyhláške č. xx/2019 Z. z.</w:t>
      </w:r>
    </w:p>
    <w:p w14:paraId="1D3DD9C0" w14:textId="1E90F344" w:rsidR="009B6CD0" w:rsidRDefault="0021105B" w:rsidP="009B6CD0">
      <w:pPr>
        <w:spacing w:after="0"/>
        <w:jc w:val="center"/>
        <w:rPr>
          <w:rFonts w:ascii="Times New Roman" w:hAnsi="Times New Roman" w:cs="Times New Roman"/>
          <w:b/>
          <w:bCs/>
          <w:color w:val="000000"/>
          <w:sz w:val="24"/>
          <w:szCs w:val="24"/>
        </w:rPr>
      </w:pPr>
      <w:r w:rsidRPr="0021105B">
        <w:rPr>
          <w:rFonts w:ascii="Times New Roman" w:hAnsi="Times New Roman" w:cs="Times New Roman"/>
          <w:b/>
          <w:bCs/>
          <w:color w:val="000000"/>
          <w:sz w:val="24"/>
          <w:szCs w:val="24"/>
        </w:rPr>
        <w:t xml:space="preserve">Mapovanie klasifikačných stupňov </w:t>
      </w:r>
    </w:p>
    <w:p w14:paraId="39D12EED" w14:textId="05320003" w:rsidR="0021105B" w:rsidRDefault="0021105B" w:rsidP="0021105B">
      <w:pPr>
        <w:spacing w:after="0"/>
        <w:rPr>
          <w:rFonts w:ascii="Times New Roman" w:hAnsi="Times New Roman" w:cs="Times New Roman"/>
          <w:bCs/>
          <w:color w:val="000000"/>
          <w:sz w:val="24"/>
          <w:szCs w:val="24"/>
        </w:rPr>
      </w:pPr>
      <w:r>
        <w:rPr>
          <w:rFonts w:ascii="Times New Roman" w:hAnsi="Times New Roman" w:cs="Times New Roman"/>
          <w:bCs/>
          <w:color w:val="000000"/>
          <w:sz w:val="24"/>
          <w:szCs w:val="24"/>
        </w:rPr>
        <w:t>Klasifikačné stupne v zmysle tejto vyhlášky sa na klasifikačné stupne v zmysle osobitného predpisu</w:t>
      </w:r>
      <w:r w:rsidR="00C86691">
        <w:rPr>
          <w:rStyle w:val="Odkaznapoznmkupodiarou"/>
          <w:rFonts w:ascii="Times New Roman" w:hAnsi="Times New Roman" w:cs="Times New Roman"/>
          <w:bCs/>
          <w:color w:val="000000"/>
          <w:sz w:val="24"/>
          <w:szCs w:val="24"/>
        </w:rPr>
        <w:footnoteReference w:id="25"/>
      </w:r>
      <w:r>
        <w:rPr>
          <w:rFonts w:ascii="Times New Roman" w:hAnsi="Times New Roman" w:cs="Times New Roman"/>
          <w:bCs/>
          <w:color w:val="000000"/>
          <w:sz w:val="24"/>
          <w:szCs w:val="24"/>
        </w:rPr>
        <w:t xml:space="preserve"> mapujú takto:</w:t>
      </w:r>
    </w:p>
    <w:p w14:paraId="22967F7D" w14:textId="77777777" w:rsidR="0021105B" w:rsidRPr="0021105B" w:rsidRDefault="0021105B" w:rsidP="0021105B">
      <w:pPr>
        <w:spacing w:after="0"/>
        <w:rPr>
          <w:rFonts w:ascii="Times New Roman" w:hAnsi="Times New Roman" w:cs="Times New Roman"/>
          <w:bCs/>
          <w:color w:val="000000"/>
          <w:sz w:val="24"/>
          <w:szCs w:val="24"/>
        </w:rPr>
      </w:pPr>
    </w:p>
    <w:tbl>
      <w:tblPr>
        <w:tblW w:w="5160" w:type="dxa"/>
        <w:jc w:val="center"/>
        <w:tblCellMar>
          <w:left w:w="70" w:type="dxa"/>
          <w:right w:w="70" w:type="dxa"/>
        </w:tblCellMar>
        <w:tblLook w:val="04A0" w:firstRow="1" w:lastRow="0" w:firstColumn="1" w:lastColumn="0" w:noHBand="0" w:noVBand="1"/>
      </w:tblPr>
      <w:tblGrid>
        <w:gridCol w:w="2600"/>
        <w:gridCol w:w="2560"/>
      </w:tblGrid>
      <w:tr w:rsidR="0021105B" w:rsidRPr="0021105B" w14:paraId="362F76CA" w14:textId="77777777" w:rsidTr="0021105B">
        <w:trPr>
          <w:trHeight w:val="330"/>
          <w:jc w:val="center"/>
        </w:trPr>
        <w:tc>
          <w:tcPr>
            <w:tcW w:w="2600" w:type="dxa"/>
            <w:tcBorders>
              <w:top w:val="single" w:sz="8" w:space="0" w:color="auto"/>
              <w:left w:val="single" w:sz="8" w:space="0" w:color="auto"/>
              <w:bottom w:val="single" w:sz="8" w:space="0" w:color="auto"/>
              <w:right w:val="nil"/>
            </w:tcBorders>
            <w:shd w:val="clear" w:color="auto" w:fill="auto"/>
            <w:noWrap/>
            <w:vAlign w:val="center"/>
            <w:hideMark/>
          </w:tcPr>
          <w:p w14:paraId="5EB54640" w14:textId="77777777" w:rsidR="0021105B" w:rsidRPr="0021105B" w:rsidRDefault="0021105B" w:rsidP="0021105B">
            <w:pPr>
              <w:spacing w:after="0" w:line="240" w:lineRule="auto"/>
              <w:jc w:val="both"/>
              <w:rPr>
                <w:rFonts w:ascii="Times New Roman" w:eastAsia="Times New Roman" w:hAnsi="Times New Roman" w:cs="Times New Roman"/>
                <w:b/>
                <w:bCs/>
                <w:color w:val="000000"/>
                <w:sz w:val="24"/>
                <w:szCs w:val="24"/>
                <w:lang w:eastAsia="sk-SK"/>
              </w:rPr>
            </w:pPr>
            <w:r w:rsidRPr="0021105B">
              <w:rPr>
                <w:rFonts w:ascii="Times New Roman" w:eastAsia="Times New Roman" w:hAnsi="Times New Roman" w:cs="Times New Roman"/>
                <w:b/>
                <w:bCs/>
                <w:color w:val="000000"/>
                <w:sz w:val="24"/>
                <w:szCs w:val="24"/>
                <w:lang w:eastAsia="sk-SK"/>
              </w:rPr>
              <w:t>Táto vyhláška</w:t>
            </w:r>
          </w:p>
        </w:tc>
        <w:tc>
          <w:tcPr>
            <w:tcW w:w="25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B54FB09" w14:textId="54767ECB" w:rsidR="0021105B" w:rsidRPr="0021105B" w:rsidRDefault="0021105B" w:rsidP="0021105B">
            <w:pPr>
              <w:spacing w:after="0" w:line="240" w:lineRule="auto"/>
              <w:jc w:val="both"/>
              <w:rPr>
                <w:rFonts w:ascii="Times New Roman" w:eastAsia="Times New Roman" w:hAnsi="Times New Roman" w:cs="Times New Roman"/>
                <w:b/>
                <w:bCs/>
                <w:color w:val="000000"/>
                <w:sz w:val="24"/>
                <w:szCs w:val="24"/>
                <w:vertAlign w:val="superscript"/>
                <w:lang w:eastAsia="sk-SK"/>
              </w:rPr>
            </w:pPr>
            <w:r w:rsidRPr="0021105B">
              <w:rPr>
                <w:rFonts w:ascii="Times New Roman" w:eastAsia="Times New Roman" w:hAnsi="Times New Roman" w:cs="Times New Roman"/>
                <w:b/>
                <w:bCs/>
                <w:color w:val="000000"/>
                <w:sz w:val="24"/>
                <w:szCs w:val="24"/>
                <w:lang w:eastAsia="sk-SK"/>
              </w:rPr>
              <w:t>Osobitný predpis</w:t>
            </w:r>
            <w:r w:rsidR="00C86691">
              <w:rPr>
                <w:rFonts w:ascii="Times New Roman" w:eastAsia="Times New Roman" w:hAnsi="Times New Roman" w:cs="Times New Roman"/>
                <w:b/>
                <w:bCs/>
                <w:color w:val="000000"/>
                <w:sz w:val="24"/>
                <w:szCs w:val="24"/>
                <w:vertAlign w:val="superscript"/>
                <w:lang w:eastAsia="sk-SK"/>
              </w:rPr>
              <w:t>25</w:t>
            </w:r>
          </w:p>
        </w:tc>
      </w:tr>
      <w:tr w:rsidR="0021105B" w:rsidRPr="0021105B" w14:paraId="7F484A8C" w14:textId="77777777" w:rsidTr="0021105B">
        <w:trPr>
          <w:trHeight w:val="330"/>
          <w:jc w:val="center"/>
        </w:trPr>
        <w:tc>
          <w:tcPr>
            <w:tcW w:w="5160" w:type="dxa"/>
            <w:gridSpan w:val="2"/>
            <w:tcBorders>
              <w:top w:val="nil"/>
              <w:left w:val="single" w:sz="8" w:space="0" w:color="auto"/>
              <w:bottom w:val="single" w:sz="8" w:space="0" w:color="auto"/>
              <w:right w:val="single" w:sz="8" w:space="0" w:color="000000"/>
            </w:tcBorders>
            <w:shd w:val="clear" w:color="auto" w:fill="auto"/>
            <w:noWrap/>
            <w:vAlign w:val="center"/>
            <w:hideMark/>
          </w:tcPr>
          <w:p w14:paraId="55ECFA39" w14:textId="77777777" w:rsidR="0021105B" w:rsidRPr="0021105B" w:rsidRDefault="0021105B" w:rsidP="0021105B">
            <w:pPr>
              <w:spacing w:after="0" w:line="240" w:lineRule="auto"/>
              <w:rPr>
                <w:rFonts w:ascii="Times New Roman" w:eastAsia="Times New Roman" w:hAnsi="Times New Roman" w:cs="Times New Roman"/>
                <w:i/>
                <w:iCs/>
                <w:color w:val="000000"/>
                <w:sz w:val="24"/>
                <w:szCs w:val="24"/>
                <w:lang w:eastAsia="sk-SK"/>
              </w:rPr>
            </w:pPr>
            <w:r w:rsidRPr="0021105B">
              <w:rPr>
                <w:rFonts w:ascii="Times New Roman" w:eastAsia="Times New Roman" w:hAnsi="Times New Roman" w:cs="Times New Roman"/>
                <w:i/>
                <w:iCs/>
                <w:color w:val="000000"/>
                <w:sz w:val="24"/>
                <w:szCs w:val="24"/>
                <w:lang w:eastAsia="sk-SK"/>
              </w:rPr>
              <w:t>Klasifikačné stupne z hľadiska dôvernosti:</w:t>
            </w:r>
          </w:p>
        </w:tc>
      </w:tr>
      <w:tr w:rsidR="0021105B" w:rsidRPr="0021105B" w14:paraId="33323258" w14:textId="77777777" w:rsidTr="0021105B">
        <w:trPr>
          <w:trHeight w:val="315"/>
          <w:jc w:val="center"/>
        </w:trPr>
        <w:tc>
          <w:tcPr>
            <w:tcW w:w="2600" w:type="dxa"/>
            <w:tcBorders>
              <w:top w:val="nil"/>
              <w:left w:val="single" w:sz="8" w:space="0" w:color="auto"/>
              <w:bottom w:val="single" w:sz="4" w:space="0" w:color="auto"/>
              <w:right w:val="single" w:sz="4" w:space="0" w:color="auto"/>
            </w:tcBorders>
            <w:shd w:val="clear" w:color="auto" w:fill="auto"/>
            <w:noWrap/>
            <w:vAlign w:val="center"/>
            <w:hideMark/>
          </w:tcPr>
          <w:p w14:paraId="1360E801" w14:textId="77777777" w:rsidR="0021105B" w:rsidRPr="0021105B" w:rsidRDefault="0021105B" w:rsidP="0021105B">
            <w:pPr>
              <w:spacing w:after="0" w:line="240" w:lineRule="auto"/>
              <w:jc w:val="both"/>
              <w:rPr>
                <w:rFonts w:ascii="Times New Roman" w:eastAsia="Times New Roman" w:hAnsi="Times New Roman" w:cs="Times New Roman"/>
                <w:color w:val="000000"/>
                <w:sz w:val="24"/>
                <w:szCs w:val="24"/>
                <w:lang w:eastAsia="sk-SK"/>
              </w:rPr>
            </w:pPr>
            <w:r w:rsidRPr="0021105B">
              <w:rPr>
                <w:rFonts w:ascii="Times New Roman" w:eastAsia="Times New Roman" w:hAnsi="Times New Roman" w:cs="Times New Roman"/>
                <w:color w:val="000000"/>
                <w:sz w:val="24"/>
                <w:szCs w:val="24"/>
                <w:lang w:eastAsia="sk-SK"/>
              </w:rPr>
              <w:t>C0 (verejné)</w:t>
            </w:r>
          </w:p>
        </w:tc>
        <w:tc>
          <w:tcPr>
            <w:tcW w:w="2560" w:type="dxa"/>
            <w:tcBorders>
              <w:top w:val="nil"/>
              <w:left w:val="nil"/>
              <w:bottom w:val="single" w:sz="4" w:space="0" w:color="auto"/>
              <w:right w:val="single" w:sz="8" w:space="0" w:color="auto"/>
            </w:tcBorders>
            <w:shd w:val="clear" w:color="auto" w:fill="auto"/>
            <w:noWrap/>
            <w:vAlign w:val="center"/>
            <w:hideMark/>
          </w:tcPr>
          <w:p w14:paraId="07B12DAE" w14:textId="77777777" w:rsidR="0021105B" w:rsidRPr="0021105B" w:rsidRDefault="0021105B" w:rsidP="0021105B">
            <w:pPr>
              <w:spacing w:after="0" w:line="240" w:lineRule="auto"/>
              <w:jc w:val="both"/>
              <w:rPr>
                <w:rFonts w:ascii="Times New Roman" w:eastAsia="Times New Roman" w:hAnsi="Times New Roman" w:cs="Times New Roman"/>
                <w:color w:val="000000"/>
                <w:sz w:val="24"/>
                <w:szCs w:val="24"/>
                <w:lang w:eastAsia="sk-SK"/>
              </w:rPr>
            </w:pPr>
            <w:r w:rsidRPr="0021105B">
              <w:rPr>
                <w:rFonts w:ascii="Times New Roman" w:eastAsia="Times New Roman" w:hAnsi="Times New Roman" w:cs="Times New Roman"/>
                <w:color w:val="000000"/>
                <w:sz w:val="24"/>
                <w:szCs w:val="24"/>
                <w:lang w:eastAsia="sk-SK"/>
              </w:rPr>
              <w:t>verejné</w:t>
            </w:r>
          </w:p>
        </w:tc>
      </w:tr>
      <w:tr w:rsidR="0021105B" w:rsidRPr="0021105B" w14:paraId="12335C88" w14:textId="77777777" w:rsidTr="0021105B">
        <w:trPr>
          <w:trHeight w:val="315"/>
          <w:jc w:val="center"/>
        </w:trPr>
        <w:tc>
          <w:tcPr>
            <w:tcW w:w="2600" w:type="dxa"/>
            <w:tcBorders>
              <w:top w:val="nil"/>
              <w:left w:val="single" w:sz="8" w:space="0" w:color="auto"/>
              <w:bottom w:val="single" w:sz="4" w:space="0" w:color="auto"/>
              <w:right w:val="single" w:sz="4" w:space="0" w:color="auto"/>
            </w:tcBorders>
            <w:shd w:val="clear" w:color="auto" w:fill="auto"/>
            <w:noWrap/>
            <w:vAlign w:val="center"/>
            <w:hideMark/>
          </w:tcPr>
          <w:p w14:paraId="27C23469" w14:textId="77777777" w:rsidR="0021105B" w:rsidRPr="0021105B" w:rsidRDefault="0021105B" w:rsidP="0021105B">
            <w:pPr>
              <w:spacing w:after="0" w:line="240" w:lineRule="auto"/>
              <w:jc w:val="both"/>
              <w:rPr>
                <w:rFonts w:ascii="Times New Roman" w:eastAsia="Times New Roman" w:hAnsi="Times New Roman" w:cs="Times New Roman"/>
                <w:color w:val="000000"/>
                <w:sz w:val="24"/>
                <w:szCs w:val="24"/>
                <w:lang w:eastAsia="sk-SK"/>
              </w:rPr>
            </w:pPr>
            <w:r w:rsidRPr="0021105B">
              <w:rPr>
                <w:rFonts w:ascii="Times New Roman" w:eastAsia="Times New Roman" w:hAnsi="Times New Roman" w:cs="Times New Roman"/>
                <w:color w:val="000000"/>
                <w:sz w:val="24"/>
                <w:szCs w:val="24"/>
                <w:lang w:eastAsia="sk-SK"/>
              </w:rPr>
              <w:t>C1 (interné)</w:t>
            </w:r>
          </w:p>
        </w:tc>
        <w:tc>
          <w:tcPr>
            <w:tcW w:w="2560" w:type="dxa"/>
            <w:tcBorders>
              <w:top w:val="nil"/>
              <w:left w:val="nil"/>
              <w:bottom w:val="single" w:sz="4" w:space="0" w:color="auto"/>
              <w:right w:val="single" w:sz="8" w:space="0" w:color="auto"/>
            </w:tcBorders>
            <w:shd w:val="clear" w:color="auto" w:fill="auto"/>
            <w:noWrap/>
            <w:vAlign w:val="center"/>
            <w:hideMark/>
          </w:tcPr>
          <w:p w14:paraId="60615CD6" w14:textId="77777777" w:rsidR="0021105B" w:rsidRPr="0021105B" w:rsidRDefault="0021105B" w:rsidP="0021105B">
            <w:pPr>
              <w:spacing w:after="0" w:line="240" w:lineRule="auto"/>
              <w:jc w:val="both"/>
              <w:rPr>
                <w:rFonts w:ascii="Times New Roman" w:eastAsia="Times New Roman" w:hAnsi="Times New Roman" w:cs="Times New Roman"/>
                <w:color w:val="000000"/>
                <w:sz w:val="24"/>
                <w:szCs w:val="24"/>
                <w:lang w:eastAsia="sk-SK"/>
              </w:rPr>
            </w:pPr>
            <w:r w:rsidRPr="0021105B">
              <w:rPr>
                <w:rFonts w:ascii="Times New Roman" w:eastAsia="Times New Roman" w:hAnsi="Times New Roman" w:cs="Times New Roman"/>
                <w:color w:val="000000"/>
                <w:sz w:val="24"/>
                <w:szCs w:val="24"/>
                <w:lang w:eastAsia="sk-SK"/>
              </w:rPr>
              <w:t>interné</w:t>
            </w:r>
          </w:p>
        </w:tc>
      </w:tr>
      <w:tr w:rsidR="0021105B" w:rsidRPr="0021105B" w14:paraId="531606E4" w14:textId="77777777" w:rsidTr="0021105B">
        <w:trPr>
          <w:trHeight w:val="315"/>
          <w:jc w:val="center"/>
        </w:trPr>
        <w:tc>
          <w:tcPr>
            <w:tcW w:w="2600" w:type="dxa"/>
            <w:tcBorders>
              <w:top w:val="nil"/>
              <w:left w:val="single" w:sz="8" w:space="0" w:color="auto"/>
              <w:bottom w:val="single" w:sz="4" w:space="0" w:color="auto"/>
              <w:right w:val="single" w:sz="4" w:space="0" w:color="auto"/>
            </w:tcBorders>
            <w:shd w:val="clear" w:color="auto" w:fill="auto"/>
            <w:noWrap/>
            <w:vAlign w:val="center"/>
            <w:hideMark/>
          </w:tcPr>
          <w:p w14:paraId="57717844" w14:textId="77777777" w:rsidR="0021105B" w:rsidRPr="0021105B" w:rsidRDefault="0021105B" w:rsidP="0021105B">
            <w:pPr>
              <w:spacing w:after="0" w:line="240" w:lineRule="auto"/>
              <w:jc w:val="both"/>
              <w:rPr>
                <w:rFonts w:ascii="Times New Roman" w:eastAsia="Times New Roman" w:hAnsi="Times New Roman" w:cs="Times New Roman"/>
                <w:color w:val="000000"/>
                <w:sz w:val="24"/>
                <w:szCs w:val="24"/>
                <w:lang w:eastAsia="sk-SK"/>
              </w:rPr>
            </w:pPr>
            <w:r w:rsidRPr="0021105B">
              <w:rPr>
                <w:rFonts w:ascii="Times New Roman" w:eastAsia="Times New Roman" w:hAnsi="Times New Roman" w:cs="Times New Roman"/>
                <w:color w:val="000000"/>
                <w:sz w:val="24"/>
                <w:szCs w:val="24"/>
                <w:lang w:eastAsia="sk-SK"/>
              </w:rPr>
              <w:t>C2 (chránené)</w:t>
            </w:r>
          </w:p>
        </w:tc>
        <w:tc>
          <w:tcPr>
            <w:tcW w:w="2560" w:type="dxa"/>
            <w:tcBorders>
              <w:top w:val="nil"/>
              <w:left w:val="nil"/>
              <w:bottom w:val="single" w:sz="4" w:space="0" w:color="auto"/>
              <w:right w:val="single" w:sz="8" w:space="0" w:color="auto"/>
            </w:tcBorders>
            <w:shd w:val="clear" w:color="auto" w:fill="auto"/>
            <w:noWrap/>
            <w:vAlign w:val="center"/>
            <w:hideMark/>
          </w:tcPr>
          <w:p w14:paraId="371F9EA6" w14:textId="77777777" w:rsidR="0021105B" w:rsidRPr="0021105B" w:rsidRDefault="0021105B" w:rsidP="0021105B">
            <w:pPr>
              <w:spacing w:after="0" w:line="240" w:lineRule="auto"/>
              <w:jc w:val="both"/>
              <w:rPr>
                <w:rFonts w:ascii="Times New Roman" w:eastAsia="Times New Roman" w:hAnsi="Times New Roman" w:cs="Times New Roman"/>
                <w:color w:val="000000"/>
                <w:sz w:val="24"/>
                <w:szCs w:val="24"/>
                <w:lang w:eastAsia="sk-SK"/>
              </w:rPr>
            </w:pPr>
            <w:r w:rsidRPr="0021105B">
              <w:rPr>
                <w:rFonts w:ascii="Times New Roman" w:eastAsia="Times New Roman" w:hAnsi="Times New Roman" w:cs="Times New Roman"/>
                <w:color w:val="000000"/>
                <w:sz w:val="24"/>
                <w:szCs w:val="24"/>
                <w:lang w:eastAsia="sk-SK"/>
              </w:rPr>
              <w:t>chránené</w:t>
            </w:r>
          </w:p>
        </w:tc>
      </w:tr>
      <w:tr w:rsidR="0021105B" w:rsidRPr="0021105B" w14:paraId="21C22FFE" w14:textId="77777777" w:rsidTr="0021105B">
        <w:trPr>
          <w:trHeight w:val="330"/>
          <w:jc w:val="center"/>
        </w:trPr>
        <w:tc>
          <w:tcPr>
            <w:tcW w:w="2600" w:type="dxa"/>
            <w:tcBorders>
              <w:top w:val="nil"/>
              <w:left w:val="single" w:sz="8" w:space="0" w:color="auto"/>
              <w:bottom w:val="nil"/>
              <w:right w:val="single" w:sz="4" w:space="0" w:color="auto"/>
            </w:tcBorders>
            <w:shd w:val="clear" w:color="auto" w:fill="auto"/>
            <w:noWrap/>
            <w:vAlign w:val="center"/>
            <w:hideMark/>
          </w:tcPr>
          <w:p w14:paraId="0F1348B3" w14:textId="77777777" w:rsidR="0021105B" w:rsidRPr="0021105B" w:rsidRDefault="0021105B" w:rsidP="0021105B">
            <w:pPr>
              <w:spacing w:after="0" w:line="240" w:lineRule="auto"/>
              <w:jc w:val="both"/>
              <w:rPr>
                <w:rFonts w:ascii="Times New Roman" w:eastAsia="Times New Roman" w:hAnsi="Times New Roman" w:cs="Times New Roman"/>
                <w:color w:val="000000"/>
                <w:sz w:val="24"/>
                <w:szCs w:val="24"/>
                <w:lang w:eastAsia="sk-SK"/>
              </w:rPr>
            </w:pPr>
            <w:r w:rsidRPr="0021105B">
              <w:rPr>
                <w:rFonts w:ascii="Times New Roman" w:eastAsia="Times New Roman" w:hAnsi="Times New Roman" w:cs="Times New Roman"/>
                <w:color w:val="000000"/>
                <w:sz w:val="24"/>
                <w:szCs w:val="24"/>
                <w:lang w:eastAsia="sk-SK"/>
              </w:rPr>
              <w:t>C3 (vysoko chránené)</w:t>
            </w:r>
          </w:p>
        </w:tc>
        <w:tc>
          <w:tcPr>
            <w:tcW w:w="2560" w:type="dxa"/>
            <w:tcBorders>
              <w:top w:val="nil"/>
              <w:left w:val="nil"/>
              <w:bottom w:val="nil"/>
              <w:right w:val="single" w:sz="8" w:space="0" w:color="auto"/>
            </w:tcBorders>
            <w:shd w:val="clear" w:color="auto" w:fill="auto"/>
            <w:noWrap/>
            <w:vAlign w:val="center"/>
            <w:hideMark/>
          </w:tcPr>
          <w:p w14:paraId="71D8B5C5" w14:textId="77777777" w:rsidR="0021105B" w:rsidRPr="0021105B" w:rsidRDefault="0021105B" w:rsidP="0021105B">
            <w:pPr>
              <w:spacing w:after="0" w:line="240" w:lineRule="auto"/>
              <w:jc w:val="both"/>
              <w:rPr>
                <w:rFonts w:ascii="Times New Roman" w:eastAsia="Times New Roman" w:hAnsi="Times New Roman" w:cs="Times New Roman"/>
                <w:color w:val="000000"/>
                <w:sz w:val="24"/>
                <w:szCs w:val="24"/>
                <w:lang w:eastAsia="sk-SK"/>
              </w:rPr>
            </w:pPr>
            <w:r w:rsidRPr="0021105B">
              <w:rPr>
                <w:rFonts w:ascii="Times New Roman" w:eastAsia="Times New Roman" w:hAnsi="Times New Roman" w:cs="Times New Roman"/>
                <w:color w:val="000000"/>
                <w:sz w:val="24"/>
                <w:szCs w:val="24"/>
                <w:lang w:eastAsia="sk-SK"/>
              </w:rPr>
              <w:t>prísne chránené</w:t>
            </w:r>
          </w:p>
        </w:tc>
      </w:tr>
      <w:tr w:rsidR="0021105B" w:rsidRPr="0021105B" w14:paraId="77FDAFA8" w14:textId="77777777" w:rsidTr="0021105B">
        <w:trPr>
          <w:trHeight w:val="330"/>
          <w:jc w:val="center"/>
        </w:trPr>
        <w:tc>
          <w:tcPr>
            <w:tcW w:w="516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1B7ECA1" w14:textId="77777777" w:rsidR="0021105B" w:rsidRPr="0021105B" w:rsidRDefault="0021105B" w:rsidP="0021105B">
            <w:pPr>
              <w:spacing w:after="0" w:line="240" w:lineRule="auto"/>
              <w:rPr>
                <w:rFonts w:ascii="Times New Roman" w:eastAsia="Times New Roman" w:hAnsi="Times New Roman" w:cs="Times New Roman"/>
                <w:i/>
                <w:iCs/>
                <w:color w:val="000000"/>
                <w:sz w:val="24"/>
                <w:szCs w:val="24"/>
                <w:lang w:eastAsia="sk-SK"/>
              </w:rPr>
            </w:pPr>
            <w:r w:rsidRPr="0021105B">
              <w:rPr>
                <w:rFonts w:ascii="Times New Roman" w:eastAsia="Times New Roman" w:hAnsi="Times New Roman" w:cs="Times New Roman"/>
                <w:i/>
                <w:iCs/>
                <w:color w:val="000000"/>
                <w:sz w:val="24"/>
                <w:szCs w:val="24"/>
                <w:lang w:eastAsia="sk-SK"/>
              </w:rPr>
              <w:t>Klasifikačné stupne z hľadiska integrity:</w:t>
            </w:r>
          </w:p>
        </w:tc>
      </w:tr>
      <w:tr w:rsidR="0021105B" w:rsidRPr="0021105B" w14:paraId="764A6910" w14:textId="77777777" w:rsidTr="0021105B">
        <w:trPr>
          <w:trHeight w:val="315"/>
          <w:jc w:val="center"/>
        </w:trPr>
        <w:tc>
          <w:tcPr>
            <w:tcW w:w="2600" w:type="dxa"/>
            <w:tcBorders>
              <w:top w:val="nil"/>
              <w:left w:val="single" w:sz="8" w:space="0" w:color="auto"/>
              <w:bottom w:val="single" w:sz="4" w:space="0" w:color="auto"/>
              <w:right w:val="single" w:sz="4" w:space="0" w:color="auto"/>
            </w:tcBorders>
            <w:shd w:val="clear" w:color="auto" w:fill="auto"/>
            <w:noWrap/>
            <w:vAlign w:val="center"/>
            <w:hideMark/>
          </w:tcPr>
          <w:p w14:paraId="5A48B1B2" w14:textId="77777777" w:rsidR="0021105B" w:rsidRPr="0021105B" w:rsidRDefault="0021105B" w:rsidP="0021105B">
            <w:pPr>
              <w:spacing w:after="0" w:line="240" w:lineRule="auto"/>
              <w:jc w:val="both"/>
              <w:rPr>
                <w:rFonts w:ascii="Times New Roman" w:eastAsia="Times New Roman" w:hAnsi="Times New Roman" w:cs="Times New Roman"/>
                <w:color w:val="000000"/>
                <w:sz w:val="24"/>
                <w:szCs w:val="24"/>
                <w:lang w:eastAsia="sk-SK"/>
              </w:rPr>
            </w:pPr>
            <w:r w:rsidRPr="0021105B">
              <w:rPr>
                <w:rFonts w:ascii="Times New Roman" w:eastAsia="Times New Roman" w:hAnsi="Times New Roman" w:cs="Times New Roman"/>
                <w:color w:val="000000"/>
                <w:sz w:val="24"/>
                <w:szCs w:val="24"/>
                <w:lang w:eastAsia="sk-SK"/>
              </w:rPr>
              <w:t xml:space="preserve">I0 (nepodstatná) </w:t>
            </w:r>
          </w:p>
        </w:tc>
        <w:tc>
          <w:tcPr>
            <w:tcW w:w="2560" w:type="dxa"/>
            <w:tcBorders>
              <w:top w:val="nil"/>
              <w:left w:val="nil"/>
              <w:bottom w:val="single" w:sz="4" w:space="0" w:color="auto"/>
              <w:right w:val="single" w:sz="8" w:space="0" w:color="auto"/>
            </w:tcBorders>
            <w:shd w:val="clear" w:color="auto" w:fill="auto"/>
            <w:noWrap/>
            <w:vAlign w:val="center"/>
            <w:hideMark/>
          </w:tcPr>
          <w:p w14:paraId="31D5E8A2" w14:textId="77777777" w:rsidR="0021105B" w:rsidRPr="0021105B" w:rsidRDefault="0021105B" w:rsidP="0021105B">
            <w:pPr>
              <w:spacing w:after="0" w:line="240" w:lineRule="auto"/>
              <w:jc w:val="both"/>
              <w:rPr>
                <w:rFonts w:ascii="Times New Roman" w:eastAsia="Times New Roman" w:hAnsi="Times New Roman" w:cs="Times New Roman"/>
                <w:color w:val="000000"/>
                <w:sz w:val="24"/>
                <w:szCs w:val="24"/>
                <w:lang w:eastAsia="sk-SK"/>
              </w:rPr>
            </w:pPr>
            <w:r w:rsidRPr="0021105B">
              <w:rPr>
                <w:rFonts w:ascii="Times New Roman" w:eastAsia="Times New Roman" w:hAnsi="Times New Roman" w:cs="Times New Roman"/>
                <w:color w:val="000000"/>
                <w:sz w:val="24"/>
                <w:szCs w:val="24"/>
                <w:lang w:eastAsia="sk-SK"/>
              </w:rPr>
              <w:t>nízka</w:t>
            </w:r>
          </w:p>
        </w:tc>
      </w:tr>
      <w:tr w:rsidR="0021105B" w:rsidRPr="0021105B" w14:paraId="6DCEFFF0" w14:textId="77777777" w:rsidTr="0021105B">
        <w:trPr>
          <w:trHeight w:val="315"/>
          <w:jc w:val="center"/>
        </w:trPr>
        <w:tc>
          <w:tcPr>
            <w:tcW w:w="2600" w:type="dxa"/>
            <w:tcBorders>
              <w:top w:val="nil"/>
              <w:left w:val="single" w:sz="8" w:space="0" w:color="auto"/>
              <w:bottom w:val="single" w:sz="4" w:space="0" w:color="auto"/>
              <w:right w:val="single" w:sz="4" w:space="0" w:color="auto"/>
            </w:tcBorders>
            <w:shd w:val="clear" w:color="auto" w:fill="auto"/>
            <w:noWrap/>
            <w:vAlign w:val="center"/>
            <w:hideMark/>
          </w:tcPr>
          <w:p w14:paraId="1FAD7F54" w14:textId="77777777" w:rsidR="0021105B" w:rsidRPr="0021105B" w:rsidRDefault="0021105B" w:rsidP="0021105B">
            <w:pPr>
              <w:spacing w:after="0" w:line="240" w:lineRule="auto"/>
              <w:jc w:val="both"/>
              <w:rPr>
                <w:rFonts w:ascii="Times New Roman" w:eastAsia="Times New Roman" w:hAnsi="Times New Roman" w:cs="Times New Roman"/>
                <w:color w:val="000000"/>
                <w:sz w:val="24"/>
                <w:szCs w:val="24"/>
                <w:lang w:eastAsia="sk-SK"/>
              </w:rPr>
            </w:pPr>
            <w:r w:rsidRPr="0021105B">
              <w:rPr>
                <w:rFonts w:ascii="Times New Roman" w:eastAsia="Times New Roman" w:hAnsi="Times New Roman" w:cs="Times New Roman"/>
                <w:color w:val="000000"/>
                <w:sz w:val="24"/>
                <w:szCs w:val="24"/>
                <w:lang w:eastAsia="sk-SK"/>
              </w:rPr>
              <w:t>I1 (nízka)</w:t>
            </w:r>
          </w:p>
        </w:tc>
        <w:tc>
          <w:tcPr>
            <w:tcW w:w="2560" w:type="dxa"/>
            <w:tcBorders>
              <w:top w:val="nil"/>
              <w:left w:val="nil"/>
              <w:bottom w:val="single" w:sz="4" w:space="0" w:color="auto"/>
              <w:right w:val="single" w:sz="8" w:space="0" w:color="auto"/>
            </w:tcBorders>
            <w:shd w:val="clear" w:color="auto" w:fill="auto"/>
            <w:noWrap/>
            <w:vAlign w:val="center"/>
            <w:hideMark/>
          </w:tcPr>
          <w:p w14:paraId="5DFA7E60" w14:textId="77777777" w:rsidR="0021105B" w:rsidRPr="0021105B" w:rsidRDefault="0021105B" w:rsidP="0021105B">
            <w:pPr>
              <w:spacing w:after="0" w:line="240" w:lineRule="auto"/>
              <w:jc w:val="both"/>
              <w:rPr>
                <w:rFonts w:ascii="Times New Roman" w:eastAsia="Times New Roman" w:hAnsi="Times New Roman" w:cs="Times New Roman"/>
                <w:color w:val="000000"/>
                <w:sz w:val="24"/>
                <w:szCs w:val="24"/>
                <w:lang w:eastAsia="sk-SK"/>
              </w:rPr>
            </w:pPr>
            <w:r w:rsidRPr="0021105B">
              <w:rPr>
                <w:rFonts w:ascii="Times New Roman" w:eastAsia="Times New Roman" w:hAnsi="Times New Roman" w:cs="Times New Roman"/>
                <w:color w:val="000000"/>
                <w:sz w:val="24"/>
                <w:szCs w:val="24"/>
                <w:lang w:eastAsia="sk-SK"/>
              </w:rPr>
              <w:t>nízka</w:t>
            </w:r>
          </w:p>
        </w:tc>
      </w:tr>
      <w:tr w:rsidR="0021105B" w:rsidRPr="0021105B" w14:paraId="0C27898C" w14:textId="77777777" w:rsidTr="0021105B">
        <w:trPr>
          <w:trHeight w:val="315"/>
          <w:jc w:val="center"/>
        </w:trPr>
        <w:tc>
          <w:tcPr>
            <w:tcW w:w="2600" w:type="dxa"/>
            <w:tcBorders>
              <w:top w:val="nil"/>
              <w:left w:val="single" w:sz="8" w:space="0" w:color="auto"/>
              <w:bottom w:val="single" w:sz="4" w:space="0" w:color="auto"/>
              <w:right w:val="single" w:sz="4" w:space="0" w:color="auto"/>
            </w:tcBorders>
            <w:shd w:val="clear" w:color="auto" w:fill="auto"/>
            <w:noWrap/>
            <w:vAlign w:val="center"/>
            <w:hideMark/>
          </w:tcPr>
          <w:p w14:paraId="393D9CF0" w14:textId="77777777" w:rsidR="0021105B" w:rsidRPr="0021105B" w:rsidRDefault="0021105B" w:rsidP="0021105B">
            <w:pPr>
              <w:spacing w:after="0" w:line="240" w:lineRule="auto"/>
              <w:jc w:val="both"/>
              <w:rPr>
                <w:rFonts w:ascii="Times New Roman" w:eastAsia="Times New Roman" w:hAnsi="Times New Roman" w:cs="Times New Roman"/>
                <w:color w:val="000000"/>
                <w:sz w:val="24"/>
                <w:szCs w:val="24"/>
                <w:lang w:eastAsia="sk-SK"/>
              </w:rPr>
            </w:pPr>
            <w:r w:rsidRPr="0021105B">
              <w:rPr>
                <w:rFonts w:ascii="Times New Roman" w:eastAsia="Times New Roman" w:hAnsi="Times New Roman" w:cs="Times New Roman"/>
                <w:color w:val="000000"/>
                <w:sz w:val="24"/>
                <w:szCs w:val="24"/>
                <w:lang w:eastAsia="sk-SK"/>
              </w:rPr>
              <w:t xml:space="preserve">I2 (stredná) </w:t>
            </w:r>
          </w:p>
        </w:tc>
        <w:tc>
          <w:tcPr>
            <w:tcW w:w="2560" w:type="dxa"/>
            <w:tcBorders>
              <w:top w:val="nil"/>
              <w:left w:val="nil"/>
              <w:bottom w:val="single" w:sz="4" w:space="0" w:color="auto"/>
              <w:right w:val="single" w:sz="8" w:space="0" w:color="auto"/>
            </w:tcBorders>
            <w:shd w:val="clear" w:color="auto" w:fill="auto"/>
            <w:noWrap/>
            <w:vAlign w:val="center"/>
            <w:hideMark/>
          </w:tcPr>
          <w:p w14:paraId="0BBA7BAE" w14:textId="77777777" w:rsidR="0021105B" w:rsidRPr="0021105B" w:rsidRDefault="0021105B" w:rsidP="0021105B">
            <w:pPr>
              <w:spacing w:after="0" w:line="240" w:lineRule="auto"/>
              <w:jc w:val="both"/>
              <w:rPr>
                <w:rFonts w:ascii="Times New Roman" w:eastAsia="Times New Roman" w:hAnsi="Times New Roman" w:cs="Times New Roman"/>
                <w:color w:val="000000"/>
                <w:sz w:val="24"/>
                <w:szCs w:val="24"/>
                <w:lang w:eastAsia="sk-SK"/>
              </w:rPr>
            </w:pPr>
            <w:r w:rsidRPr="0021105B">
              <w:rPr>
                <w:rFonts w:ascii="Times New Roman" w:eastAsia="Times New Roman" w:hAnsi="Times New Roman" w:cs="Times New Roman"/>
                <w:color w:val="000000"/>
                <w:sz w:val="24"/>
                <w:szCs w:val="24"/>
                <w:lang w:eastAsia="sk-SK"/>
              </w:rPr>
              <w:t>stredná</w:t>
            </w:r>
          </w:p>
        </w:tc>
      </w:tr>
      <w:tr w:rsidR="0021105B" w:rsidRPr="0021105B" w14:paraId="10F30DC6" w14:textId="77777777" w:rsidTr="0021105B">
        <w:trPr>
          <w:trHeight w:val="330"/>
          <w:jc w:val="center"/>
        </w:trPr>
        <w:tc>
          <w:tcPr>
            <w:tcW w:w="2600" w:type="dxa"/>
            <w:tcBorders>
              <w:top w:val="nil"/>
              <w:left w:val="single" w:sz="8" w:space="0" w:color="auto"/>
              <w:bottom w:val="nil"/>
              <w:right w:val="single" w:sz="4" w:space="0" w:color="auto"/>
            </w:tcBorders>
            <w:shd w:val="clear" w:color="auto" w:fill="auto"/>
            <w:noWrap/>
            <w:vAlign w:val="center"/>
            <w:hideMark/>
          </w:tcPr>
          <w:p w14:paraId="63D47056" w14:textId="77777777" w:rsidR="0021105B" w:rsidRPr="0021105B" w:rsidRDefault="0021105B" w:rsidP="0021105B">
            <w:pPr>
              <w:spacing w:after="0" w:line="240" w:lineRule="auto"/>
              <w:jc w:val="both"/>
              <w:rPr>
                <w:rFonts w:ascii="Times New Roman" w:eastAsia="Times New Roman" w:hAnsi="Times New Roman" w:cs="Times New Roman"/>
                <w:color w:val="000000"/>
                <w:sz w:val="24"/>
                <w:szCs w:val="24"/>
                <w:lang w:eastAsia="sk-SK"/>
              </w:rPr>
            </w:pPr>
            <w:r w:rsidRPr="0021105B">
              <w:rPr>
                <w:rFonts w:ascii="Times New Roman" w:eastAsia="Times New Roman" w:hAnsi="Times New Roman" w:cs="Times New Roman"/>
                <w:color w:val="000000"/>
                <w:sz w:val="24"/>
                <w:szCs w:val="24"/>
                <w:lang w:eastAsia="sk-SK"/>
              </w:rPr>
              <w:t>I3 (vysoká)</w:t>
            </w:r>
          </w:p>
        </w:tc>
        <w:tc>
          <w:tcPr>
            <w:tcW w:w="2560" w:type="dxa"/>
            <w:tcBorders>
              <w:top w:val="nil"/>
              <w:left w:val="nil"/>
              <w:bottom w:val="nil"/>
              <w:right w:val="single" w:sz="8" w:space="0" w:color="auto"/>
            </w:tcBorders>
            <w:shd w:val="clear" w:color="auto" w:fill="auto"/>
            <w:noWrap/>
            <w:vAlign w:val="center"/>
            <w:hideMark/>
          </w:tcPr>
          <w:p w14:paraId="67E68116" w14:textId="77777777" w:rsidR="0021105B" w:rsidRPr="0021105B" w:rsidRDefault="0021105B" w:rsidP="0021105B">
            <w:pPr>
              <w:spacing w:after="0" w:line="240" w:lineRule="auto"/>
              <w:jc w:val="both"/>
              <w:rPr>
                <w:rFonts w:ascii="Times New Roman" w:eastAsia="Times New Roman" w:hAnsi="Times New Roman" w:cs="Times New Roman"/>
                <w:color w:val="000000"/>
                <w:sz w:val="24"/>
                <w:szCs w:val="24"/>
                <w:lang w:eastAsia="sk-SK"/>
              </w:rPr>
            </w:pPr>
            <w:r w:rsidRPr="0021105B">
              <w:rPr>
                <w:rFonts w:ascii="Times New Roman" w:eastAsia="Times New Roman" w:hAnsi="Times New Roman" w:cs="Times New Roman"/>
                <w:color w:val="000000"/>
                <w:sz w:val="24"/>
                <w:szCs w:val="24"/>
                <w:lang w:eastAsia="sk-SK"/>
              </w:rPr>
              <w:t>vysoká</w:t>
            </w:r>
          </w:p>
        </w:tc>
      </w:tr>
      <w:tr w:rsidR="0021105B" w:rsidRPr="0021105B" w14:paraId="37CC6B26" w14:textId="77777777" w:rsidTr="0021105B">
        <w:trPr>
          <w:trHeight w:val="330"/>
          <w:jc w:val="center"/>
        </w:trPr>
        <w:tc>
          <w:tcPr>
            <w:tcW w:w="516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764242B" w14:textId="77777777" w:rsidR="0021105B" w:rsidRPr="0021105B" w:rsidRDefault="0021105B" w:rsidP="0021105B">
            <w:pPr>
              <w:spacing w:after="0" w:line="240" w:lineRule="auto"/>
              <w:rPr>
                <w:rFonts w:ascii="Times New Roman" w:eastAsia="Times New Roman" w:hAnsi="Times New Roman" w:cs="Times New Roman"/>
                <w:i/>
                <w:iCs/>
                <w:color w:val="000000"/>
                <w:sz w:val="24"/>
                <w:szCs w:val="24"/>
                <w:lang w:eastAsia="sk-SK"/>
              </w:rPr>
            </w:pPr>
            <w:r w:rsidRPr="0021105B">
              <w:rPr>
                <w:rFonts w:ascii="Times New Roman" w:eastAsia="Times New Roman" w:hAnsi="Times New Roman" w:cs="Times New Roman"/>
                <w:i/>
                <w:iCs/>
                <w:color w:val="000000"/>
                <w:sz w:val="24"/>
                <w:szCs w:val="24"/>
                <w:lang w:eastAsia="sk-SK"/>
              </w:rPr>
              <w:t>Klasifikačné stupne z hľadiska dostupnosti:</w:t>
            </w:r>
          </w:p>
        </w:tc>
      </w:tr>
      <w:tr w:rsidR="0021105B" w:rsidRPr="0021105B" w14:paraId="50822889" w14:textId="77777777" w:rsidTr="0021105B">
        <w:trPr>
          <w:trHeight w:val="315"/>
          <w:jc w:val="center"/>
        </w:trPr>
        <w:tc>
          <w:tcPr>
            <w:tcW w:w="2600" w:type="dxa"/>
            <w:tcBorders>
              <w:top w:val="nil"/>
              <w:left w:val="single" w:sz="8" w:space="0" w:color="auto"/>
              <w:bottom w:val="single" w:sz="4" w:space="0" w:color="auto"/>
              <w:right w:val="single" w:sz="4" w:space="0" w:color="auto"/>
            </w:tcBorders>
            <w:shd w:val="clear" w:color="auto" w:fill="auto"/>
            <w:noWrap/>
            <w:vAlign w:val="center"/>
            <w:hideMark/>
          </w:tcPr>
          <w:p w14:paraId="38376F5D" w14:textId="77777777" w:rsidR="0021105B" w:rsidRPr="0021105B" w:rsidRDefault="0021105B" w:rsidP="0021105B">
            <w:pPr>
              <w:spacing w:after="0" w:line="240" w:lineRule="auto"/>
              <w:jc w:val="both"/>
              <w:rPr>
                <w:rFonts w:ascii="Times New Roman" w:eastAsia="Times New Roman" w:hAnsi="Times New Roman" w:cs="Times New Roman"/>
                <w:color w:val="000000"/>
                <w:sz w:val="24"/>
                <w:szCs w:val="24"/>
                <w:lang w:eastAsia="sk-SK"/>
              </w:rPr>
            </w:pPr>
            <w:r w:rsidRPr="0021105B">
              <w:rPr>
                <w:rFonts w:ascii="Times New Roman" w:eastAsia="Times New Roman" w:hAnsi="Times New Roman" w:cs="Times New Roman"/>
                <w:color w:val="000000"/>
                <w:sz w:val="24"/>
                <w:szCs w:val="24"/>
                <w:lang w:eastAsia="sk-SK"/>
              </w:rPr>
              <w:t xml:space="preserve">A0 (nepodstatná) </w:t>
            </w:r>
          </w:p>
        </w:tc>
        <w:tc>
          <w:tcPr>
            <w:tcW w:w="2560" w:type="dxa"/>
            <w:tcBorders>
              <w:top w:val="nil"/>
              <w:left w:val="nil"/>
              <w:bottom w:val="single" w:sz="4" w:space="0" w:color="auto"/>
              <w:right w:val="single" w:sz="8" w:space="0" w:color="auto"/>
            </w:tcBorders>
            <w:shd w:val="clear" w:color="auto" w:fill="auto"/>
            <w:noWrap/>
            <w:vAlign w:val="center"/>
            <w:hideMark/>
          </w:tcPr>
          <w:p w14:paraId="41B82577" w14:textId="77777777" w:rsidR="0021105B" w:rsidRPr="0021105B" w:rsidRDefault="0021105B" w:rsidP="0021105B">
            <w:pPr>
              <w:spacing w:after="0" w:line="240" w:lineRule="auto"/>
              <w:jc w:val="both"/>
              <w:rPr>
                <w:rFonts w:ascii="Times New Roman" w:eastAsia="Times New Roman" w:hAnsi="Times New Roman" w:cs="Times New Roman"/>
                <w:color w:val="000000"/>
                <w:sz w:val="24"/>
                <w:szCs w:val="24"/>
                <w:lang w:eastAsia="sk-SK"/>
              </w:rPr>
            </w:pPr>
            <w:r w:rsidRPr="0021105B">
              <w:rPr>
                <w:rFonts w:ascii="Times New Roman" w:eastAsia="Times New Roman" w:hAnsi="Times New Roman" w:cs="Times New Roman"/>
                <w:color w:val="000000"/>
                <w:sz w:val="24"/>
                <w:szCs w:val="24"/>
                <w:lang w:eastAsia="sk-SK"/>
              </w:rPr>
              <w:t>nízka</w:t>
            </w:r>
          </w:p>
        </w:tc>
      </w:tr>
      <w:tr w:rsidR="0021105B" w:rsidRPr="0021105B" w14:paraId="4D4B52DD" w14:textId="77777777" w:rsidTr="0021105B">
        <w:trPr>
          <w:trHeight w:val="315"/>
          <w:jc w:val="center"/>
        </w:trPr>
        <w:tc>
          <w:tcPr>
            <w:tcW w:w="2600" w:type="dxa"/>
            <w:tcBorders>
              <w:top w:val="nil"/>
              <w:left w:val="single" w:sz="8" w:space="0" w:color="auto"/>
              <w:bottom w:val="single" w:sz="4" w:space="0" w:color="auto"/>
              <w:right w:val="single" w:sz="4" w:space="0" w:color="auto"/>
            </w:tcBorders>
            <w:shd w:val="clear" w:color="auto" w:fill="auto"/>
            <w:noWrap/>
            <w:vAlign w:val="center"/>
            <w:hideMark/>
          </w:tcPr>
          <w:p w14:paraId="2C59F599" w14:textId="77777777" w:rsidR="0021105B" w:rsidRPr="0021105B" w:rsidRDefault="0021105B" w:rsidP="0021105B">
            <w:pPr>
              <w:spacing w:after="0" w:line="240" w:lineRule="auto"/>
              <w:jc w:val="both"/>
              <w:rPr>
                <w:rFonts w:ascii="Times New Roman" w:eastAsia="Times New Roman" w:hAnsi="Times New Roman" w:cs="Times New Roman"/>
                <w:color w:val="000000"/>
                <w:sz w:val="24"/>
                <w:szCs w:val="24"/>
                <w:lang w:eastAsia="sk-SK"/>
              </w:rPr>
            </w:pPr>
            <w:r w:rsidRPr="0021105B">
              <w:rPr>
                <w:rFonts w:ascii="Times New Roman" w:eastAsia="Times New Roman" w:hAnsi="Times New Roman" w:cs="Times New Roman"/>
                <w:color w:val="000000"/>
                <w:sz w:val="24"/>
                <w:szCs w:val="24"/>
                <w:lang w:eastAsia="sk-SK"/>
              </w:rPr>
              <w:t>A1 (nízka)</w:t>
            </w:r>
          </w:p>
        </w:tc>
        <w:tc>
          <w:tcPr>
            <w:tcW w:w="2560" w:type="dxa"/>
            <w:tcBorders>
              <w:top w:val="nil"/>
              <w:left w:val="nil"/>
              <w:bottom w:val="single" w:sz="4" w:space="0" w:color="auto"/>
              <w:right w:val="single" w:sz="8" w:space="0" w:color="auto"/>
            </w:tcBorders>
            <w:shd w:val="clear" w:color="auto" w:fill="auto"/>
            <w:noWrap/>
            <w:vAlign w:val="center"/>
            <w:hideMark/>
          </w:tcPr>
          <w:p w14:paraId="122FC2A8" w14:textId="77777777" w:rsidR="0021105B" w:rsidRPr="0021105B" w:rsidRDefault="0021105B" w:rsidP="0021105B">
            <w:pPr>
              <w:spacing w:after="0" w:line="240" w:lineRule="auto"/>
              <w:jc w:val="both"/>
              <w:rPr>
                <w:rFonts w:ascii="Times New Roman" w:eastAsia="Times New Roman" w:hAnsi="Times New Roman" w:cs="Times New Roman"/>
                <w:color w:val="000000"/>
                <w:sz w:val="24"/>
                <w:szCs w:val="24"/>
                <w:lang w:eastAsia="sk-SK"/>
              </w:rPr>
            </w:pPr>
            <w:r w:rsidRPr="0021105B">
              <w:rPr>
                <w:rFonts w:ascii="Times New Roman" w:eastAsia="Times New Roman" w:hAnsi="Times New Roman" w:cs="Times New Roman"/>
                <w:color w:val="000000"/>
                <w:sz w:val="24"/>
                <w:szCs w:val="24"/>
                <w:lang w:eastAsia="sk-SK"/>
              </w:rPr>
              <w:t>nízka</w:t>
            </w:r>
          </w:p>
        </w:tc>
      </w:tr>
      <w:tr w:rsidR="0021105B" w:rsidRPr="0021105B" w14:paraId="18199B76" w14:textId="77777777" w:rsidTr="0021105B">
        <w:trPr>
          <w:trHeight w:val="315"/>
          <w:jc w:val="center"/>
        </w:trPr>
        <w:tc>
          <w:tcPr>
            <w:tcW w:w="2600" w:type="dxa"/>
            <w:tcBorders>
              <w:top w:val="nil"/>
              <w:left w:val="single" w:sz="8" w:space="0" w:color="auto"/>
              <w:bottom w:val="single" w:sz="4" w:space="0" w:color="auto"/>
              <w:right w:val="single" w:sz="4" w:space="0" w:color="auto"/>
            </w:tcBorders>
            <w:shd w:val="clear" w:color="auto" w:fill="auto"/>
            <w:noWrap/>
            <w:vAlign w:val="center"/>
            <w:hideMark/>
          </w:tcPr>
          <w:p w14:paraId="5DB6CC17" w14:textId="77777777" w:rsidR="0021105B" w:rsidRPr="0021105B" w:rsidRDefault="0021105B" w:rsidP="0021105B">
            <w:pPr>
              <w:spacing w:after="0" w:line="240" w:lineRule="auto"/>
              <w:jc w:val="both"/>
              <w:rPr>
                <w:rFonts w:ascii="Times New Roman" w:eastAsia="Times New Roman" w:hAnsi="Times New Roman" w:cs="Times New Roman"/>
                <w:color w:val="000000"/>
                <w:sz w:val="24"/>
                <w:szCs w:val="24"/>
                <w:lang w:eastAsia="sk-SK"/>
              </w:rPr>
            </w:pPr>
            <w:r w:rsidRPr="0021105B">
              <w:rPr>
                <w:rFonts w:ascii="Times New Roman" w:eastAsia="Times New Roman" w:hAnsi="Times New Roman" w:cs="Times New Roman"/>
                <w:color w:val="000000"/>
                <w:sz w:val="24"/>
                <w:szCs w:val="24"/>
                <w:lang w:eastAsia="sk-SK"/>
              </w:rPr>
              <w:t xml:space="preserve">A2 (stredná) </w:t>
            </w:r>
          </w:p>
        </w:tc>
        <w:tc>
          <w:tcPr>
            <w:tcW w:w="2560" w:type="dxa"/>
            <w:tcBorders>
              <w:top w:val="nil"/>
              <w:left w:val="nil"/>
              <w:bottom w:val="single" w:sz="4" w:space="0" w:color="auto"/>
              <w:right w:val="single" w:sz="8" w:space="0" w:color="auto"/>
            </w:tcBorders>
            <w:shd w:val="clear" w:color="auto" w:fill="auto"/>
            <w:noWrap/>
            <w:vAlign w:val="center"/>
            <w:hideMark/>
          </w:tcPr>
          <w:p w14:paraId="48C06619" w14:textId="77777777" w:rsidR="0021105B" w:rsidRPr="0021105B" w:rsidRDefault="0021105B" w:rsidP="0021105B">
            <w:pPr>
              <w:spacing w:after="0" w:line="240" w:lineRule="auto"/>
              <w:jc w:val="both"/>
              <w:rPr>
                <w:rFonts w:ascii="Times New Roman" w:eastAsia="Times New Roman" w:hAnsi="Times New Roman" w:cs="Times New Roman"/>
                <w:color w:val="000000"/>
                <w:sz w:val="24"/>
                <w:szCs w:val="24"/>
                <w:lang w:eastAsia="sk-SK"/>
              </w:rPr>
            </w:pPr>
            <w:r w:rsidRPr="0021105B">
              <w:rPr>
                <w:rFonts w:ascii="Times New Roman" w:eastAsia="Times New Roman" w:hAnsi="Times New Roman" w:cs="Times New Roman"/>
                <w:color w:val="000000"/>
                <w:sz w:val="24"/>
                <w:szCs w:val="24"/>
                <w:lang w:eastAsia="sk-SK"/>
              </w:rPr>
              <w:t>stredná</w:t>
            </w:r>
          </w:p>
        </w:tc>
      </w:tr>
      <w:tr w:rsidR="0021105B" w:rsidRPr="0021105B" w14:paraId="04FDEF31" w14:textId="77777777" w:rsidTr="0021105B">
        <w:trPr>
          <w:trHeight w:val="330"/>
          <w:jc w:val="center"/>
        </w:trPr>
        <w:tc>
          <w:tcPr>
            <w:tcW w:w="2600" w:type="dxa"/>
            <w:tcBorders>
              <w:top w:val="nil"/>
              <w:left w:val="single" w:sz="8" w:space="0" w:color="auto"/>
              <w:bottom w:val="single" w:sz="8" w:space="0" w:color="auto"/>
              <w:right w:val="single" w:sz="4" w:space="0" w:color="auto"/>
            </w:tcBorders>
            <w:shd w:val="clear" w:color="auto" w:fill="auto"/>
            <w:noWrap/>
            <w:vAlign w:val="center"/>
            <w:hideMark/>
          </w:tcPr>
          <w:p w14:paraId="296DB132" w14:textId="77777777" w:rsidR="0021105B" w:rsidRPr="0021105B" w:rsidRDefault="0021105B" w:rsidP="0021105B">
            <w:pPr>
              <w:spacing w:after="0" w:line="240" w:lineRule="auto"/>
              <w:jc w:val="both"/>
              <w:rPr>
                <w:rFonts w:ascii="Times New Roman" w:eastAsia="Times New Roman" w:hAnsi="Times New Roman" w:cs="Times New Roman"/>
                <w:color w:val="000000"/>
                <w:sz w:val="24"/>
                <w:szCs w:val="24"/>
                <w:lang w:eastAsia="sk-SK"/>
              </w:rPr>
            </w:pPr>
            <w:r w:rsidRPr="0021105B">
              <w:rPr>
                <w:rFonts w:ascii="Times New Roman" w:eastAsia="Times New Roman" w:hAnsi="Times New Roman" w:cs="Times New Roman"/>
                <w:color w:val="000000"/>
                <w:sz w:val="24"/>
                <w:szCs w:val="24"/>
                <w:lang w:eastAsia="sk-SK"/>
              </w:rPr>
              <w:t>A3 (vysoká)</w:t>
            </w:r>
          </w:p>
        </w:tc>
        <w:tc>
          <w:tcPr>
            <w:tcW w:w="2560" w:type="dxa"/>
            <w:tcBorders>
              <w:top w:val="nil"/>
              <w:left w:val="nil"/>
              <w:bottom w:val="single" w:sz="8" w:space="0" w:color="auto"/>
              <w:right w:val="single" w:sz="8" w:space="0" w:color="auto"/>
            </w:tcBorders>
            <w:shd w:val="clear" w:color="auto" w:fill="auto"/>
            <w:noWrap/>
            <w:vAlign w:val="center"/>
            <w:hideMark/>
          </w:tcPr>
          <w:p w14:paraId="70338EE6" w14:textId="77777777" w:rsidR="0021105B" w:rsidRPr="0021105B" w:rsidRDefault="0021105B" w:rsidP="0021105B">
            <w:pPr>
              <w:spacing w:after="0" w:line="240" w:lineRule="auto"/>
              <w:jc w:val="both"/>
              <w:rPr>
                <w:rFonts w:ascii="Times New Roman" w:eastAsia="Times New Roman" w:hAnsi="Times New Roman" w:cs="Times New Roman"/>
                <w:color w:val="000000"/>
                <w:sz w:val="24"/>
                <w:szCs w:val="24"/>
                <w:lang w:eastAsia="sk-SK"/>
              </w:rPr>
            </w:pPr>
            <w:r w:rsidRPr="0021105B">
              <w:rPr>
                <w:rFonts w:ascii="Times New Roman" w:eastAsia="Times New Roman" w:hAnsi="Times New Roman" w:cs="Times New Roman"/>
                <w:color w:val="000000"/>
                <w:sz w:val="24"/>
                <w:szCs w:val="24"/>
                <w:lang w:eastAsia="sk-SK"/>
              </w:rPr>
              <w:t>vysoká</w:t>
            </w:r>
          </w:p>
        </w:tc>
      </w:tr>
    </w:tbl>
    <w:p w14:paraId="1E2537B4" w14:textId="77777777" w:rsidR="009B6CD0" w:rsidRDefault="009B6CD0" w:rsidP="004A0B57">
      <w:pPr>
        <w:spacing w:after="0"/>
        <w:rPr>
          <w:rFonts w:ascii="Times New Roman" w:hAnsi="Times New Roman" w:cs="Times New Roman"/>
          <w:bCs/>
          <w:color w:val="000000"/>
          <w:sz w:val="24"/>
          <w:szCs w:val="24"/>
        </w:rPr>
      </w:pPr>
    </w:p>
    <w:sectPr w:rsidR="009B6CD0" w:rsidSect="003722A0">
      <w:pgSz w:w="11906" w:h="16838"/>
      <w:pgMar w:top="1417" w:right="1417" w:bottom="1417" w:left="1418"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27CE2F8" w16cid:durableId="2051D38F"/>
  <w16cid:commentId w16cid:paraId="553984DA" w16cid:durableId="205091FA"/>
  <w16cid:commentId w16cid:paraId="1E86E1B0" w16cid:durableId="2051D4D9"/>
  <w16cid:commentId w16cid:paraId="36A81917" w16cid:durableId="2051C673"/>
  <w16cid:commentId w16cid:paraId="700222A0" w16cid:durableId="2051EF5F"/>
  <w16cid:commentId w16cid:paraId="1CF03935" w16cid:durableId="2051F274"/>
  <w16cid:commentId w16cid:paraId="00987379" w16cid:durableId="2051F34B"/>
  <w16cid:commentId w16cid:paraId="32AF4FAD" w16cid:durableId="2051F3A4"/>
  <w16cid:commentId w16cid:paraId="04D7BDF9" w16cid:durableId="2054591E"/>
  <w16cid:commentId w16cid:paraId="197E559F" w16cid:durableId="20546428"/>
  <w16cid:commentId w16cid:paraId="4CB0A88A" w16cid:durableId="20547757"/>
  <w16cid:commentId w16cid:paraId="349789E2" w16cid:durableId="2054665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E4EDB5" w14:textId="77777777" w:rsidR="009A1116" w:rsidRDefault="009A1116" w:rsidP="0072346D">
      <w:pPr>
        <w:spacing w:after="0" w:line="240" w:lineRule="auto"/>
      </w:pPr>
      <w:r>
        <w:separator/>
      </w:r>
    </w:p>
  </w:endnote>
  <w:endnote w:type="continuationSeparator" w:id="0">
    <w:p w14:paraId="7F1A73A5" w14:textId="77777777" w:rsidR="009A1116" w:rsidRDefault="009A1116" w:rsidP="007234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eXGyreBonum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DejaVu Sans">
    <w:altName w:val="Times New Roman"/>
    <w:charset w:val="EE"/>
    <w:family w:val="swiss"/>
    <w:pitch w:val="variable"/>
    <w:sig w:usb0="E7002EFF" w:usb1="D200FDFF" w:usb2="0A246029" w:usb3="00000000" w:csb0="000001FF" w:csb1="00000000"/>
  </w:font>
  <w:font w:name="TeXGyreBonumRegular">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imesNewRoman">
    <w:altName w:val="Times New Roman"/>
    <w:panose1 w:val="00000000000000000000"/>
    <w:charset w:val="00"/>
    <w:family w:val="roman"/>
    <w:notTrueType/>
    <w:pitch w:val="default"/>
  </w:font>
  <w:font w:name="Liberation Sans">
    <w:altName w:val="Times New Roman"/>
    <w:charset w:val="EE"/>
    <w:family w:val="swiss"/>
    <w:pitch w:val="variable"/>
    <w:sig w:usb0="E0000AFF" w:usb1="500078FF" w:usb2="00000021" w:usb3="00000000" w:csb0="000001BF" w:csb1="00000000"/>
  </w:font>
  <w:font w:name="Tahoma">
    <w:panose1 w:val="020B0604030504040204"/>
    <w:charset w:val="00"/>
    <w:family w:val="swiss"/>
    <w:pitch w:val="variable"/>
    <w:sig w:usb0="E1002EFF" w:usb1="C000605B" w:usb2="00000029" w:usb3="00000000" w:csb0="000101FF" w:csb1="00000000"/>
  </w:font>
  <w:font w:name="FreeSans">
    <w:altName w:val="Times New Roman"/>
    <w:charset w:val="00"/>
    <w:family w:val="auto"/>
    <w:pitch w:val="variable"/>
  </w:font>
  <w:font w:name="OpenSymbol">
    <w:charset w:val="00"/>
    <w:family w:val="auto"/>
    <w:pitch w:val="variable"/>
    <w:sig w:usb0="800000AF" w:usb1="1001ECEA"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A2D2F0" w14:textId="77777777" w:rsidR="009A1116" w:rsidRDefault="009A1116" w:rsidP="0072346D">
      <w:pPr>
        <w:spacing w:after="0" w:line="240" w:lineRule="auto"/>
      </w:pPr>
      <w:r>
        <w:separator/>
      </w:r>
    </w:p>
  </w:footnote>
  <w:footnote w:type="continuationSeparator" w:id="0">
    <w:p w14:paraId="284F7425" w14:textId="77777777" w:rsidR="009A1116" w:rsidRDefault="009A1116" w:rsidP="0072346D">
      <w:pPr>
        <w:spacing w:after="0" w:line="240" w:lineRule="auto"/>
      </w:pPr>
      <w:r>
        <w:continuationSeparator/>
      </w:r>
    </w:p>
  </w:footnote>
  <w:footnote w:id="1">
    <w:p w14:paraId="2282B75D" w14:textId="1FAC9556" w:rsidR="00466EB9" w:rsidRPr="00625BD9" w:rsidRDefault="00466EB9">
      <w:pPr>
        <w:pStyle w:val="Textpoznmkypodiarou"/>
        <w:rPr>
          <w:rFonts w:ascii="Times New Roman" w:hAnsi="Times New Roman" w:cs="Times New Roman"/>
        </w:rPr>
      </w:pPr>
      <w:r w:rsidRPr="00625BD9">
        <w:rPr>
          <w:rStyle w:val="Odkaznapoznmkupodiarou"/>
          <w:rFonts w:ascii="Times New Roman" w:hAnsi="Times New Roman" w:cs="Times New Roman"/>
        </w:rPr>
        <w:footnoteRef/>
      </w:r>
      <w:r w:rsidRPr="00625BD9">
        <w:rPr>
          <w:rFonts w:ascii="Times New Roman" w:hAnsi="Times New Roman" w:cs="Times New Roman"/>
        </w:rPr>
        <w:t xml:space="preserve"> </w:t>
      </w:r>
      <w:r w:rsidR="00625BD9" w:rsidRPr="00625BD9">
        <w:rPr>
          <w:rFonts w:ascii="Times New Roman" w:hAnsi="Times New Roman" w:cs="Times New Roman"/>
        </w:rPr>
        <w:t>Vyhláška Národného bezpečnostného úradu č. 362/2018 Z. z. ktorou sa ustanovuje obsah bezpečnostných opatrení, obsah a štruktúra bezpečnostnej dokumentácie a rozsah všeobecných bezpečnostných opatrení</w:t>
      </w:r>
    </w:p>
  </w:footnote>
  <w:footnote w:id="2">
    <w:p w14:paraId="4B302A11" w14:textId="5E0163CA" w:rsidR="00466EB9" w:rsidRPr="002245EA" w:rsidRDefault="00466EB9" w:rsidP="00702A4B">
      <w:pPr>
        <w:pStyle w:val="Textpoznmkypodiarou"/>
        <w:rPr>
          <w:rFonts w:ascii="Times New Roman" w:hAnsi="Times New Roman" w:cs="Times New Roman"/>
        </w:rPr>
      </w:pPr>
      <w:r w:rsidRPr="002245EA">
        <w:rPr>
          <w:rStyle w:val="Odkaznapoznmkupodiarou"/>
          <w:rFonts w:ascii="Times New Roman" w:hAnsi="Times New Roman" w:cs="Times New Roman"/>
        </w:rPr>
        <w:footnoteRef/>
      </w:r>
      <w:r w:rsidRPr="002245EA">
        <w:rPr>
          <w:rFonts w:ascii="Times New Roman" w:hAnsi="Times New Roman" w:cs="Times New Roman"/>
        </w:rPr>
        <w:t xml:space="preserve"> Zákon č. 69/2018 Z. z</w:t>
      </w:r>
      <w:r>
        <w:rPr>
          <w:rFonts w:ascii="Times New Roman" w:hAnsi="Times New Roman" w:cs="Times New Roman"/>
        </w:rPr>
        <w:t>.</w:t>
      </w:r>
      <w:r w:rsidRPr="002245EA">
        <w:rPr>
          <w:rFonts w:ascii="Times New Roman" w:hAnsi="Times New Roman" w:cs="Times New Roman"/>
        </w:rPr>
        <w:t xml:space="preserve"> o kybernetickej bezpečnosti a o zmene a doplnení niektorých zákonov</w:t>
      </w:r>
      <w:r>
        <w:rPr>
          <w:rFonts w:ascii="Times New Roman" w:hAnsi="Times New Roman" w:cs="Times New Roman"/>
        </w:rPr>
        <w:t>.</w:t>
      </w:r>
    </w:p>
  </w:footnote>
  <w:footnote w:id="3">
    <w:p w14:paraId="46C01B4D" w14:textId="5F5744A8" w:rsidR="00466EB9" w:rsidRPr="00E62C3C" w:rsidRDefault="00466EB9">
      <w:pPr>
        <w:pStyle w:val="Textpoznmkypodiarou"/>
        <w:rPr>
          <w:rFonts w:ascii="Times New Roman" w:hAnsi="Times New Roman" w:cs="Times New Roman"/>
        </w:rPr>
      </w:pPr>
      <w:r w:rsidRPr="00E62C3C">
        <w:rPr>
          <w:rStyle w:val="Odkaznapoznmkupodiarou"/>
          <w:rFonts w:ascii="Times New Roman" w:hAnsi="Times New Roman" w:cs="Times New Roman"/>
        </w:rPr>
        <w:footnoteRef/>
      </w:r>
      <w:r w:rsidRPr="00E62C3C">
        <w:rPr>
          <w:rFonts w:ascii="Times New Roman" w:hAnsi="Times New Roman" w:cs="Times New Roman"/>
        </w:rPr>
        <w:t xml:space="preserve"> informácia o aktuálnej minimálnej verzií je dostupná na stránke Vládnej jednotky CSIRT</w:t>
      </w:r>
    </w:p>
  </w:footnote>
  <w:footnote w:id="4">
    <w:p w14:paraId="35838CDD" w14:textId="3DF00738" w:rsidR="00466EB9" w:rsidRPr="00291D98" w:rsidRDefault="00466EB9">
      <w:pPr>
        <w:pStyle w:val="Textpoznmkypodiarou"/>
        <w:rPr>
          <w:rFonts w:ascii="Times New Roman" w:hAnsi="Times New Roman" w:cs="Times New Roman"/>
        </w:rPr>
      </w:pPr>
      <w:r w:rsidRPr="00291D98">
        <w:rPr>
          <w:rStyle w:val="Odkaznapoznmkupodiarou"/>
          <w:rFonts w:ascii="Times New Roman" w:hAnsi="Times New Roman" w:cs="Times New Roman"/>
        </w:rPr>
        <w:footnoteRef/>
      </w:r>
      <w:r w:rsidRPr="00291D98">
        <w:rPr>
          <w:rFonts w:ascii="Times New Roman" w:hAnsi="Times New Roman" w:cs="Times New Roman"/>
        </w:rPr>
        <w:t xml:space="preserve"> Sú </w:t>
      </w:r>
      <w:r>
        <w:rPr>
          <w:rFonts w:ascii="Times New Roman" w:hAnsi="Times New Roman" w:cs="Times New Roman"/>
        </w:rPr>
        <w:t>publikované</w:t>
      </w:r>
      <w:r w:rsidRPr="00291D98">
        <w:rPr>
          <w:rFonts w:ascii="Times New Roman" w:hAnsi="Times New Roman" w:cs="Times New Roman"/>
        </w:rPr>
        <w:t xml:space="preserve"> na </w:t>
      </w:r>
      <w:r>
        <w:rPr>
          <w:rFonts w:ascii="Times New Roman" w:hAnsi="Times New Roman" w:cs="Times New Roman"/>
        </w:rPr>
        <w:t xml:space="preserve">webovej </w:t>
      </w:r>
      <w:r w:rsidRPr="00291D98">
        <w:rPr>
          <w:rFonts w:ascii="Times New Roman" w:hAnsi="Times New Roman" w:cs="Times New Roman"/>
        </w:rPr>
        <w:t>stránke Vládnej jednotky CSIRT</w:t>
      </w:r>
    </w:p>
  </w:footnote>
  <w:footnote w:id="5">
    <w:p w14:paraId="4DC3A6D4" w14:textId="0BF811C4" w:rsidR="00466EB9" w:rsidRPr="007B6D5D" w:rsidRDefault="00466EB9" w:rsidP="00AE3199">
      <w:pPr>
        <w:pStyle w:val="Textpoznmkypodiarou"/>
        <w:jc w:val="both"/>
        <w:rPr>
          <w:rFonts w:ascii="Times New Roman" w:hAnsi="Times New Roman" w:cs="Times New Roman"/>
        </w:rPr>
      </w:pPr>
      <w:r w:rsidRPr="007B6D5D">
        <w:rPr>
          <w:rStyle w:val="Odkaznapoznmkupodiarou"/>
          <w:rFonts w:ascii="Times New Roman" w:hAnsi="Times New Roman" w:cs="Times New Roman"/>
        </w:rPr>
        <w:footnoteRef/>
      </w:r>
      <w:r w:rsidRPr="007B6D5D">
        <w:rPr>
          <w:rFonts w:ascii="Times New Roman" w:hAnsi="Times New Roman" w:cs="Times New Roman"/>
        </w:rPr>
        <w:t xml:space="preserve"> V prípade, že je zdieľanie hesiel nutné (napr. administrátorské a servisné účty), musia byť bezpečne skladované prostredníctvom šifrovaných zdieľaných úložísk. Zdieľanie hesiel musí byť odôvodnené</w:t>
      </w:r>
      <w:r>
        <w:rPr>
          <w:rFonts w:ascii="Times New Roman" w:hAnsi="Times New Roman" w:cs="Times New Roman"/>
        </w:rPr>
        <w:t>,</w:t>
      </w:r>
      <w:r w:rsidRPr="007B6D5D">
        <w:rPr>
          <w:rFonts w:ascii="Times New Roman" w:hAnsi="Times New Roman" w:cs="Times New Roman"/>
        </w:rPr>
        <w:t xml:space="preserve"> dokumentované</w:t>
      </w:r>
      <w:r>
        <w:rPr>
          <w:rFonts w:ascii="Times New Roman" w:hAnsi="Times New Roman" w:cs="Times New Roman"/>
        </w:rPr>
        <w:t xml:space="preserve"> a</w:t>
      </w:r>
      <w:r w:rsidRPr="007B6D5D">
        <w:rPr>
          <w:rFonts w:ascii="Times New Roman" w:hAnsi="Times New Roman" w:cs="Times New Roman"/>
        </w:rPr>
        <w:t xml:space="preserve"> mus</w:t>
      </w:r>
      <w:r>
        <w:rPr>
          <w:rFonts w:ascii="Times New Roman" w:hAnsi="Times New Roman" w:cs="Times New Roman"/>
        </w:rPr>
        <w:t>ia</w:t>
      </w:r>
      <w:r w:rsidRPr="007B6D5D">
        <w:rPr>
          <w:rFonts w:ascii="Times New Roman" w:hAnsi="Times New Roman" w:cs="Times New Roman"/>
        </w:rPr>
        <w:t xml:space="preserve"> byť stanovené</w:t>
      </w:r>
      <w:r>
        <w:rPr>
          <w:rFonts w:ascii="Times New Roman" w:hAnsi="Times New Roman" w:cs="Times New Roman"/>
        </w:rPr>
        <w:t xml:space="preserve"> osoby</w:t>
      </w:r>
      <w:r w:rsidRPr="007B6D5D">
        <w:rPr>
          <w:rFonts w:ascii="Times New Roman" w:hAnsi="Times New Roman" w:cs="Times New Roman"/>
        </w:rPr>
        <w:t>, kto</w:t>
      </w:r>
      <w:r>
        <w:rPr>
          <w:rFonts w:ascii="Times New Roman" w:hAnsi="Times New Roman" w:cs="Times New Roman"/>
        </w:rPr>
        <w:t>ré</w:t>
      </w:r>
      <w:r w:rsidRPr="007B6D5D">
        <w:rPr>
          <w:rFonts w:ascii="Times New Roman" w:hAnsi="Times New Roman" w:cs="Times New Roman"/>
        </w:rPr>
        <w:t xml:space="preserve"> m</w:t>
      </w:r>
      <w:r>
        <w:rPr>
          <w:rFonts w:ascii="Times New Roman" w:hAnsi="Times New Roman" w:cs="Times New Roman"/>
        </w:rPr>
        <w:t>ajú</w:t>
      </w:r>
      <w:r w:rsidRPr="007B6D5D">
        <w:rPr>
          <w:rFonts w:ascii="Times New Roman" w:hAnsi="Times New Roman" w:cs="Times New Roman"/>
        </w:rPr>
        <w:t xml:space="preserve"> k zdieľaným heslám prístup</w:t>
      </w:r>
      <w:r>
        <w:rPr>
          <w:rFonts w:ascii="Times New Roman" w:hAnsi="Times New Roman" w:cs="Times New Roman"/>
        </w:rPr>
        <w:t>.</w:t>
      </w:r>
    </w:p>
  </w:footnote>
  <w:footnote w:id="6">
    <w:p w14:paraId="65E3F22C" w14:textId="77777777" w:rsidR="00466EB9" w:rsidRPr="0017562B" w:rsidRDefault="00466EB9" w:rsidP="00AE3199">
      <w:pPr>
        <w:pStyle w:val="Textpoznmkypodiarou"/>
        <w:jc w:val="both"/>
        <w:rPr>
          <w:rFonts w:ascii="Times New Roman" w:hAnsi="Times New Roman" w:cs="Times New Roman"/>
        </w:rPr>
      </w:pPr>
      <w:r w:rsidRPr="0017562B">
        <w:rPr>
          <w:rStyle w:val="Odkaznapoznmkupodiarou"/>
          <w:rFonts w:ascii="Times New Roman" w:hAnsi="Times New Roman" w:cs="Times New Roman"/>
        </w:rPr>
        <w:footnoteRef/>
      </w:r>
      <w:r w:rsidRPr="0017562B">
        <w:rPr>
          <w:rFonts w:ascii="Times New Roman" w:hAnsi="Times New Roman" w:cs="Times New Roman"/>
        </w:rPr>
        <w:t xml:space="preserve"> Funkcia audítora musí byť organizačne nezávislá od oblasti alebo činnosti, ktorá je predmetom auditu tak, aby umožnila jeho objektívne vykonanie a zamedzila takým vplyvom na audítora, ktoré by mohli ohroziť jeho integritu, objektivitu, profesionálny skepticizmus a úsudok.</w:t>
      </w:r>
    </w:p>
  </w:footnote>
  <w:footnote w:id="7">
    <w:p w14:paraId="74CE760C" w14:textId="77777777" w:rsidR="00466EB9" w:rsidRPr="00DD6F76" w:rsidRDefault="00466EB9" w:rsidP="00C069E8">
      <w:pPr>
        <w:pStyle w:val="Textpoznmkypodiarou"/>
        <w:rPr>
          <w:rFonts w:ascii="Times New Roman" w:hAnsi="Times New Roman" w:cs="Times New Roman"/>
        </w:rPr>
      </w:pPr>
      <w:r w:rsidRPr="00DD6F76">
        <w:rPr>
          <w:rStyle w:val="Odkaznapoznmkupodiarou"/>
          <w:rFonts w:ascii="Times New Roman" w:hAnsi="Times New Roman" w:cs="Times New Roman"/>
        </w:rPr>
        <w:footnoteRef/>
      </w:r>
      <w:r w:rsidRPr="00DD6F76">
        <w:rPr>
          <w:rFonts w:ascii="Times New Roman" w:hAnsi="Times New Roman" w:cs="Times New Roman"/>
        </w:rPr>
        <w:t xml:space="preserve"> Napr. knižnice a komponenty dodané tretími stranami; systémy, na ktorých bude riešenie postavené alebo ktoré bude využívať pri svojej prevádzke</w:t>
      </w:r>
    </w:p>
  </w:footnote>
  <w:footnote w:id="8">
    <w:p w14:paraId="2F939210" w14:textId="34E1A924" w:rsidR="00466EB9" w:rsidRPr="00DD6F76" w:rsidRDefault="00466EB9" w:rsidP="00C069E8">
      <w:pPr>
        <w:pStyle w:val="Textpoznmkypodiarou"/>
        <w:rPr>
          <w:rFonts w:ascii="Times New Roman" w:hAnsi="Times New Roman" w:cs="Times New Roman"/>
        </w:rPr>
      </w:pPr>
      <w:r w:rsidRPr="00DD6F76">
        <w:rPr>
          <w:rStyle w:val="Odkaznapoznmkupodiarou"/>
          <w:rFonts w:ascii="Times New Roman" w:hAnsi="Times New Roman" w:cs="Times New Roman"/>
        </w:rPr>
        <w:footnoteRef/>
      </w:r>
      <w:r w:rsidRPr="00DD6F76">
        <w:rPr>
          <w:rFonts w:ascii="Times New Roman" w:hAnsi="Times New Roman" w:cs="Times New Roman"/>
        </w:rPr>
        <w:t xml:space="preserve"> </w:t>
      </w:r>
      <w:r>
        <w:rPr>
          <w:rFonts w:ascii="Times New Roman" w:hAnsi="Times New Roman" w:cs="Times New Roman"/>
        </w:rPr>
        <w:t>A</w:t>
      </w:r>
      <w:r w:rsidRPr="00DD6F76">
        <w:rPr>
          <w:rFonts w:ascii="Times New Roman" w:hAnsi="Times New Roman" w:cs="Times New Roman"/>
        </w:rPr>
        <w:t>ngl. „Version control system“, napr. git</w:t>
      </w:r>
    </w:p>
  </w:footnote>
  <w:footnote w:id="9">
    <w:p w14:paraId="4B573246" w14:textId="77777777" w:rsidR="00466EB9" w:rsidRPr="0076794A" w:rsidRDefault="00466EB9" w:rsidP="00C069E8">
      <w:pPr>
        <w:pStyle w:val="Textpoznmkypodiarou"/>
        <w:rPr>
          <w:rFonts w:ascii="Times New Roman" w:hAnsi="Times New Roman" w:cs="Times New Roman"/>
        </w:rPr>
      </w:pPr>
      <w:r w:rsidRPr="0076794A">
        <w:rPr>
          <w:rStyle w:val="Odkaznapoznmkupodiarou"/>
          <w:rFonts w:ascii="Times New Roman" w:hAnsi="Times New Roman" w:cs="Times New Roman"/>
        </w:rPr>
        <w:footnoteRef/>
      </w:r>
      <w:r w:rsidRPr="0076794A">
        <w:rPr>
          <w:rFonts w:ascii="Times New Roman" w:hAnsi="Times New Roman" w:cs="Times New Roman"/>
        </w:rPr>
        <w:t xml:space="preserve"> Napr. stack protection, DEP, PIE, nonexecutable stack</w:t>
      </w:r>
    </w:p>
  </w:footnote>
  <w:footnote w:id="10">
    <w:p w14:paraId="6B3085B0" w14:textId="77777777" w:rsidR="00466EB9" w:rsidRPr="0076794A" w:rsidRDefault="00466EB9" w:rsidP="00C069E8">
      <w:pPr>
        <w:pStyle w:val="Textpoznmkypodiarou"/>
        <w:rPr>
          <w:rFonts w:ascii="Times New Roman" w:hAnsi="Times New Roman" w:cs="Times New Roman"/>
        </w:rPr>
      </w:pPr>
      <w:r w:rsidRPr="0076794A">
        <w:rPr>
          <w:rStyle w:val="Odkaznapoznmkupodiarou"/>
          <w:rFonts w:ascii="Times New Roman" w:hAnsi="Times New Roman" w:cs="Times New Roman"/>
        </w:rPr>
        <w:footnoteRef/>
      </w:r>
      <w:r w:rsidRPr="0076794A">
        <w:rPr>
          <w:rFonts w:ascii="Times New Roman" w:hAnsi="Times New Roman" w:cs="Times New Roman"/>
        </w:rPr>
        <w:t xml:space="preserve"> Je možné použiť aj niektoré „Format-Preserving Encryption“ algoritmy</w:t>
      </w:r>
    </w:p>
  </w:footnote>
  <w:footnote w:id="11">
    <w:p w14:paraId="3F859E1C" w14:textId="77777777" w:rsidR="00466EB9" w:rsidRPr="00AD35B4" w:rsidRDefault="00466EB9" w:rsidP="00C069E8">
      <w:pPr>
        <w:pStyle w:val="Textpoznmkypodiarou"/>
        <w:rPr>
          <w:rFonts w:ascii="Times New Roman" w:hAnsi="Times New Roman" w:cs="Times New Roman"/>
        </w:rPr>
      </w:pPr>
      <w:r w:rsidRPr="00AD35B4">
        <w:rPr>
          <w:rStyle w:val="Odkaznapoznmkupodiarou"/>
          <w:rFonts w:ascii="Times New Roman" w:hAnsi="Times New Roman" w:cs="Times New Roman"/>
        </w:rPr>
        <w:footnoteRef/>
      </w:r>
      <w:r w:rsidRPr="00AD35B4">
        <w:rPr>
          <w:rFonts w:ascii="Times New Roman" w:hAnsi="Times New Roman" w:cs="Times New Roman"/>
        </w:rPr>
        <w:t xml:space="preserve"> Napr. prihlasovacie údaje k databázam.</w:t>
      </w:r>
    </w:p>
  </w:footnote>
  <w:footnote w:id="12">
    <w:p w14:paraId="040F64AD" w14:textId="77777777" w:rsidR="00466EB9" w:rsidRPr="00A755AF" w:rsidRDefault="00466EB9" w:rsidP="000122A1">
      <w:pPr>
        <w:pStyle w:val="Textpoznmkypodiarou"/>
        <w:rPr>
          <w:rFonts w:ascii="Times New Roman" w:hAnsi="Times New Roman" w:cs="Times New Roman"/>
        </w:rPr>
      </w:pPr>
      <w:r w:rsidRPr="00A755AF">
        <w:rPr>
          <w:rStyle w:val="Odkaznapoznmkupodiarou"/>
          <w:rFonts w:ascii="Times New Roman" w:hAnsi="Times New Roman" w:cs="Times New Roman"/>
        </w:rPr>
        <w:footnoteRef/>
      </w:r>
      <w:r w:rsidRPr="00A755AF">
        <w:rPr>
          <w:rFonts w:ascii="Times New Roman" w:hAnsi="Times New Roman" w:cs="Times New Roman"/>
        </w:rPr>
        <w:t xml:space="preserve"> Je možné využiť napríklad bezplatný test od Qualys: https://www.ssllabs.com/ssltest/index.html</w:t>
      </w:r>
    </w:p>
  </w:footnote>
  <w:footnote w:id="13">
    <w:p w14:paraId="3E1391E2" w14:textId="212F922F" w:rsidR="00466EB9" w:rsidRPr="009A709F" w:rsidRDefault="00466EB9" w:rsidP="009A709F">
      <w:pPr>
        <w:pStyle w:val="Textpoznmkypodiarou"/>
        <w:rPr>
          <w:rFonts w:ascii="Times New Roman" w:hAnsi="Times New Roman" w:cs="Times New Roman"/>
        </w:rPr>
      </w:pPr>
      <w:r w:rsidRPr="009A709F">
        <w:rPr>
          <w:rStyle w:val="Odkaznapoznmkupodiarou"/>
          <w:rFonts w:ascii="Times New Roman" w:hAnsi="Times New Roman" w:cs="Times New Roman"/>
        </w:rPr>
        <w:footnoteRef/>
      </w:r>
      <w:r w:rsidRPr="009A709F">
        <w:rPr>
          <w:rFonts w:ascii="Times New Roman" w:hAnsi="Times New Roman" w:cs="Times New Roman"/>
        </w:rPr>
        <w:t xml:space="preserve"> Konfiguráciu je možné získať napr. na https://cipherli.st/</w:t>
      </w:r>
      <w:r>
        <w:rPr>
          <w:rFonts w:ascii="Times New Roman" w:hAnsi="Times New Roman" w:cs="Times New Roman"/>
        </w:rPr>
        <w:t>.</w:t>
      </w:r>
    </w:p>
  </w:footnote>
  <w:footnote w:id="14">
    <w:p w14:paraId="5F68A7B1" w14:textId="77777777" w:rsidR="00466EB9" w:rsidRPr="007A18D6" w:rsidRDefault="00466EB9" w:rsidP="000122A1">
      <w:pPr>
        <w:pStyle w:val="Textpoznmkypodiarou"/>
        <w:rPr>
          <w:rFonts w:ascii="Times New Roman" w:hAnsi="Times New Roman" w:cs="Times New Roman"/>
        </w:rPr>
      </w:pPr>
      <w:r w:rsidRPr="007A18D6">
        <w:rPr>
          <w:rStyle w:val="Odkaznapoznmkupodiarou"/>
          <w:rFonts w:ascii="Times New Roman" w:hAnsi="Times New Roman" w:cs="Times New Roman"/>
        </w:rPr>
        <w:footnoteRef/>
      </w:r>
      <w:r w:rsidRPr="007A18D6">
        <w:rPr>
          <w:rFonts w:ascii="Times New Roman" w:hAnsi="Times New Roman" w:cs="Times New Roman"/>
        </w:rPr>
        <w:t xml:space="preserve"> Iba procesy určené na správu webservera (nie procesy bežiacej webovej služby) by mali mať právo zapisovať do súborov s webovým obsahom.</w:t>
      </w:r>
    </w:p>
  </w:footnote>
  <w:footnote w:id="15">
    <w:p w14:paraId="4CF60991" w14:textId="77777777" w:rsidR="00466EB9" w:rsidRPr="007A18D6" w:rsidRDefault="00466EB9" w:rsidP="000122A1">
      <w:pPr>
        <w:pStyle w:val="Textpoznmkypodiarou"/>
        <w:rPr>
          <w:rFonts w:ascii="Times New Roman" w:hAnsi="Times New Roman" w:cs="Times New Roman"/>
        </w:rPr>
      </w:pPr>
      <w:r w:rsidRPr="007A18D6">
        <w:rPr>
          <w:rStyle w:val="Odkaznapoznmkupodiarou"/>
          <w:rFonts w:ascii="Times New Roman" w:hAnsi="Times New Roman" w:cs="Times New Roman"/>
        </w:rPr>
        <w:footnoteRef/>
      </w:r>
      <w:r w:rsidRPr="007A18D6">
        <w:rPr>
          <w:rFonts w:ascii="Times New Roman" w:hAnsi="Times New Roman" w:cs="Times New Roman"/>
        </w:rPr>
        <w:t xml:space="preserve"> Príklad pre konfiguráciu Apache: odstrániť Options FollowSymLinks</w:t>
      </w:r>
    </w:p>
  </w:footnote>
  <w:footnote w:id="16">
    <w:p w14:paraId="15D9D878" w14:textId="5022875E" w:rsidR="00466EB9" w:rsidRPr="00AE3199" w:rsidRDefault="00466EB9" w:rsidP="00AE3199">
      <w:pPr>
        <w:pStyle w:val="Textpoznmkypodiarou"/>
        <w:jc w:val="both"/>
        <w:rPr>
          <w:rFonts w:ascii="Times New Roman" w:hAnsi="Times New Roman" w:cs="Times New Roman"/>
        </w:rPr>
      </w:pPr>
      <w:r w:rsidRPr="00AE3199">
        <w:rPr>
          <w:rStyle w:val="Odkaznapoznmkupodiarou"/>
          <w:rFonts w:ascii="Times New Roman" w:hAnsi="Times New Roman" w:cs="Times New Roman"/>
        </w:rPr>
        <w:footnoteRef/>
      </w:r>
      <w:r w:rsidRPr="00AE3199">
        <w:rPr>
          <w:rFonts w:ascii="Times New Roman" w:hAnsi="Times New Roman" w:cs="Times New Roman"/>
        </w:rPr>
        <w:t xml:space="preserve"> </w:t>
      </w:r>
      <w:r>
        <w:rPr>
          <w:rFonts w:ascii="Times New Roman" w:hAnsi="Times New Roman" w:cs="Times New Roman"/>
        </w:rPr>
        <w:t>F</w:t>
      </w:r>
      <w:r w:rsidRPr="00AE3199">
        <w:rPr>
          <w:rFonts w:ascii="Times New Roman" w:hAnsi="Times New Roman" w:cs="Times New Roman"/>
        </w:rPr>
        <w:t>unkcionalita zviazania zdrojovej IP adresy s reláciou je problematická ak k aplikácii pristupujú klienti, ktorých ISP dynamicky mení zdrojovú verejnú IP adresu. Taktiež môže byť problematická ak sa používa IPv6.</w:t>
      </w:r>
    </w:p>
  </w:footnote>
  <w:footnote w:id="17">
    <w:p w14:paraId="6152306F" w14:textId="57B01151" w:rsidR="00466EB9" w:rsidRPr="00062DB3" w:rsidRDefault="00466EB9" w:rsidP="00C260C2">
      <w:pPr>
        <w:pStyle w:val="Textpoznmkypodiarou"/>
        <w:rPr>
          <w:rFonts w:ascii="Times New Roman" w:hAnsi="Times New Roman" w:cs="Times New Roman"/>
        </w:rPr>
      </w:pPr>
      <w:r w:rsidRPr="00062DB3">
        <w:rPr>
          <w:rStyle w:val="Odkaznapoznmkupodiarou"/>
          <w:rFonts w:ascii="Times New Roman" w:hAnsi="Times New Roman" w:cs="Times New Roman"/>
        </w:rPr>
        <w:footnoteRef/>
      </w:r>
      <w:r w:rsidRPr="00062DB3">
        <w:rPr>
          <w:rFonts w:ascii="Times New Roman" w:hAnsi="Times New Roman" w:cs="Times New Roman"/>
        </w:rPr>
        <w:t xml:space="preserve"> </w:t>
      </w:r>
      <w:r>
        <w:rPr>
          <w:rFonts w:ascii="Times New Roman" w:hAnsi="Times New Roman" w:cs="Times New Roman"/>
        </w:rPr>
        <w:t>P</w:t>
      </w:r>
      <w:r w:rsidRPr="00062DB3">
        <w:rPr>
          <w:rFonts w:ascii="Times New Roman" w:hAnsi="Times New Roman" w:cs="Times New Roman"/>
        </w:rPr>
        <w:t>ri používaní logrotate je potrebná dodatočná konfigurácia.</w:t>
      </w:r>
    </w:p>
  </w:footnote>
  <w:footnote w:id="18">
    <w:p w14:paraId="2918FF0C" w14:textId="627E11D0" w:rsidR="00466EB9" w:rsidRPr="00AE3199" w:rsidRDefault="00466EB9" w:rsidP="006B60EF">
      <w:pPr>
        <w:pStyle w:val="Textpoznmkypodiarou"/>
        <w:rPr>
          <w:rFonts w:ascii="Times New Roman" w:hAnsi="Times New Roman" w:cs="Times New Roman"/>
        </w:rPr>
      </w:pPr>
      <w:r w:rsidRPr="00AE3199">
        <w:rPr>
          <w:rStyle w:val="Odkaznapoznmkupodiarou"/>
          <w:rFonts w:ascii="Times New Roman" w:hAnsi="Times New Roman" w:cs="Times New Roman"/>
        </w:rPr>
        <w:footnoteRef/>
      </w:r>
      <w:r w:rsidRPr="00AE3199">
        <w:rPr>
          <w:rFonts w:ascii="Times New Roman" w:hAnsi="Times New Roman" w:cs="Times New Roman"/>
        </w:rPr>
        <w:t xml:space="preserve"> Ak to uvedená technológia umožňuje</w:t>
      </w:r>
      <w:r>
        <w:rPr>
          <w:rFonts w:ascii="Times New Roman" w:hAnsi="Times New Roman" w:cs="Times New Roman"/>
        </w:rPr>
        <w:t>.</w:t>
      </w:r>
    </w:p>
  </w:footnote>
  <w:footnote w:id="19">
    <w:p w14:paraId="3EFD3857" w14:textId="1895270C" w:rsidR="00466EB9" w:rsidRPr="00CF3598" w:rsidRDefault="00466EB9" w:rsidP="00AE3199">
      <w:pPr>
        <w:pStyle w:val="Textpoznmkypodiarou1"/>
        <w:ind w:left="0"/>
        <w:rPr>
          <w:rFonts w:ascii="Times New Roman" w:hAnsi="Times New Roman"/>
          <w:lang w:val="sk-SK"/>
        </w:rPr>
      </w:pPr>
      <w:r w:rsidRPr="00CF3598">
        <w:rPr>
          <w:rStyle w:val="Odkaznapoznmkupodiarou"/>
          <w:rFonts w:ascii="Times New Roman" w:eastAsia="Tahoma" w:hAnsi="Times New Roman"/>
        </w:rPr>
        <w:footnoteRef/>
      </w:r>
      <w:r w:rsidRPr="00CF3598">
        <w:rPr>
          <w:rFonts w:ascii="Times New Roman" w:hAnsi="Times New Roman"/>
          <w:lang w:val="sk-SK"/>
        </w:rPr>
        <w:t xml:space="preserve"> </w:t>
      </w:r>
      <w:r>
        <w:rPr>
          <w:rFonts w:ascii="Times New Roman" w:hAnsi="Times New Roman"/>
          <w:lang w:val="sk-SK"/>
        </w:rPr>
        <w:t>T</w:t>
      </w:r>
      <w:r w:rsidRPr="00CF3598">
        <w:rPr>
          <w:rFonts w:ascii="Times New Roman" w:hAnsi="Times New Roman"/>
          <w:lang w:val="sk-SK"/>
        </w:rPr>
        <w:t>.j. detekciu škodlivého kódu pri otváraní súborov a spúšťaní programov</w:t>
      </w:r>
    </w:p>
  </w:footnote>
  <w:footnote w:id="20">
    <w:p w14:paraId="1367384D" w14:textId="5256B635" w:rsidR="00466EB9" w:rsidRPr="00AC5D85" w:rsidRDefault="00466EB9" w:rsidP="00C9370B">
      <w:pPr>
        <w:pStyle w:val="Textpoznmkypodiarou"/>
        <w:rPr>
          <w:rFonts w:ascii="Times New Roman" w:hAnsi="Times New Roman" w:cs="Times New Roman"/>
        </w:rPr>
      </w:pPr>
      <w:r w:rsidRPr="00AC5D85">
        <w:rPr>
          <w:rStyle w:val="Odkaznapoznmkupodiarou"/>
          <w:rFonts w:ascii="Times New Roman" w:hAnsi="Times New Roman" w:cs="Times New Roman"/>
        </w:rPr>
        <w:footnoteRef/>
      </w:r>
      <w:r w:rsidRPr="00AC5D85">
        <w:rPr>
          <w:rFonts w:ascii="Times New Roman" w:hAnsi="Times New Roman" w:cs="Times New Roman"/>
        </w:rPr>
        <w:t xml:space="preserve"> Viď </w:t>
      </w:r>
      <w:r>
        <w:rPr>
          <w:rFonts w:ascii="Times New Roman" w:hAnsi="Times New Roman" w:cs="Times New Roman"/>
        </w:rPr>
        <w:t>P</w:t>
      </w:r>
      <w:r w:rsidRPr="00AC5D85">
        <w:rPr>
          <w:rFonts w:ascii="Times New Roman" w:hAnsi="Times New Roman" w:cs="Times New Roman"/>
        </w:rPr>
        <w:t>ríloh</w:t>
      </w:r>
      <w:r>
        <w:rPr>
          <w:rFonts w:ascii="Times New Roman" w:hAnsi="Times New Roman" w:cs="Times New Roman"/>
        </w:rPr>
        <w:t xml:space="preserve">a 5. </w:t>
      </w:r>
      <w:r w:rsidRPr="00AC5D85">
        <w:rPr>
          <w:rFonts w:ascii="Times New Roman" w:hAnsi="Times New Roman" w:cs="Times New Roman"/>
        </w:rPr>
        <w:t xml:space="preserve"> </w:t>
      </w:r>
    </w:p>
  </w:footnote>
  <w:footnote w:id="21">
    <w:p w14:paraId="79E79B84" w14:textId="6398FF58" w:rsidR="00466EB9" w:rsidRPr="00AC5D85" w:rsidRDefault="00466EB9" w:rsidP="00C9370B">
      <w:pPr>
        <w:pStyle w:val="Textpoznmkypodiarou"/>
        <w:rPr>
          <w:rFonts w:ascii="Times New Roman" w:hAnsi="Times New Roman" w:cs="Times New Roman"/>
        </w:rPr>
      </w:pPr>
      <w:r w:rsidRPr="00AC5D85">
        <w:rPr>
          <w:rStyle w:val="Odkaznapoznmkupodiarou"/>
          <w:rFonts w:ascii="Times New Roman" w:hAnsi="Times New Roman" w:cs="Times New Roman"/>
        </w:rPr>
        <w:footnoteRef/>
      </w:r>
      <w:r>
        <w:rPr>
          <w:rFonts w:ascii="Times New Roman" w:hAnsi="Times New Roman" w:cs="Times New Roman"/>
        </w:rPr>
        <w:t>K</w:t>
      </w:r>
      <w:r w:rsidRPr="00AC5D85">
        <w:rPr>
          <w:rFonts w:ascii="Times New Roman" w:hAnsi="Times New Roman" w:cs="Times New Roman"/>
        </w:rPr>
        <w:t>ľúč registra HKEY_LOCAL_MACHINE\SOFTWARE\Microsoft\Windows_NT\ CurrentVersion\Winlogon\CachedLogonsCount</w:t>
      </w:r>
    </w:p>
  </w:footnote>
  <w:footnote w:id="22">
    <w:p w14:paraId="454603F9" w14:textId="77777777" w:rsidR="00466EB9" w:rsidRPr="00B068EA" w:rsidRDefault="00466EB9" w:rsidP="00741DC9">
      <w:pPr>
        <w:pStyle w:val="Textpoznmkypodiarou"/>
        <w:rPr>
          <w:rFonts w:ascii="Times New Roman" w:hAnsi="Times New Roman" w:cs="Times New Roman"/>
        </w:rPr>
      </w:pPr>
      <w:r w:rsidRPr="00B068EA">
        <w:rPr>
          <w:rStyle w:val="Odkaznapoznmkupodiarou"/>
          <w:rFonts w:ascii="Times New Roman" w:hAnsi="Times New Roman" w:cs="Times New Roman"/>
        </w:rPr>
        <w:footnoteRef/>
      </w:r>
      <w:r w:rsidRPr="00B068EA">
        <w:rPr>
          <w:rFonts w:ascii="Times New Roman" w:hAnsi="Times New Roman" w:cs="Times New Roman"/>
        </w:rPr>
        <w:t xml:space="preserve"> Template SLA (časť informačná bezpečnosť) je dostupný na webstránkach https://www.csirt.sk.</w:t>
      </w:r>
    </w:p>
  </w:footnote>
  <w:footnote w:id="23">
    <w:p w14:paraId="52C9C58C" w14:textId="64398155" w:rsidR="00466EB9" w:rsidRDefault="00466EB9" w:rsidP="00AE3199">
      <w:pPr>
        <w:pStyle w:val="Textpoznmkypodiarou"/>
        <w:jc w:val="both"/>
      </w:pPr>
      <w:r>
        <w:rPr>
          <w:rStyle w:val="Odkaznapoznmkupodiarou"/>
        </w:rPr>
        <w:footnoteRef/>
      </w:r>
      <w:r>
        <w:t xml:space="preserve"> </w:t>
      </w:r>
      <w:r>
        <w:rPr>
          <w:rFonts w:ascii="Times New Roman" w:hAnsi="Times New Roman" w:cs="Times New Roman"/>
        </w:rPr>
        <w:t>V</w:t>
      </w:r>
      <w:r w:rsidRPr="00AE3199">
        <w:rPr>
          <w:rFonts w:ascii="Times New Roman" w:hAnsi="Times New Roman" w:cs="Times New Roman"/>
        </w:rPr>
        <w:t>ýnos Ministerstva financií Slovenskej republiky č. 55/2014 Z. z. o štandardoch pre informačné systémy verejnej správy</w:t>
      </w:r>
      <w:r>
        <w:rPr>
          <w:rFonts w:ascii="Times New Roman" w:hAnsi="Times New Roman" w:cs="Times New Roman"/>
        </w:rPr>
        <w:t>.</w:t>
      </w:r>
    </w:p>
  </w:footnote>
  <w:footnote w:id="24">
    <w:p w14:paraId="7F93D0D3" w14:textId="5B610CE1" w:rsidR="00466EB9" w:rsidRPr="005853DD" w:rsidRDefault="00466EB9">
      <w:pPr>
        <w:pStyle w:val="Textpoznmkypodiarou"/>
        <w:rPr>
          <w:rFonts w:ascii="Times New Roman" w:hAnsi="Times New Roman" w:cs="Times New Roman"/>
        </w:rPr>
      </w:pPr>
      <w:r>
        <w:rPr>
          <w:rStyle w:val="Odkaznapoznmkupodiarou"/>
        </w:rPr>
        <w:footnoteRef/>
      </w:r>
      <w:r>
        <w:t xml:space="preserve"> </w:t>
      </w:r>
      <w:r w:rsidRPr="002245EA">
        <w:rPr>
          <w:rFonts w:ascii="Times New Roman" w:hAnsi="Times New Roman" w:cs="Times New Roman"/>
        </w:rPr>
        <w:t>Zákon č. 69/2018 Z. z</w:t>
      </w:r>
      <w:r>
        <w:rPr>
          <w:rFonts w:ascii="Times New Roman" w:hAnsi="Times New Roman" w:cs="Times New Roman"/>
        </w:rPr>
        <w:t xml:space="preserve">. </w:t>
      </w:r>
      <w:r w:rsidRPr="002245EA">
        <w:rPr>
          <w:rFonts w:ascii="Times New Roman" w:hAnsi="Times New Roman" w:cs="Times New Roman"/>
        </w:rPr>
        <w:t>o kybernetickej bezpečnosti a o zmene a doplnení niektorých zákonov</w:t>
      </w:r>
      <w:r>
        <w:rPr>
          <w:rFonts w:ascii="Times New Roman" w:hAnsi="Times New Roman" w:cs="Times New Roman"/>
        </w:rPr>
        <w:t>.</w:t>
      </w:r>
    </w:p>
  </w:footnote>
  <w:footnote w:id="25">
    <w:p w14:paraId="01BB9B21" w14:textId="0F79C529" w:rsidR="00C86691" w:rsidRPr="00625BD9" w:rsidRDefault="00C86691" w:rsidP="00C86691">
      <w:pPr>
        <w:pStyle w:val="Textpoznmkypodiarou"/>
        <w:rPr>
          <w:rFonts w:ascii="Times New Roman" w:hAnsi="Times New Roman" w:cs="Times New Roman"/>
        </w:rPr>
      </w:pPr>
      <w:r w:rsidRPr="00C86691">
        <w:rPr>
          <w:rStyle w:val="Odkaznapoznmkupodiarou"/>
          <w:rFonts w:ascii="Times New Roman" w:hAnsi="Times New Roman" w:cs="Times New Roman"/>
        </w:rPr>
        <w:footnoteRef/>
      </w:r>
      <w:r w:rsidRPr="00C86691">
        <w:rPr>
          <w:rFonts w:ascii="Times New Roman" w:hAnsi="Times New Roman" w:cs="Times New Roman"/>
        </w:rPr>
        <w:t xml:space="preserve"> Vyhláška Národného bezpečnostného úradu č. 362/2018 Z. z. ktorou sa ustanovuje obsah bezpečnostných</w:t>
      </w:r>
      <w:r w:rsidRPr="00625BD9">
        <w:rPr>
          <w:rFonts w:ascii="Times New Roman" w:hAnsi="Times New Roman" w:cs="Times New Roman"/>
        </w:rPr>
        <w:t xml:space="preserve"> opatrení, obsah a štruktúra bezpečnostnej dokumentácie a rozsah všeobecných bezpečnostných opatrení</w:t>
      </w:r>
    </w:p>
    <w:p w14:paraId="6A372909" w14:textId="44DD881D" w:rsidR="00C86691" w:rsidRDefault="00C86691">
      <w:pPr>
        <w:pStyle w:val="Textpoznmkypodiarou"/>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F4828"/>
    <w:multiLevelType w:val="multilevel"/>
    <w:tmpl w:val="E34426FC"/>
    <w:styleLink w:val="WWNum41"/>
    <w:lvl w:ilvl="0">
      <w:start w:val="1"/>
      <w:numFmt w:val="decimal"/>
      <w:lvlText w:val="%1."/>
      <w:lvlJc w:val="left"/>
    </w:lvl>
    <w:lvl w:ilvl="1">
      <w:start w:val="1"/>
      <w:numFmt w:val="decimal"/>
      <w:lvlText w:val="4.%2."/>
      <w:lvlJc w:val="left"/>
    </w:lvl>
    <w:lvl w:ilvl="2">
      <w:start w:val="1"/>
      <w:numFmt w:val="decimal"/>
      <w:lvlText w:val="2.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013D1DDC"/>
    <w:multiLevelType w:val="hybridMultilevel"/>
    <w:tmpl w:val="0B6ED48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22920E2"/>
    <w:multiLevelType w:val="multilevel"/>
    <w:tmpl w:val="673C080E"/>
    <w:styleLink w:val="WWNum84"/>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
    <w:nsid w:val="0435173D"/>
    <w:multiLevelType w:val="multilevel"/>
    <w:tmpl w:val="5EAEB008"/>
    <w:styleLink w:val="WWNum15"/>
    <w:lvl w:ilvl="0">
      <w:start w:val="1"/>
      <w:numFmt w:val="decimal"/>
      <w:lvlText w:val="%1."/>
      <w:lvlJc w:val="left"/>
    </w:lvl>
    <w:lvl w:ilvl="1">
      <w:start w:val="1"/>
      <w:numFmt w:val="decimal"/>
      <w:lvlText w:val="%1.%2."/>
      <w:lvlJc w:val="left"/>
    </w:lvl>
    <w:lvl w:ilvl="2">
      <w:start w:val="1"/>
      <w:numFmt w:val="lowerLetter"/>
      <w:lvlText w:val="%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nsid w:val="06BC151F"/>
    <w:multiLevelType w:val="multilevel"/>
    <w:tmpl w:val="FB323738"/>
    <w:styleLink w:val="WWNum118"/>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
    <w:nsid w:val="071E33FA"/>
    <w:multiLevelType w:val="hybridMultilevel"/>
    <w:tmpl w:val="5CDCB5F0"/>
    <w:lvl w:ilvl="0" w:tplc="EF228F1E">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07C36760"/>
    <w:multiLevelType w:val="multilevel"/>
    <w:tmpl w:val="146CF650"/>
    <w:styleLink w:val="WWNum112"/>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
    <w:nsid w:val="08D917C3"/>
    <w:multiLevelType w:val="hybridMultilevel"/>
    <w:tmpl w:val="C80612A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0A4C4188"/>
    <w:multiLevelType w:val="multilevel"/>
    <w:tmpl w:val="67464972"/>
    <w:styleLink w:val="WWNum22"/>
    <w:lvl w:ilvl="0">
      <w:start w:val="1"/>
      <w:numFmt w:val="decimal"/>
      <w:lvlText w:val="%1."/>
      <w:lvlJc w:val="left"/>
    </w:lvl>
    <w:lvl w:ilvl="1">
      <w:start w:val="1"/>
      <w:numFmt w:val="decimal"/>
      <w:lvlText w:val="%1.%2."/>
      <w:lvlJc w:val="left"/>
    </w:lvl>
    <w:lvl w:ilvl="2">
      <w:start w:val="1"/>
      <w:numFmt w:val="lowerLetter"/>
      <w:lvlText w:val="%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nsid w:val="0A614DFB"/>
    <w:multiLevelType w:val="multilevel"/>
    <w:tmpl w:val="D272D76A"/>
    <w:styleLink w:val="WWNum11"/>
    <w:lvl w:ilvl="0">
      <w:start w:val="1"/>
      <w:numFmt w:val="decimal"/>
      <w:lvlText w:val="%1."/>
      <w:lvlJc w:val="left"/>
    </w:lvl>
    <w:lvl w:ilvl="1">
      <w:start w:val="1"/>
      <w:numFmt w:val="decimal"/>
      <w:lvlText w:val="%1.%2."/>
      <w:lvlJc w:val="left"/>
    </w:lvl>
    <w:lvl w:ilvl="2">
      <w:start w:val="1"/>
      <w:numFmt w:val="lowerLetter"/>
      <w:lvlText w:val="%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nsid w:val="0B637E14"/>
    <w:multiLevelType w:val="multilevel"/>
    <w:tmpl w:val="3AF0716A"/>
    <w:styleLink w:val="WWNum28"/>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
    <w:nsid w:val="0B992FDD"/>
    <w:multiLevelType w:val="multilevel"/>
    <w:tmpl w:val="E072393E"/>
    <w:styleLink w:val="WWNum64"/>
    <w:lvl w:ilvl="0">
      <w:start w:val="1"/>
      <w:numFmt w:val="decimal"/>
      <w:lvlText w:val="%1."/>
      <w:lvlJc w:val="left"/>
    </w:lvl>
    <w:lvl w:ilvl="1">
      <w:start w:val="62"/>
      <w:numFmt w:val="decimal"/>
      <w:lvlText w:val="4.%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0BD34A72"/>
    <w:multiLevelType w:val="multilevel"/>
    <w:tmpl w:val="74E4BC08"/>
    <w:styleLink w:val="WWNum57"/>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
    <w:nsid w:val="0C537A26"/>
    <w:multiLevelType w:val="multilevel"/>
    <w:tmpl w:val="B366DD76"/>
    <w:styleLink w:val="WWNum86"/>
    <w:lvl w:ilvl="0">
      <w:start w:val="2"/>
      <w:numFmt w:val="decimal"/>
      <w:lvlText w:val="%1."/>
      <w:lvlJc w:val="left"/>
    </w:lvl>
    <w:lvl w:ilvl="1">
      <w:start w:val="13"/>
      <w:numFmt w:val="decimal"/>
      <w:lvlText w:val="2.%2."/>
      <w:lvlJc w:val="left"/>
    </w:lvl>
    <w:lvl w:ilvl="2">
      <w:start w:val="1"/>
      <w:numFmt w:val="lowerLetter"/>
      <w:lvlText w:val="%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nsid w:val="0CCC30AC"/>
    <w:multiLevelType w:val="multilevel"/>
    <w:tmpl w:val="E7C2A6A6"/>
    <w:styleLink w:val="WWNum58"/>
    <w:lvl w:ilvl="0">
      <w:start w:val="1"/>
      <w:numFmt w:val="decimal"/>
      <w:lvlText w:val="%1."/>
      <w:lvlJc w:val="left"/>
    </w:lvl>
    <w:lvl w:ilvl="1">
      <w:start w:val="36"/>
      <w:numFmt w:val="decimal"/>
      <w:lvlText w:val="4.%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nsid w:val="0CD62DC5"/>
    <w:multiLevelType w:val="hybridMultilevel"/>
    <w:tmpl w:val="BF22F654"/>
    <w:lvl w:ilvl="0" w:tplc="04090017">
      <w:start w:val="1"/>
      <w:numFmt w:val="lowerLetter"/>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0E587DEA"/>
    <w:multiLevelType w:val="hybridMultilevel"/>
    <w:tmpl w:val="BD04F4E6"/>
    <w:lvl w:ilvl="0" w:tplc="04090019">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0ED002A8"/>
    <w:multiLevelType w:val="multilevel"/>
    <w:tmpl w:val="36F49E6C"/>
    <w:styleLink w:val="WWNum56"/>
    <w:lvl w:ilvl="0">
      <w:start w:val="1"/>
      <w:numFmt w:val="decimal"/>
      <w:lvlText w:val="%1."/>
      <w:lvlJc w:val="left"/>
    </w:lvl>
    <w:lvl w:ilvl="1">
      <w:start w:val="30"/>
      <w:numFmt w:val="decimal"/>
      <w:lvlText w:val="4.%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
    <w:nsid w:val="0FDD497C"/>
    <w:multiLevelType w:val="multilevel"/>
    <w:tmpl w:val="C44E63FC"/>
    <w:styleLink w:val="WWNum74"/>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nsid w:val="0FEF7F13"/>
    <w:multiLevelType w:val="multilevel"/>
    <w:tmpl w:val="A09CFC0C"/>
    <w:styleLink w:val="WWNum55"/>
    <w:lvl w:ilvl="0">
      <w:start w:val="1"/>
      <w:numFmt w:val="decimal"/>
      <w:lvlText w:val="%1."/>
      <w:lvlJc w:val="left"/>
    </w:lvl>
    <w:lvl w:ilvl="1">
      <w:start w:val="1"/>
      <w:numFmt w:val="lowerLetter"/>
      <w:lvlText w:val="%2."/>
      <w:lvlJc w:val="left"/>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0">
    <w:nsid w:val="101C228D"/>
    <w:multiLevelType w:val="multilevel"/>
    <w:tmpl w:val="78E429DC"/>
    <w:styleLink w:val="WWNum20"/>
    <w:lvl w:ilvl="0">
      <w:start w:val="1"/>
      <w:numFmt w:val="decimal"/>
      <w:lvlText w:val="%1."/>
      <w:lvlJc w:val="left"/>
    </w:lvl>
    <w:lvl w:ilvl="1">
      <w:start w:val="1"/>
      <w:numFmt w:val="decimal"/>
      <w:lvlText w:val="%1.%2."/>
      <w:lvlJc w:val="left"/>
    </w:lvl>
    <w:lvl w:ilvl="2">
      <w:start w:val="1"/>
      <w:numFmt w:val="lowerLetter"/>
      <w:lvlText w:val="%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nsid w:val="102801B4"/>
    <w:multiLevelType w:val="multilevel"/>
    <w:tmpl w:val="075002FE"/>
    <w:styleLink w:val="WWNum105"/>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nsid w:val="10E2500A"/>
    <w:multiLevelType w:val="multilevel"/>
    <w:tmpl w:val="C500043C"/>
    <w:styleLink w:val="WWNum72"/>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3">
    <w:nsid w:val="133B71B7"/>
    <w:multiLevelType w:val="multilevel"/>
    <w:tmpl w:val="741A7550"/>
    <w:styleLink w:val="WWNum46"/>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4">
    <w:nsid w:val="134E40ED"/>
    <w:multiLevelType w:val="multilevel"/>
    <w:tmpl w:val="EEEED264"/>
    <w:styleLink w:val="WWNum75"/>
    <w:lvl w:ilvl="0">
      <w:start w:val="1"/>
      <w:numFmt w:val="decimal"/>
      <w:lvlText w:val="%1."/>
      <w:lvlJc w:val="left"/>
    </w:lvl>
    <w:lvl w:ilvl="1">
      <w:start w:val="155"/>
      <w:numFmt w:val="decimal"/>
      <w:lvlText w:val="6.%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nsid w:val="137C2780"/>
    <w:multiLevelType w:val="multilevel"/>
    <w:tmpl w:val="2AE64542"/>
    <w:styleLink w:val="WWNum116"/>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6">
    <w:nsid w:val="148D13BC"/>
    <w:multiLevelType w:val="multilevel"/>
    <w:tmpl w:val="90EA0028"/>
    <w:styleLink w:val="WWNum100"/>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7">
    <w:nsid w:val="148F5482"/>
    <w:multiLevelType w:val="hybridMultilevel"/>
    <w:tmpl w:val="79CC224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nsid w:val="15965CAA"/>
    <w:multiLevelType w:val="multilevel"/>
    <w:tmpl w:val="415E0174"/>
    <w:styleLink w:val="WWNum8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9">
    <w:nsid w:val="16334C9A"/>
    <w:multiLevelType w:val="hybridMultilevel"/>
    <w:tmpl w:val="F40AE556"/>
    <w:lvl w:ilvl="0" w:tplc="F1F87B3C">
      <w:start w:val="1"/>
      <w:numFmt w:val="decimal"/>
      <w:lvlText w:val="(%1)"/>
      <w:lvlJc w:val="left"/>
      <w:pPr>
        <w:ind w:left="720" w:hanging="360"/>
      </w:pPr>
      <w:rPr>
        <w:rFonts w:hint="default"/>
      </w:rPr>
    </w:lvl>
    <w:lvl w:ilvl="1" w:tplc="4EC43A60">
      <w:start w:val="1"/>
      <w:numFmt w:val="lowerLetter"/>
      <w:lvlText w:val="%2)"/>
      <w:lvlJc w:val="left"/>
      <w:pPr>
        <w:ind w:left="1440" w:hanging="360"/>
      </w:pPr>
      <w:rPr>
        <w:rFonts w:ascii="Times New Roman" w:hAnsi="Times New Roman" w:cs="Times New Roman" w:hint="default"/>
        <w:sz w:val="24"/>
        <w:szCs w:val="24"/>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17D87F5F"/>
    <w:multiLevelType w:val="multilevel"/>
    <w:tmpl w:val="7E82AF3A"/>
    <w:styleLink w:val="WWNum70"/>
    <w:lvl w:ilvl="0">
      <w:start w:val="1"/>
      <w:numFmt w:val="decimal"/>
      <w:lvlText w:val="%1."/>
      <w:lvlJc w:val="left"/>
    </w:lvl>
    <w:lvl w:ilvl="1">
      <w:start w:val="129"/>
      <w:numFmt w:val="decimal"/>
      <w:lvlText w:val="4.%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nsid w:val="18727EE4"/>
    <w:multiLevelType w:val="multilevel"/>
    <w:tmpl w:val="A4C80F94"/>
    <w:styleLink w:val="WWNum32"/>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2">
    <w:nsid w:val="189F36D4"/>
    <w:multiLevelType w:val="hybridMultilevel"/>
    <w:tmpl w:val="4B6E1748"/>
    <w:lvl w:ilvl="0" w:tplc="04090019">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nsid w:val="19230670"/>
    <w:multiLevelType w:val="multilevel"/>
    <w:tmpl w:val="70B6768A"/>
    <w:styleLink w:val="WWNum80"/>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4">
    <w:nsid w:val="1944752A"/>
    <w:multiLevelType w:val="multilevel"/>
    <w:tmpl w:val="47CA5E60"/>
    <w:styleLink w:val="WWNum54"/>
    <w:lvl w:ilvl="0">
      <w:numFmt w:val="bullet"/>
      <w:lvlText w:val=""/>
      <w:lvlJc w:val="left"/>
      <w:rPr>
        <w:rFonts w:ascii="Symbol" w:hAnsi="Symbol" w:cs="Symbol"/>
      </w:rPr>
    </w:lvl>
    <w:lvl w:ilvl="1">
      <w:start w:val="1"/>
      <w:numFmt w:val="lowerLetter"/>
      <w:lvlText w:val="%2."/>
      <w:lvlJc w:val="left"/>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5">
    <w:nsid w:val="1A8105ED"/>
    <w:multiLevelType w:val="hybridMultilevel"/>
    <w:tmpl w:val="174408CE"/>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nsid w:val="1A98637E"/>
    <w:multiLevelType w:val="multilevel"/>
    <w:tmpl w:val="485EAC80"/>
    <w:styleLink w:val="WWNum17"/>
    <w:lvl w:ilvl="0">
      <w:start w:val="1"/>
      <w:numFmt w:val="decimal"/>
      <w:lvlText w:val="%1."/>
      <w:lvlJc w:val="left"/>
    </w:lvl>
    <w:lvl w:ilvl="1">
      <w:start w:val="1"/>
      <w:numFmt w:val="decimal"/>
      <w:lvlText w:val="%1.%2."/>
      <w:lvlJc w:val="left"/>
    </w:lvl>
    <w:lvl w:ilvl="2">
      <w:start w:val="1"/>
      <w:numFmt w:val="lowerLetter"/>
      <w:lvlText w:val="%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nsid w:val="1BB223D6"/>
    <w:multiLevelType w:val="multilevel"/>
    <w:tmpl w:val="13A60992"/>
    <w:styleLink w:val="WWNum34"/>
    <w:lvl w:ilvl="0">
      <w:start w:val="2"/>
      <w:numFmt w:val="decimal"/>
      <w:lvlText w:val="%1."/>
      <w:lvlJc w:val="left"/>
    </w:lvl>
    <w:lvl w:ilvl="1">
      <w:start w:val="4"/>
      <w:numFmt w:val="decimal"/>
      <w:lvlText w:val="3.%2."/>
      <w:lvlJc w:val="left"/>
    </w:lvl>
    <w:lvl w:ilvl="2">
      <w:start w:val="15"/>
      <w:numFmt w:val="decimal"/>
      <w:lvlText w:val="3.%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nsid w:val="1C2C6F66"/>
    <w:multiLevelType w:val="multilevel"/>
    <w:tmpl w:val="FB78EFD2"/>
    <w:styleLink w:val="WWNum44"/>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nsid w:val="1CAA5F0B"/>
    <w:multiLevelType w:val="multilevel"/>
    <w:tmpl w:val="E2125020"/>
    <w:styleLink w:val="WWNum82"/>
    <w:lvl w:ilvl="0">
      <w:start w:val="1"/>
      <w:numFmt w:val="decimal"/>
      <w:lvlText w:val="%1."/>
      <w:lvlJc w:val="left"/>
    </w:lvl>
    <w:lvl w:ilvl="1">
      <w:start w:val="14"/>
      <w:numFmt w:val="decimal"/>
      <w:lvlText w:val="3.%2."/>
      <w:lvlJc w:val="left"/>
    </w:lvl>
    <w:lvl w:ilvl="2">
      <w:start w:val="1"/>
      <w:numFmt w:val="lowerLetter"/>
      <w:lvlText w:val="%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
    <w:nsid w:val="1EFA0682"/>
    <w:multiLevelType w:val="hybridMultilevel"/>
    <w:tmpl w:val="B0EE0C06"/>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nsid w:val="1FC45AC0"/>
    <w:multiLevelType w:val="hybridMultilevel"/>
    <w:tmpl w:val="73B67BF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nsid w:val="22D33824"/>
    <w:multiLevelType w:val="multilevel"/>
    <w:tmpl w:val="F568344A"/>
    <w:styleLink w:val="WWNum24"/>
    <w:lvl w:ilvl="0">
      <w:start w:val="1"/>
      <w:numFmt w:val="decimal"/>
      <w:lvlText w:val="%1."/>
      <w:lvlJc w:val="left"/>
    </w:lvl>
    <w:lvl w:ilvl="1">
      <w:start w:val="1"/>
      <w:numFmt w:val="decimal"/>
      <w:lvlText w:val="3.%2."/>
      <w:lvlJc w:val="left"/>
    </w:lvl>
    <w:lvl w:ilvl="2">
      <w:start w:val="1"/>
      <w:numFmt w:val="lowerLetter"/>
      <w:lvlText w:val="%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
    <w:nsid w:val="23967C9B"/>
    <w:multiLevelType w:val="multilevel"/>
    <w:tmpl w:val="2324A286"/>
    <w:styleLink w:val="WWNum5"/>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4">
    <w:nsid w:val="244D442F"/>
    <w:multiLevelType w:val="multilevel"/>
    <w:tmpl w:val="167CE4B6"/>
    <w:styleLink w:val="WWNum51"/>
    <w:lvl w:ilvl="0">
      <w:start w:val="1"/>
      <w:numFmt w:val="decimal"/>
      <w:lvlText w:val="%1."/>
      <w:lvlJc w:val="left"/>
    </w:lvl>
    <w:lvl w:ilvl="1">
      <w:start w:val="16"/>
      <w:numFmt w:val="decimal"/>
      <w:lvlText w:val="4.%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
    <w:nsid w:val="24C7306D"/>
    <w:multiLevelType w:val="multilevel"/>
    <w:tmpl w:val="E1B09CE2"/>
    <w:styleLink w:val="WWNum21"/>
    <w:lvl w:ilvl="0">
      <w:start w:val="1"/>
      <w:numFmt w:val="decimal"/>
      <w:lvlText w:val="%1."/>
      <w:lvlJc w:val="left"/>
    </w:lvl>
    <w:lvl w:ilvl="1">
      <w:start w:val="1"/>
      <w:numFmt w:val="decimal"/>
      <w:lvlText w:val="%1.%2."/>
      <w:lvlJc w:val="left"/>
    </w:lvl>
    <w:lvl w:ilvl="2">
      <w:start w:val="1"/>
      <w:numFmt w:val="lowerLetter"/>
      <w:lvlText w:val="%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
    <w:nsid w:val="25457B44"/>
    <w:multiLevelType w:val="multilevel"/>
    <w:tmpl w:val="7BB09116"/>
    <w:styleLink w:val="WWNum2"/>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7">
    <w:nsid w:val="267B77CD"/>
    <w:multiLevelType w:val="multilevel"/>
    <w:tmpl w:val="9E2ED4EA"/>
    <w:styleLink w:val="WWNum106"/>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8">
    <w:nsid w:val="269566BD"/>
    <w:multiLevelType w:val="multilevel"/>
    <w:tmpl w:val="5358D478"/>
    <w:styleLink w:val="WWNum90"/>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9">
    <w:nsid w:val="271753CD"/>
    <w:multiLevelType w:val="multilevel"/>
    <w:tmpl w:val="3AFC2924"/>
    <w:styleLink w:val="WWNum29"/>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0">
    <w:nsid w:val="27E700AA"/>
    <w:multiLevelType w:val="hybridMultilevel"/>
    <w:tmpl w:val="3398BC12"/>
    <w:lvl w:ilvl="0" w:tplc="4C1C5A8E">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nsid w:val="2A8435A4"/>
    <w:multiLevelType w:val="hybridMultilevel"/>
    <w:tmpl w:val="46024068"/>
    <w:lvl w:ilvl="0" w:tplc="64F20EF6">
      <w:start w:val="2"/>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nsid w:val="2A8C7F43"/>
    <w:multiLevelType w:val="hybridMultilevel"/>
    <w:tmpl w:val="F66E683C"/>
    <w:lvl w:ilvl="0" w:tplc="04090019">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nsid w:val="2C1A29DE"/>
    <w:multiLevelType w:val="multilevel"/>
    <w:tmpl w:val="DEEC7D36"/>
    <w:styleLink w:val="WWNum104"/>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4">
    <w:nsid w:val="2EA70A60"/>
    <w:multiLevelType w:val="hybridMultilevel"/>
    <w:tmpl w:val="73588C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nsid w:val="2F213016"/>
    <w:multiLevelType w:val="multilevel"/>
    <w:tmpl w:val="D138F0A2"/>
    <w:styleLink w:val="WWNum117"/>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6">
    <w:nsid w:val="2F9B08E7"/>
    <w:multiLevelType w:val="multilevel"/>
    <w:tmpl w:val="6BA2C7F4"/>
    <w:styleLink w:val="WWNum18"/>
    <w:lvl w:ilvl="0">
      <w:start w:val="1"/>
      <w:numFmt w:val="decimal"/>
      <w:lvlText w:val="%1."/>
      <w:lvlJc w:val="left"/>
    </w:lvl>
    <w:lvl w:ilvl="1">
      <w:start w:val="1"/>
      <w:numFmt w:val="decimal"/>
      <w:lvlText w:val="%1.%2."/>
      <w:lvlJc w:val="left"/>
    </w:lvl>
    <w:lvl w:ilvl="2">
      <w:start w:val="1"/>
      <w:numFmt w:val="lowerLetter"/>
      <w:lvlText w:val="%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7">
    <w:nsid w:val="2FF1697A"/>
    <w:multiLevelType w:val="multilevel"/>
    <w:tmpl w:val="71EE5824"/>
    <w:styleLink w:val="WWNum35"/>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8">
    <w:nsid w:val="30BB34CE"/>
    <w:multiLevelType w:val="hybridMultilevel"/>
    <w:tmpl w:val="3EA487B4"/>
    <w:lvl w:ilvl="0" w:tplc="1D408EDE">
      <w:start w:val="4"/>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9">
    <w:nsid w:val="324550CA"/>
    <w:multiLevelType w:val="multilevel"/>
    <w:tmpl w:val="5D1094B8"/>
    <w:styleLink w:val="WWNum95"/>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0">
    <w:nsid w:val="32AC1E55"/>
    <w:multiLevelType w:val="multilevel"/>
    <w:tmpl w:val="B742D642"/>
    <w:styleLink w:val="WWNum85"/>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1">
    <w:nsid w:val="330D249C"/>
    <w:multiLevelType w:val="multilevel"/>
    <w:tmpl w:val="6DA23FAE"/>
    <w:styleLink w:val="WWNum8"/>
    <w:lvl w:ilvl="0">
      <w:start w:val="1"/>
      <w:numFmt w:val="decimal"/>
      <w:lvlText w:val="%1."/>
      <w:lvlJc w:val="left"/>
    </w:lvl>
    <w:lvl w:ilvl="1">
      <w:start w:val="1"/>
      <w:numFmt w:val="decimal"/>
      <w:lvlText w:val="%1.%2."/>
      <w:lvlJc w:val="left"/>
    </w:lvl>
    <w:lvl w:ilvl="2">
      <w:start w:val="1"/>
      <w:numFmt w:val="lowerLetter"/>
      <w:lvlText w:val="%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2">
    <w:nsid w:val="350D00B7"/>
    <w:multiLevelType w:val="multilevel"/>
    <w:tmpl w:val="2E0E2B12"/>
    <w:styleLink w:val="WWNum10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3">
    <w:nsid w:val="35CC1B83"/>
    <w:multiLevelType w:val="multilevel"/>
    <w:tmpl w:val="2C66BAFE"/>
    <w:styleLink w:val="WWNum19"/>
    <w:lvl w:ilvl="0">
      <w:start w:val="1"/>
      <w:numFmt w:val="decimal"/>
      <w:lvlText w:val="%1."/>
      <w:lvlJc w:val="left"/>
    </w:lvl>
    <w:lvl w:ilvl="1">
      <w:start w:val="1"/>
      <w:numFmt w:val="decimal"/>
      <w:lvlText w:val="%1.%2."/>
      <w:lvlJc w:val="left"/>
    </w:lvl>
    <w:lvl w:ilvl="2">
      <w:start w:val="1"/>
      <w:numFmt w:val="lowerLetter"/>
      <w:lvlText w:val="%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4">
    <w:nsid w:val="35E13023"/>
    <w:multiLevelType w:val="multilevel"/>
    <w:tmpl w:val="C69CE7CA"/>
    <w:styleLink w:val="WWNum65"/>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5">
    <w:nsid w:val="3681394B"/>
    <w:multiLevelType w:val="hybridMultilevel"/>
    <w:tmpl w:val="606C628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nsid w:val="37137FDC"/>
    <w:multiLevelType w:val="multilevel"/>
    <w:tmpl w:val="ED2EB7FA"/>
    <w:styleLink w:val="WWNum68"/>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7">
    <w:nsid w:val="384A275C"/>
    <w:multiLevelType w:val="multilevel"/>
    <w:tmpl w:val="370AFF36"/>
    <w:styleLink w:val="WWNum38"/>
    <w:lvl w:ilvl="0">
      <w:start w:val="1"/>
      <w:numFmt w:val="decimal"/>
      <w:lvlText w:val="%1."/>
      <w:lvlJc w:val="left"/>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8">
    <w:nsid w:val="386717B6"/>
    <w:multiLevelType w:val="hybridMultilevel"/>
    <w:tmpl w:val="97AC51B2"/>
    <w:lvl w:ilvl="0" w:tplc="04090019">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9">
    <w:nsid w:val="392D3968"/>
    <w:multiLevelType w:val="multilevel"/>
    <w:tmpl w:val="0F2A0862"/>
    <w:styleLink w:val="WWNum9"/>
    <w:lvl w:ilvl="0">
      <w:start w:val="1"/>
      <w:numFmt w:val="decimal"/>
      <w:lvlText w:val="%1."/>
      <w:lvlJc w:val="left"/>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0">
    <w:nsid w:val="395E1B0D"/>
    <w:multiLevelType w:val="hybridMultilevel"/>
    <w:tmpl w:val="CEBCA54C"/>
    <w:lvl w:ilvl="0" w:tplc="04090019">
      <w:start w:val="1"/>
      <w:numFmt w:val="lowerLetter"/>
      <w:lvlText w:val="%1."/>
      <w:lvlJc w:val="left"/>
      <w:pPr>
        <w:ind w:left="1004" w:hanging="360"/>
      </w:pPr>
    </w:lvl>
    <w:lvl w:ilvl="1" w:tplc="041B0019">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71">
    <w:nsid w:val="3ACA08FF"/>
    <w:multiLevelType w:val="multilevel"/>
    <w:tmpl w:val="7F6254F0"/>
    <w:styleLink w:val="WWNum114"/>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2">
    <w:nsid w:val="3AD40C26"/>
    <w:multiLevelType w:val="multilevel"/>
    <w:tmpl w:val="9E548C42"/>
    <w:styleLink w:val="WWNum89"/>
    <w:lvl w:ilvl="0">
      <w:start w:val="1"/>
      <w:numFmt w:val="decimal"/>
      <w:lvlText w:val="%1."/>
      <w:lvlJc w:val="left"/>
    </w:lvl>
    <w:lvl w:ilvl="1">
      <w:start w:val="56"/>
      <w:numFmt w:val="decimal"/>
      <w:lvlText w:val="4.%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3">
    <w:nsid w:val="3B055DE1"/>
    <w:multiLevelType w:val="multilevel"/>
    <w:tmpl w:val="9AD45EBE"/>
    <w:styleLink w:val="WWNum26"/>
    <w:lvl w:ilvl="0">
      <w:start w:val="3"/>
      <w:numFmt w:val="decimal"/>
      <w:lvlText w:val=" %1 "/>
      <w:lvlJc w:val="left"/>
    </w:lvl>
    <w:lvl w:ilvl="1">
      <w:start w:val="1"/>
      <w:numFmt w:val="decimal"/>
      <w:lvlText w:val=" %1.%2 "/>
      <w:lvlJc w:val="left"/>
    </w:lvl>
    <w:lvl w:ilvl="2">
      <w:start w:val="1"/>
      <w:numFmt w:val="decimal"/>
      <w:lvlText w:val=" %1.%2.%3 "/>
      <w:lvlJc w:val="left"/>
    </w:lvl>
    <w:lvl w:ilvl="3">
      <w:start w:val="1"/>
      <w:numFmt w:val="decimal"/>
      <w:lvlText w:val=" %1.%2.%3.%4 "/>
      <w:lvlJc w:val="left"/>
    </w:lvl>
    <w:lvl w:ilvl="4">
      <w:start w:val="1"/>
      <w:numFmt w:val="decimal"/>
      <w:lvlText w:val=" %1.%2.%3.%4.%5 "/>
      <w:lvlJc w:val="left"/>
    </w:lvl>
    <w:lvl w:ilvl="5">
      <w:start w:val="1"/>
      <w:numFmt w:val="decimal"/>
      <w:lvlText w:val=" %1.%2.%3.%4.%5.%6 "/>
      <w:lvlJc w:val="left"/>
    </w:lvl>
    <w:lvl w:ilvl="6">
      <w:start w:val="1"/>
      <w:numFmt w:val="decimal"/>
      <w:lvlText w:val=" %1.%2.%3.%4.%5.%6.%7 "/>
      <w:lvlJc w:val="left"/>
    </w:lvl>
    <w:lvl w:ilvl="7">
      <w:start w:val="1"/>
      <w:numFmt w:val="decimal"/>
      <w:lvlText w:val=" %1.%2.%3.%4.%5.%6.%7.%8 "/>
      <w:lvlJc w:val="left"/>
    </w:lvl>
    <w:lvl w:ilvl="8">
      <w:start w:val="1"/>
      <w:numFmt w:val="decimal"/>
      <w:lvlText w:val=" %1.%2.%3.%4.%5.%6.%7.%8.%9 "/>
      <w:lvlJc w:val="left"/>
    </w:lvl>
  </w:abstractNum>
  <w:abstractNum w:abstractNumId="74">
    <w:nsid w:val="3B590959"/>
    <w:multiLevelType w:val="hybridMultilevel"/>
    <w:tmpl w:val="2F648EE6"/>
    <w:lvl w:ilvl="0" w:tplc="84C04732">
      <w:start w:val="1"/>
      <w:numFmt w:val="decimal"/>
      <w:lvlText w:val="(%1)"/>
      <w:lvlJc w:val="left"/>
      <w:pPr>
        <w:ind w:left="720" w:hanging="360"/>
      </w:pPr>
      <w:rPr>
        <w:rFonts w:ascii="TeXGyreBonumBold" w:hAnsi="TeXGyreBonumBold" w:hint="default"/>
        <w:color w:val="00000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nsid w:val="3BA158E8"/>
    <w:multiLevelType w:val="multilevel"/>
    <w:tmpl w:val="EC541B3C"/>
    <w:styleLink w:val="WWNum50"/>
    <w:lvl w:ilvl="0">
      <w:start w:val="1"/>
      <w:numFmt w:val="decimal"/>
      <w:lvlText w:val="%1."/>
      <w:lvlJc w:val="left"/>
    </w:lvl>
    <w:lvl w:ilvl="1">
      <w:start w:val="1"/>
      <w:numFmt w:val="decimal"/>
      <w:lvlText w:val="4.%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6">
    <w:nsid w:val="3C40287C"/>
    <w:multiLevelType w:val="hybridMultilevel"/>
    <w:tmpl w:val="B43862E0"/>
    <w:lvl w:ilvl="0" w:tplc="72A6E714">
      <w:start w:val="7"/>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nsid w:val="3DE1310F"/>
    <w:multiLevelType w:val="multilevel"/>
    <w:tmpl w:val="7CEA7DD2"/>
    <w:styleLink w:val="WWNum6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8">
    <w:nsid w:val="3EC728AF"/>
    <w:multiLevelType w:val="multilevel"/>
    <w:tmpl w:val="00EA5408"/>
    <w:styleLink w:val="WWNum92"/>
    <w:lvl w:ilvl="0">
      <w:start w:val="1"/>
      <w:numFmt w:val="decimal"/>
      <w:lvlText w:val=" %1 "/>
      <w:lvlJc w:val="left"/>
    </w:lvl>
    <w:lvl w:ilvl="1">
      <w:start w:val="1"/>
      <w:numFmt w:val="decimal"/>
      <w:lvlText w:val=" %1.%2 "/>
      <w:lvlJc w:val="left"/>
    </w:lvl>
    <w:lvl w:ilvl="2">
      <w:start w:val="1"/>
      <w:numFmt w:val="decimal"/>
      <w:lvlText w:val=" %1.%2.%3 "/>
      <w:lvlJc w:val="left"/>
    </w:lvl>
    <w:lvl w:ilvl="3">
      <w:start w:val="1"/>
      <w:numFmt w:val="decimal"/>
      <w:lvlText w:val=" %1.%2.%3.%4 "/>
      <w:lvlJc w:val="left"/>
    </w:lvl>
    <w:lvl w:ilvl="4">
      <w:start w:val="1"/>
      <w:numFmt w:val="decimal"/>
      <w:lvlText w:val=" %1.%2.%3.%4.%5 "/>
      <w:lvlJc w:val="left"/>
    </w:lvl>
    <w:lvl w:ilvl="5">
      <w:start w:val="1"/>
      <w:numFmt w:val="decimal"/>
      <w:lvlText w:val=" %1.%2.%3.%4.%5.%6 "/>
      <w:lvlJc w:val="left"/>
    </w:lvl>
    <w:lvl w:ilvl="6">
      <w:start w:val="1"/>
      <w:numFmt w:val="decimal"/>
      <w:lvlText w:val=" %1.%2.%3.%4.%5.%6.%7 "/>
      <w:lvlJc w:val="left"/>
    </w:lvl>
    <w:lvl w:ilvl="7">
      <w:start w:val="1"/>
      <w:numFmt w:val="decimal"/>
      <w:lvlText w:val=" %1.%2.%3.%4.%5.%6.%7.%8 "/>
      <w:lvlJc w:val="left"/>
    </w:lvl>
    <w:lvl w:ilvl="8">
      <w:start w:val="1"/>
      <w:numFmt w:val="decimal"/>
      <w:lvlText w:val=" %1.%2.%3.%4.%5.%6.%7.%8.%9 "/>
      <w:lvlJc w:val="left"/>
    </w:lvl>
  </w:abstractNum>
  <w:abstractNum w:abstractNumId="79">
    <w:nsid w:val="3EEE67AE"/>
    <w:multiLevelType w:val="multilevel"/>
    <w:tmpl w:val="BCBABFC4"/>
    <w:styleLink w:val="WWNum25"/>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0">
    <w:nsid w:val="401C3B3B"/>
    <w:multiLevelType w:val="multilevel"/>
    <w:tmpl w:val="F752BA68"/>
    <w:styleLink w:val="WWNum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1">
    <w:nsid w:val="406365BA"/>
    <w:multiLevelType w:val="multilevel"/>
    <w:tmpl w:val="BFE071B0"/>
    <w:styleLink w:val="WWNum39"/>
    <w:lvl w:ilvl="0">
      <w:start w:val="1"/>
      <w:numFmt w:val="decimal"/>
      <w:lvlText w:val="%1."/>
      <w:lvlJc w:val="left"/>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2">
    <w:nsid w:val="416F009B"/>
    <w:multiLevelType w:val="multilevel"/>
    <w:tmpl w:val="D77E7906"/>
    <w:styleLink w:val="WWNum7"/>
    <w:lvl w:ilvl="0">
      <w:start w:val="1"/>
      <w:numFmt w:val="decimal"/>
      <w:lvlText w:val="%1."/>
      <w:lvlJc w:val="left"/>
    </w:lvl>
    <w:lvl w:ilvl="1">
      <w:start w:val="1"/>
      <w:numFmt w:val="decimal"/>
      <w:lvlText w:val="%1.%2."/>
      <w:lvlJc w:val="left"/>
    </w:lvl>
    <w:lvl w:ilvl="2">
      <w:start w:val="1"/>
      <w:numFmt w:val="lowerLetter"/>
      <w:lvlText w:val="%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3">
    <w:nsid w:val="41E64BB4"/>
    <w:multiLevelType w:val="multilevel"/>
    <w:tmpl w:val="F9D04CA6"/>
    <w:styleLink w:val="WWNum110"/>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4">
    <w:nsid w:val="42585E80"/>
    <w:multiLevelType w:val="multilevel"/>
    <w:tmpl w:val="558094C4"/>
    <w:styleLink w:val="WWNum87"/>
    <w:lvl w:ilvl="0">
      <w:start w:val="1"/>
      <w:numFmt w:val="decimal"/>
      <w:lvlText w:val="%1."/>
      <w:lvlJc w:val="left"/>
    </w:lvl>
    <w:lvl w:ilvl="1">
      <w:start w:val="2"/>
      <w:numFmt w:val="decimal"/>
      <w:lvlText w:val="4.%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5">
    <w:nsid w:val="435379A9"/>
    <w:multiLevelType w:val="multilevel"/>
    <w:tmpl w:val="40FA0AD0"/>
    <w:styleLink w:val="WWNum14"/>
    <w:lvl w:ilvl="0">
      <w:start w:val="1"/>
      <w:numFmt w:val="decimal"/>
      <w:lvlText w:val="%1."/>
      <w:lvlJc w:val="left"/>
    </w:lvl>
    <w:lvl w:ilvl="1">
      <w:start w:val="1"/>
      <w:numFmt w:val="decimal"/>
      <w:lvlText w:val="%1.%2."/>
      <w:lvlJc w:val="left"/>
    </w:lvl>
    <w:lvl w:ilvl="2">
      <w:start w:val="1"/>
      <w:numFmt w:val="lowerLetter"/>
      <w:lvlText w:val="%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6">
    <w:nsid w:val="445E1224"/>
    <w:multiLevelType w:val="multilevel"/>
    <w:tmpl w:val="68B44522"/>
    <w:styleLink w:val="WWNum62"/>
    <w:lvl w:ilvl="0">
      <w:start w:val="1"/>
      <w:numFmt w:val="decimal"/>
      <w:lvlText w:val="%1."/>
      <w:lvlJc w:val="left"/>
    </w:lvl>
    <w:lvl w:ilvl="1">
      <w:start w:val="60"/>
      <w:numFmt w:val="decimal"/>
      <w:lvlText w:val="6.%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7">
    <w:nsid w:val="450C17A4"/>
    <w:multiLevelType w:val="hybridMultilevel"/>
    <w:tmpl w:val="2B82A60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nsid w:val="4615602E"/>
    <w:multiLevelType w:val="multilevel"/>
    <w:tmpl w:val="208883AE"/>
    <w:styleLink w:val="WWNum6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9">
    <w:nsid w:val="46223BB5"/>
    <w:multiLevelType w:val="multilevel"/>
    <w:tmpl w:val="A13CF51A"/>
    <w:styleLink w:val="WWNum98"/>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0">
    <w:nsid w:val="46712744"/>
    <w:multiLevelType w:val="hybridMultilevel"/>
    <w:tmpl w:val="27B00EA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nsid w:val="47FB2C19"/>
    <w:multiLevelType w:val="hybridMultilevel"/>
    <w:tmpl w:val="A432BFA0"/>
    <w:lvl w:ilvl="0" w:tplc="F31AB2D2">
      <w:start w:val="4"/>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2">
    <w:nsid w:val="484F445A"/>
    <w:multiLevelType w:val="multilevel"/>
    <w:tmpl w:val="FD487890"/>
    <w:styleLink w:val="WWNum30"/>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3">
    <w:nsid w:val="49575BF7"/>
    <w:multiLevelType w:val="multilevel"/>
    <w:tmpl w:val="963AD45C"/>
    <w:styleLink w:val="WWNum88"/>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4">
    <w:nsid w:val="49DD63F8"/>
    <w:multiLevelType w:val="multilevel"/>
    <w:tmpl w:val="F9909CB0"/>
    <w:styleLink w:val="WWNum6"/>
    <w:lvl w:ilvl="0">
      <w:start w:val="1"/>
      <w:numFmt w:val="decimal"/>
      <w:lvlText w:val="%1."/>
      <w:lvlJc w:val="left"/>
    </w:lvl>
    <w:lvl w:ilvl="1">
      <w:start w:val="1"/>
      <w:numFmt w:val="decimal"/>
      <w:lvlText w:val="%1.%2."/>
      <w:lvlJc w:val="left"/>
    </w:lvl>
    <w:lvl w:ilvl="2">
      <w:start w:val="1"/>
      <w:numFmt w:val="lowerLetter"/>
      <w:lvlText w:val="%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5">
    <w:nsid w:val="4A225169"/>
    <w:multiLevelType w:val="hybridMultilevel"/>
    <w:tmpl w:val="DF44F362"/>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6">
    <w:nsid w:val="4B392076"/>
    <w:multiLevelType w:val="multilevel"/>
    <w:tmpl w:val="1E680430"/>
    <w:styleLink w:val="WWNum99"/>
    <w:lvl w:ilvl="0">
      <w:start w:val="1"/>
      <w:numFmt w:val="decimal"/>
      <w:lvlText w:val="%1."/>
      <w:lvlJc w:val="left"/>
    </w:lvl>
    <w:lvl w:ilvl="1">
      <w:start w:val="1"/>
      <w:numFmt w:val="decimal"/>
      <w:lvlText w:val="6.%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7">
    <w:nsid w:val="4C397E21"/>
    <w:multiLevelType w:val="multilevel"/>
    <w:tmpl w:val="FA786046"/>
    <w:styleLink w:val="WWNum12"/>
    <w:lvl w:ilvl="0">
      <w:start w:val="1"/>
      <w:numFmt w:val="decimal"/>
      <w:lvlText w:val="%1."/>
      <w:lvlJc w:val="left"/>
    </w:lvl>
    <w:lvl w:ilvl="1">
      <w:start w:val="1"/>
      <w:numFmt w:val="decimal"/>
      <w:lvlText w:val="%1.%2."/>
      <w:lvlJc w:val="left"/>
    </w:lvl>
    <w:lvl w:ilvl="2">
      <w:start w:val="1"/>
      <w:numFmt w:val="lowerLetter"/>
      <w:lvlText w:val="%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8">
    <w:nsid w:val="4C8E2AE8"/>
    <w:multiLevelType w:val="multilevel"/>
    <w:tmpl w:val="749AA0A4"/>
    <w:styleLink w:val="WWNum69"/>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9">
    <w:nsid w:val="4E15369C"/>
    <w:multiLevelType w:val="multilevel"/>
    <w:tmpl w:val="9EAEF57C"/>
    <w:styleLink w:val="WWNum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0">
    <w:nsid w:val="4F0B2D5B"/>
    <w:multiLevelType w:val="hybridMultilevel"/>
    <w:tmpl w:val="5150D964"/>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1">
    <w:nsid w:val="506C7867"/>
    <w:multiLevelType w:val="multilevel"/>
    <w:tmpl w:val="CF72BDA8"/>
    <w:styleLink w:val="WWNum49"/>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02">
    <w:nsid w:val="515B4C8B"/>
    <w:multiLevelType w:val="multilevel"/>
    <w:tmpl w:val="5F2EE67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3">
    <w:nsid w:val="52456275"/>
    <w:multiLevelType w:val="hybridMultilevel"/>
    <w:tmpl w:val="9934CEA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4">
    <w:nsid w:val="554B66CF"/>
    <w:multiLevelType w:val="multilevel"/>
    <w:tmpl w:val="9D1491E2"/>
    <w:styleLink w:val="WWNum108"/>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5">
    <w:nsid w:val="55AD119D"/>
    <w:multiLevelType w:val="multilevel"/>
    <w:tmpl w:val="C81EBC82"/>
    <w:styleLink w:val="WWNum94"/>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6">
    <w:nsid w:val="56827485"/>
    <w:multiLevelType w:val="multilevel"/>
    <w:tmpl w:val="E5D2439A"/>
    <w:styleLink w:val="WWNum102"/>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7">
    <w:nsid w:val="574778C1"/>
    <w:multiLevelType w:val="multilevel"/>
    <w:tmpl w:val="C66E1CBE"/>
    <w:styleLink w:val="Bezzoznamu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8">
    <w:nsid w:val="5AB9305B"/>
    <w:multiLevelType w:val="multilevel"/>
    <w:tmpl w:val="BF548C32"/>
    <w:styleLink w:val="WWNum11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9">
    <w:nsid w:val="5B603AF8"/>
    <w:multiLevelType w:val="multilevel"/>
    <w:tmpl w:val="1212941E"/>
    <w:styleLink w:val="WWNum59"/>
    <w:lvl w:ilvl="0">
      <w:start w:val="1"/>
      <w:numFmt w:val="decimal"/>
      <w:lvlText w:val="%1."/>
      <w:lvlJc w:val="left"/>
    </w:lvl>
    <w:lvl w:ilvl="1">
      <w:start w:val="39"/>
      <w:numFmt w:val="decimal"/>
      <w:lvlText w:val="4.%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0">
    <w:nsid w:val="5D2C3BB0"/>
    <w:multiLevelType w:val="multilevel"/>
    <w:tmpl w:val="2E0CEEC2"/>
    <w:styleLink w:val="WWNum7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1">
    <w:nsid w:val="5E692DA2"/>
    <w:multiLevelType w:val="hybridMultilevel"/>
    <w:tmpl w:val="B0EA6C2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2">
    <w:nsid w:val="5ECD1D16"/>
    <w:multiLevelType w:val="hybridMultilevel"/>
    <w:tmpl w:val="01CA1D04"/>
    <w:lvl w:ilvl="0" w:tplc="04090019">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3">
    <w:nsid w:val="5EE2435C"/>
    <w:multiLevelType w:val="multilevel"/>
    <w:tmpl w:val="CF489CBE"/>
    <w:styleLink w:val="WWNum107"/>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4">
    <w:nsid w:val="5F045E8F"/>
    <w:multiLevelType w:val="multilevel"/>
    <w:tmpl w:val="CB7A9F26"/>
    <w:styleLink w:val="WWNum96"/>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5">
    <w:nsid w:val="60766308"/>
    <w:multiLevelType w:val="multilevel"/>
    <w:tmpl w:val="FC8640CE"/>
    <w:styleLink w:val="WWNum9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6">
    <w:nsid w:val="6096299A"/>
    <w:multiLevelType w:val="hybridMultilevel"/>
    <w:tmpl w:val="2988D1BA"/>
    <w:lvl w:ilvl="0" w:tplc="041B000F">
      <w:start w:val="1"/>
      <w:numFmt w:val="decimal"/>
      <w:lvlText w:val="%1."/>
      <w:lvlJc w:val="left"/>
      <w:pPr>
        <w:ind w:left="720" w:hanging="360"/>
      </w:pPr>
    </w:lvl>
    <w:lvl w:ilvl="1" w:tplc="7960CA3E">
      <w:numFmt w:val="bullet"/>
      <w:lvlText w:val="•"/>
      <w:lvlJc w:val="left"/>
      <w:pPr>
        <w:ind w:left="1440" w:hanging="360"/>
      </w:pPr>
      <w:rPr>
        <w:rFonts w:ascii="Times New Roman" w:eastAsiaTheme="minorHAnsi" w:hAnsi="Times New Roman"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7">
    <w:nsid w:val="60AF71FB"/>
    <w:multiLevelType w:val="multilevel"/>
    <w:tmpl w:val="E1644B6A"/>
    <w:styleLink w:val="WWNum91"/>
    <w:lvl w:ilvl="0">
      <w:start w:val="1"/>
      <w:numFmt w:val="decimal"/>
      <w:lvlText w:val="%1."/>
      <w:lvlJc w:val="left"/>
    </w:lvl>
    <w:lvl w:ilvl="1">
      <w:start w:val="79"/>
      <w:numFmt w:val="decimal"/>
      <w:lvlText w:val="4.%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8">
    <w:nsid w:val="60D8080A"/>
    <w:multiLevelType w:val="multilevel"/>
    <w:tmpl w:val="0DC46E94"/>
    <w:styleLink w:val="WWNum60"/>
    <w:lvl w:ilvl="0">
      <w:start w:val="1"/>
      <w:numFmt w:val="lowerLetter"/>
      <w:pStyle w:val="MyListParagraphabc"/>
      <w:lvlText w:val="%1."/>
      <w:lvlJc w:val="left"/>
    </w:lvl>
    <w:lvl w:ilvl="1">
      <w:start w:val="1"/>
      <w:numFmt w:val="lowerLetter"/>
      <w:lvlText w:val="%2."/>
      <w:lvlJc w:val="left"/>
    </w:lvl>
    <w:lvl w:ilvl="2">
      <w:start w:val="1"/>
      <w:numFmt w:val="lowerLetter"/>
      <w:lvlText w:val="%3."/>
      <w:lvlJc w:val="right"/>
    </w:lvl>
    <w:lvl w:ilvl="3">
      <w:start w:val="1"/>
      <w:numFmt w:val="lowerLetter"/>
      <w:lvlText w:val="%4."/>
      <w:lvlJc w:val="left"/>
    </w:lvl>
    <w:lvl w:ilvl="4">
      <w:start w:val="1"/>
      <w:numFmt w:val="lowerLetter"/>
      <w:lvlText w:val="%5."/>
      <w:lvlJc w:val="left"/>
    </w:lvl>
    <w:lvl w:ilvl="5">
      <w:start w:val="1"/>
      <w:numFmt w:val="lowerLetter"/>
      <w:lvlText w:val="%6."/>
      <w:lvlJc w:val="right"/>
    </w:lvl>
    <w:lvl w:ilvl="6">
      <w:start w:val="1"/>
      <w:numFmt w:val="lowerLetter"/>
      <w:lvlText w:val="%7."/>
      <w:lvlJc w:val="left"/>
    </w:lvl>
    <w:lvl w:ilvl="7">
      <w:start w:val="1"/>
      <w:numFmt w:val="lowerLetter"/>
      <w:lvlText w:val="%8."/>
      <w:lvlJc w:val="left"/>
    </w:lvl>
    <w:lvl w:ilvl="8">
      <w:start w:val="1"/>
      <w:numFmt w:val="lowerLetter"/>
      <w:lvlText w:val="%9."/>
      <w:lvlJc w:val="right"/>
    </w:lvl>
  </w:abstractNum>
  <w:abstractNum w:abstractNumId="119">
    <w:nsid w:val="612D4A19"/>
    <w:multiLevelType w:val="multilevel"/>
    <w:tmpl w:val="B8C635D2"/>
    <w:styleLink w:val="WWNum16"/>
    <w:lvl w:ilvl="0">
      <w:start w:val="1"/>
      <w:numFmt w:val="decimal"/>
      <w:lvlText w:val="%1."/>
      <w:lvlJc w:val="left"/>
    </w:lvl>
    <w:lvl w:ilvl="1">
      <w:start w:val="1"/>
      <w:numFmt w:val="decimal"/>
      <w:lvlText w:val="%1.%2."/>
      <w:lvlJc w:val="left"/>
    </w:lvl>
    <w:lvl w:ilvl="2">
      <w:start w:val="1"/>
      <w:numFmt w:val="lowerLetter"/>
      <w:lvlText w:val="%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0">
    <w:nsid w:val="61507943"/>
    <w:multiLevelType w:val="hybridMultilevel"/>
    <w:tmpl w:val="C4D6C97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1">
    <w:nsid w:val="61F66E79"/>
    <w:multiLevelType w:val="multilevel"/>
    <w:tmpl w:val="D1485B84"/>
    <w:styleLink w:val="WWNum3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2">
    <w:nsid w:val="6238560B"/>
    <w:multiLevelType w:val="hybridMultilevel"/>
    <w:tmpl w:val="66A40DF8"/>
    <w:lvl w:ilvl="0" w:tplc="3A12521E">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3">
    <w:nsid w:val="630B632D"/>
    <w:multiLevelType w:val="hybridMultilevel"/>
    <w:tmpl w:val="1A347FD6"/>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4">
    <w:nsid w:val="6315649F"/>
    <w:multiLevelType w:val="hybridMultilevel"/>
    <w:tmpl w:val="E5F2274A"/>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5">
    <w:nsid w:val="649F7A93"/>
    <w:multiLevelType w:val="multilevel"/>
    <w:tmpl w:val="6C289CE8"/>
    <w:styleLink w:val="WWNum52"/>
    <w:lvl w:ilvl="0">
      <w:start w:val="1"/>
      <w:numFmt w:val="decimal"/>
      <w:lvlText w:val="%1."/>
      <w:lvlJc w:val="left"/>
    </w:lvl>
    <w:lvl w:ilvl="1">
      <w:start w:val="17"/>
      <w:numFmt w:val="decimal"/>
      <w:lvlText w:val="4.%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6">
    <w:nsid w:val="64C348A6"/>
    <w:multiLevelType w:val="multilevel"/>
    <w:tmpl w:val="82F68212"/>
    <w:styleLink w:val="WWNum13"/>
    <w:lvl w:ilvl="0">
      <w:start w:val="1"/>
      <w:numFmt w:val="decimal"/>
      <w:lvlText w:val="%1."/>
      <w:lvlJc w:val="left"/>
    </w:lvl>
    <w:lvl w:ilvl="1">
      <w:start w:val="1"/>
      <w:numFmt w:val="decimal"/>
      <w:lvlText w:val="%1.%2."/>
      <w:lvlJc w:val="left"/>
    </w:lvl>
    <w:lvl w:ilvl="2">
      <w:start w:val="1"/>
      <w:numFmt w:val="lowerLetter"/>
      <w:lvlText w:val="%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7">
    <w:nsid w:val="662E3B14"/>
    <w:multiLevelType w:val="multilevel"/>
    <w:tmpl w:val="537C22A8"/>
    <w:styleLink w:val="WWNum66"/>
    <w:lvl w:ilvl="0">
      <w:start w:val="1"/>
      <w:numFmt w:val="lowerRoman"/>
      <w:lvlText w:val="%1."/>
      <w:lvlJc w:val="righ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8">
    <w:nsid w:val="66F64604"/>
    <w:multiLevelType w:val="multilevel"/>
    <w:tmpl w:val="752EE690"/>
    <w:styleLink w:val="WWNum48"/>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9">
    <w:nsid w:val="678105FB"/>
    <w:multiLevelType w:val="multilevel"/>
    <w:tmpl w:val="39D4D6C8"/>
    <w:styleLink w:val="WWNum4"/>
    <w:lvl w:ilvl="0">
      <w:start w:val="1"/>
      <w:numFmt w:val="decimal"/>
      <w:lvlText w:val="%1."/>
      <w:lvlJc w:val="left"/>
    </w:lvl>
    <w:lvl w:ilvl="1">
      <w:start w:val="1"/>
      <w:numFmt w:val="decimal"/>
      <w:lvlText w:val="%1.%2."/>
      <w:lvlJc w:val="left"/>
    </w:lvl>
    <w:lvl w:ilvl="2">
      <w:start w:val="1"/>
      <w:numFmt w:val="decimal"/>
      <w:lvlText w:val="1.%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0">
    <w:nsid w:val="69436D0A"/>
    <w:multiLevelType w:val="multilevel"/>
    <w:tmpl w:val="D010A324"/>
    <w:styleLink w:val="WWNum10"/>
    <w:lvl w:ilvl="0">
      <w:start w:val="1"/>
      <w:numFmt w:val="decimal"/>
      <w:lvlText w:val="%1."/>
      <w:lvlJc w:val="left"/>
    </w:lvl>
    <w:lvl w:ilvl="1">
      <w:start w:val="1"/>
      <w:numFmt w:val="decimal"/>
      <w:lvlText w:val="%1.%2."/>
      <w:lvlJc w:val="left"/>
    </w:lvl>
    <w:lvl w:ilvl="2">
      <w:start w:val="1"/>
      <w:numFmt w:val="lowerLetter"/>
      <w:lvlText w:val="%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1">
    <w:nsid w:val="698E3099"/>
    <w:multiLevelType w:val="hybridMultilevel"/>
    <w:tmpl w:val="413E32DC"/>
    <w:lvl w:ilvl="0" w:tplc="C484B4D4">
      <w:start w:val="5"/>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2">
    <w:nsid w:val="69B50920"/>
    <w:multiLevelType w:val="multilevel"/>
    <w:tmpl w:val="A546F3A8"/>
    <w:styleLink w:val="WWNum40"/>
    <w:lvl w:ilvl="0">
      <w:start w:val="1"/>
      <w:numFmt w:val="decimal"/>
      <w:lvlText w:val="%1."/>
      <w:lvlJc w:val="left"/>
    </w:lvl>
    <w:lvl w:ilvl="1">
      <w:start w:val="1"/>
      <w:numFmt w:val="decimal"/>
      <w:lvlText w:val="2.%2."/>
      <w:lvlJc w:val="left"/>
    </w:lvl>
    <w:lvl w:ilvl="2">
      <w:start w:val="1"/>
      <w:numFmt w:val="decimal"/>
      <w:lvlText w:val="2.%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3">
    <w:nsid w:val="69D2784A"/>
    <w:multiLevelType w:val="multilevel"/>
    <w:tmpl w:val="E698103A"/>
    <w:styleLink w:val="WWNum78"/>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4">
    <w:nsid w:val="6C0E2041"/>
    <w:multiLevelType w:val="multilevel"/>
    <w:tmpl w:val="191C9C90"/>
    <w:styleLink w:val="WWNum47"/>
    <w:lvl w:ilvl="0">
      <w:start w:val="3"/>
      <w:numFmt w:val="decimal"/>
      <w:lvlText w:val="%1."/>
      <w:lvlJc w:val="left"/>
    </w:lvl>
    <w:lvl w:ilvl="1">
      <w:start w:val="1"/>
      <w:numFmt w:val="decimal"/>
      <w:lvlText w:val="%1.%2."/>
      <w:lvlJc w:val="left"/>
    </w:lvl>
    <w:lvl w:ilvl="2">
      <w:start w:val="8"/>
      <w:numFmt w:val="decimal"/>
      <w:lvlText w:val="1.%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5">
    <w:nsid w:val="6C302EBD"/>
    <w:multiLevelType w:val="multilevel"/>
    <w:tmpl w:val="6B200FD0"/>
    <w:styleLink w:val="WWNum71"/>
    <w:lvl w:ilvl="0">
      <w:start w:val="1"/>
      <w:numFmt w:val="decimal"/>
      <w:lvlText w:val="%1."/>
      <w:lvlJc w:val="left"/>
    </w:lvl>
    <w:lvl w:ilvl="1">
      <w:start w:val="153"/>
      <w:numFmt w:val="decimal"/>
      <w:lvlText w:val="4.%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6">
    <w:nsid w:val="6D163449"/>
    <w:multiLevelType w:val="multilevel"/>
    <w:tmpl w:val="148EDA9C"/>
    <w:styleLink w:val="WWNum11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7">
    <w:nsid w:val="6E0D2B66"/>
    <w:multiLevelType w:val="multilevel"/>
    <w:tmpl w:val="6908D28E"/>
    <w:styleLink w:val="WWNum3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8">
    <w:nsid w:val="6E452960"/>
    <w:multiLevelType w:val="multilevel"/>
    <w:tmpl w:val="29A06CC0"/>
    <w:styleLink w:val="WWNum67"/>
    <w:lvl w:ilvl="0">
      <w:start w:val="1"/>
      <w:numFmt w:val="decimal"/>
      <w:lvlText w:val="%1."/>
      <w:lvlJc w:val="left"/>
    </w:lvl>
    <w:lvl w:ilvl="1">
      <w:start w:val="124"/>
      <w:numFmt w:val="decimal"/>
      <w:lvlText w:val="4.%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9">
    <w:nsid w:val="70CD4783"/>
    <w:multiLevelType w:val="hybridMultilevel"/>
    <w:tmpl w:val="4F282906"/>
    <w:lvl w:ilvl="0" w:tplc="A900D062">
      <w:start w:val="8"/>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0">
    <w:nsid w:val="70DC6BF8"/>
    <w:multiLevelType w:val="multilevel"/>
    <w:tmpl w:val="A0F0C40C"/>
    <w:styleLink w:val="WWNum11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1">
    <w:nsid w:val="72450077"/>
    <w:multiLevelType w:val="multilevel"/>
    <w:tmpl w:val="1FB8236C"/>
    <w:styleLink w:val="WWNum115"/>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2">
    <w:nsid w:val="733334BE"/>
    <w:multiLevelType w:val="multilevel"/>
    <w:tmpl w:val="20E44080"/>
    <w:styleLink w:val="WWNum76"/>
    <w:lvl w:ilvl="0">
      <w:start w:val="1"/>
      <w:numFmt w:val="decimal"/>
      <w:lvlText w:val="%1."/>
      <w:lvlJc w:val="left"/>
    </w:lvl>
    <w:lvl w:ilvl="1">
      <w:start w:val="1"/>
      <w:numFmt w:val="decimal"/>
      <w:lvlText w:val="7.%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3">
    <w:nsid w:val="73D5795F"/>
    <w:multiLevelType w:val="multilevel"/>
    <w:tmpl w:val="EB3A9FE4"/>
    <w:styleLink w:val="WWNum97"/>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4">
    <w:nsid w:val="73DB6818"/>
    <w:multiLevelType w:val="multilevel"/>
    <w:tmpl w:val="7F124290"/>
    <w:styleLink w:val="WWNum42"/>
    <w:lvl w:ilvl="0">
      <w:start w:val="1"/>
      <w:numFmt w:val="decimal"/>
      <w:lvlText w:val="%1."/>
      <w:lvlJc w:val="left"/>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5">
    <w:nsid w:val="73ED1325"/>
    <w:multiLevelType w:val="hybridMultilevel"/>
    <w:tmpl w:val="910CEA56"/>
    <w:lvl w:ilvl="0" w:tplc="5F30217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nsid w:val="74570AFF"/>
    <w:multiLevelType w:val="multilevel"/>
    <w:tmpl w:val="0E227A82"/>
    <w:styleLink w:val="WWNum81"/>
    <w:lvl w:ilvl="0">
      <w:start w:val="1"/>
      <w:numFmt w:val="decimal"/>
      <w:lvlText w:val="%1."/>
      <w:lvlJc w:val="left"/>
    </w:lvl>
    <w:lvl w:ilvl="1">
      <w:start w:val="1"/>
      <w:numFmt w:val="decimal"/>
      <w:lvlText w:val="8.%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7">
    <w:nsid w:val="75812E91"/>
    <w:multiLevelType w:val="multilevel"/>
    <w:tmpl w:val="7E5AC880"/>
    <w:styleLink w:val="WWNum103"/>
    <w:lvl w:ilvl="0">
      <w:start w:val="1"/>
      <w:numFmt w:val="lowerLetter"/>
      <w:pStyle w:val="ListParagraph2abc"/>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8">
    <w:nsid w:val="75A050F9"/>
    <w:multiLevelType w:val="hybridMultilevel"/>
    <w:tmpl w:val="53B81DB0"/>
    <w:lvl w:ilvl="0" w:tplc="5B16DEDA">
      <w:start w:val="6"/>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9">
    <w:nsid w:val="763C1A8F"/>
    <w:multiLevelType w:val="hybridMultilevel"/>
    <w:tmpl w:val="1CD465B2"/>
    <w:lvl w:ilvl="0" w:tplc="04090019">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0">
    <w:nsid w:val="76A90339"/>
    <w:multiLevelType w:val="multilevel"/>
    <w:tmpl w:val="A64EAF04"/>
    <w:styleLink w:val="WWNum77"/>
    <w:lvl w:ilvl="0">
      <w:start w:val="1"/>
      <w:numFmt w:val="decimal"/>
      <w:lvlText w:val="%1."/>
      <w:lvlJc w:val="left"/>
    </w:lvl>
    <w:lvl w:ilvl="1">
      <w:start w:val="47"/>
      <w:numFmt w:val="decimal"/>
      <w:lvlText w:val="7.%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1">
    <w:nsid w:val="76EB6B35"/>
    <w:multiLevelType w:val="multilevel"/>
    <w:tmpl w:val="3CF63092"/>
    <w:styleLink w:val="LFO7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2">
    <w:nsid w:val="773E4DA2"/>
    <w:multiLevelType w:val="multilevel"/>
    <w:tmpl w:val="2BBC42EE"/>
    <w:styleLink w:val="WWNum45"/>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3">
    <w:nsid w:val="77B526A6"/>
    <w:multiLevelType w:val="multilevel"/>
    <w:tmpl w:val="E244D566"/>
    <w:styleLink w:val="WWNum43"/>
    <w:lvl w:ilvl="0">
      <w:start w:val="1"/>
      <w:numFmt w:val="decimal"/>
      <w:lvlText w:val="%1."/>
      <w:lvlJc w:val="left"/>
    </w:lvl>
    <w:lvl w:ilvl="1">
      <w:start w:val="20"/>
      <w:numFmt w:val="decimal"/>
      <w:lvlText w:val="3.%2."/>
      <w:lvlJc w:val="left"/>
    </w:lvl>
    <w:lvl w:ilvl="2">
      <w:start w:val="1"/>
      <w:numFmt w:val="decimal"/>
      <w:lvlText w:val="3.3.%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4">
    <w:nsid w:val="79A8775E"/>
    <w:multiLevelType w:val="hybridMultilevel"/>
    <w:tmpl w:val="5AFAA018"/>
    <w:lvl w:ilvl="0" w:tplc="04090019">
      <w:start w:val="1"/>
      <w:numFmt w:val="lowerLetter"/>
      <w:lvlText w:val="%1."/>
      <w:lvlJc w:val="left"/>
      <w:pPr>
        <w:ind w:left="1004" w:hanging="360"/>
      </w:pPr>
    </w:lvl>
    <w:lvl w:ilvl="1" w:tplc="041B0019">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55">
    <w:nsid w:val="7A4B7340"/>
    <w:multiLevelType w:val="hybridMultilevel"/>
    <w:tmpl w:val="FC46942E"/>
    <w:lvl w:ilvl="0" w:tplc="E1425688">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6">
    <w:nsid w:val="7A557248"/>
    <w:multiLevelType w:val="multilevel"/>
    <w:tmpl w:val="25662532"/>
    <w:styleLink w:val="WWNum53"/>
    <w:lvl w:ilvl="0">
      <w:start w:val="1"/>
      <w:numFmt w:val="decimal"/>
      <w:lvlText w:val="%1."/>
      <w:lvlJc w:val="left"/>
    </w:lvl>
    <w:lvl w:ilvl="1">
      <w:start w:val="74"/>
      <w:numFmt w:val="decimal"/>
      <w:lvlText w:val="4.%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7">
    <w:nsid w:val="7C762033"/>
    <w:multiLevelType w:val="multilevel"/>
    <w:tmpl w:val="F2C8A2CE"/>
    <w:styleLink w:val="WWNum23"/>
    <w:lvl w:ilvl="0">
      <w:start w:val="1"/>
      <w:numFmt w:val="decimal"/>
      <w:lvlText w:val="%1."/>
      <w:lvlJc w:val="left"/>
    </w:lvl>
    <w:lvl w:ilvl="1">
      <w:start w:val="1"/>
      <w:numFmt w:val="decimal"/>
      <w:lvlText w:val="%1.%2."/>
      <w:lvlJc w:val="left"/>
    </w:lvl>
    <w:lvl w:ilvl="2">
      <w:start w:val="1"/>
      <w:numFmt w:val="lowerLetter"/>
      <w:lvlText w:val="%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8">
    <w:nsid w:val="7C7C079A"/>
    <w:multiLevelType w:val="multilevel"/>
    <w:tmpl w:val="B96884C2"/>
    <w:styleLink w:val="WWNum37"/>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9">
    <w:nsid w:val="7CBD2FBC"/>
    <w:multiLevelType w:val="multilevel"/>
    <w:tmpl w:val="148E004E"/>
    <w:styleLink w:val="WWNum36"/>
    <w:lvl w:ilvl="0">
      <w:start w:val="1"/>
      <w:numFmt w:val="decimal"/>
      <w:lvlText w:val="%1."/>
      <w:lvlJc w:val="left"/>
    </w:lvl>
    <w:lvl w:ilvl="1">
      <w:start w:val="17"/>
      <w:numFmt w:val="decimal"/>
      <w:lvlText w:val="3.%2."/>
      <w:lvlJc w:val="left"/>
    </w:lvl>
    <w:lvl w:ilvl="2">
      <w:start w:val="17"/>
      <w:numFmt w:val="decimal"/>
      <w:lvlText w:val="3.%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0">
    <w:nsid w:val="7D7D67E0"/>
    <w:multiLevelType w:val="hybridMultilevel"/>
    <w:tmpl w:val="B5423686"/>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1">
    <w:nsid w:val="7E351E2E"/>
    <w:multiLevelType w:val="multilevel"/>
    <w:tmpl w:val="EBA477DE"/>
    <w:styleLink w:val="WWNum27"/>
    <w:lvl w:ilvl="0">
      <w:start w:val="2"/>
      <w:numFmt w:val="decimal"/>
      <w:lvlText w:val="%1."/>
      <w:lvlJc w:val="left"/>
    </w:lvl>
    <w:lvl w:ilvl="1">
      <w:start w:val="1"/>
      <w:numFmt w:val="decimal"/>
      <w:lvlText w:val="3.%2."/>
      <w:lvlJc w:val="left"/>
    </w:lvl>
    <w:lvl w:ilvl="2">
      <w:start w:val="1"/>
      <w:numFmt w:val="decimal"/>
      <w:lvlText w:val="3.1.%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2">
    <w:nsid w:val="7E9619D4"/>
    <w:multiLevelType w:val="multilevel"/>
    <w:tmpl w:val="32AA2584"/>
    <w:styleLink w:val="WWNum109"/>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3">
    <w:nsid w:val="7F651548"/>
    <w:multiLevelType w:val="multilevel"/>
    <w:tmpl w:val="369A4068"/>
    <w:styleLink w:val="WWNum79"/>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4">
    <w:nsid w:val="7FFA6E13"/>
    <w:multiLevelType w:val="hybridMultilevel"/>
    <w:tmpl w:val="5DC8290E"/>
    <w:lvl w:ilvl="0" w:tplc="92B819E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74"/>
  </w:num>
  <w:num w:numId="2">
    <w:abstractNumId w:val="164"/>
  </w:num>
  <w:num w:numId="3">
    <w:abstractNumId w:val="155"/>
  </w:num>
  <w:num w:numId="4">
    <w:abstractNumId w:val="29"/>
  </w:num>
  <w:num w:numId="5">
    <w:abstractNumId w:val="107"/>
  </w:num>
  <w:num w:numId="6">
    <w:abstractNumId w:val="151"/>
  </w:num>
  <w:num w:numId="7">
    <w:abstractNumId w:val="99"/>
  </w:num>
  <w:num w:numId="8">
    <w:abstractNumId w:val="46"/>
  </w:num>
  <w:num w:numId="9">
    <w:abstractNumId w:val="80"/>
  </w:num>
  <w:num w:numId="10">
    <w:abstractNumId w:val="129"/>
  </w:num>
  <w:num w:numId="11">
    <w:abstractNumId w:val="43"/>
  </w:num>
  <w:num w:numId="12">
    <w:abstractNumId w:val="94"/>
  </w:num>
  <w:num w:numId="13">
    <w:abstractNumId w:val="82"/>
  </w:num>
  <w:num w:numId="14">
    <w:abstractNumId w:val="61"/>
  </w:num>
  <w:num w:numId="15">
    <w:abstractNumId w:val="69"/>
  </w:num>
  <w:num w:numId="16">
    <w:abstractNumId w:val="130"/>
  </w:num>
  <w:num w:numId="17">
    <w:abstractNumId w:val="9"/>
  </w:num>
  <w:num w:numId="18">
    <w:abstractNumId w:val="97"/>
  </w:num>
  <w:num w:numId="19">
    <w:abstractNumId w:val="126"/>
  </w:num>
  <w:num w:numId="20">
    <w:abstractNumId w:val="85"/>
  </w:num>
  <w:num w:numId="21">
    <w:abstractNumId w:val="3"/>
  </w:num>
  <w:num w:numId="22">
    <w:abstractNumId w:val="119"/>
  </w:num>
  <w:num w:numId="23">
    <w:abstractNumId w:val="36"/>
  </w:num>
  <w:num w:numId="24">
    <w:abstractNumId w:val="56"/>
  </w:num>
  <w:num w:numId="25">
    <w:abstractNumId w:val="63"/>
  </w:num>
  <w:num w:numId="26">
    <w:abstractNumId w:val="20"/>
  </w:num>
  <w:num w:numId="27">
    <w:abstractNumId w:val="45"/>
  </w:num>
  <w:num w:numId="28">
    <w:abstractNumId w:val="8"/>
  </w:num>
  <w:num w:numId="29">
    <w:abstractNumId w:val="157"/>
  </w:num>
  <w:num w:numId="30">
    <w:abstractNumId w:val="42"/>
  </w:num>
  <w:num w:numId="31">
    <w:abstractNumId w:val="79"/>
  </w:num>
  <w:num w:numId="32">
    <w:abstractNumId w:val="73"/>
  </w:num>
  <w:num w:numId="33">
    <w:abstractNumId w:val="161"/>
  </w:num>
  <w:num w:numId="34">
    <w:abstractNumId w:val="10"/>
  </w:num>
  <w:num w:numId="35">
    <w:abstractNumId w:val="49"/>
  </w:num>
  <w:num w:numId="36">
    <w:abstractNumId w:val="92"/>
  </w:num>
  <w:num w:numId="37">
    <w:abstractNumId w:val="121"/>
  </w:num>
  <w:num w:numId="38">
    <w:abstractNumId w:val="31"/>
  </w:num>
  <w:num w:numId="39">
    <w:abstractNumId w:val="137"/>
  </w:num>
  <w:num w:numId="40">
    <w:abstractNumId w:val="37"/>
  </w:num>
  <w:num w:numId="41">
    <w:abstractNumId w:val="57"/>
  </w:num>
  <w:num w:numId="42">
    <w:abstractNumId w:val="159"/>
  </w:num>
  <w:num w:numId="43">
    <w:abstractNumId w:val="158"/>
  </w:num>
  <w:num w:numId="44">
    <w:abstractNumId w:val="67"/>
  </w:num>
  <w:num w:numId="45">
    <w:abstractNumId w:val="81"/>
  </w:num>
  <w:num w:numId="46">
    <w:abstractNumId w:val="132"/>
  </w:num>
  <w:num w:numId="47">
    <w:abstractNumId w:val="0"/>
  </w:num>
  <w:num w:numId="48">
    <w:abstractNumId w:val="144"/>
  </w:num>
  <w:num w:numId="49">
    <w:abstractNumId w:val="153"/>
  </w:num>
  <w:num w:numId="50">
    <w:abstractNumId w:val="38"/>
  </w:num>
  <w:num w:numId="51">
    <w:abstractNumId w:val="152"/>
  </w:num>
  <w:num w:numId="52">
    <w:abstractNumId w:val="23"/>
  </w:num>
  <w:num w:numId="53">
    <w:abstractNumId w:val="134"/>
  </w:num>
  <w:num w:numId="54">
    <w:abstractNumId w:val="128"/>
  </w:num>
  <w:num w:numId="55">
    <w:abstractNumId w:val="101"/>
  </w:num>
  <w:num w:numId="56">
    <w:abstractNumId w:val="75"/>
  </w:num>
  <w:num w:numId="57">
    <w:abstractNumId w:val="44"/>
  </w:num>
  <w:num w:numId="58">
    <w:abstractNumId w:val="125"/>
  </w:num>
  <w:num w:numId="59">
    <w:abstractNumId w:val="156"/>
  </w:num>
  <w:num w:numId="60">
    <w:abstractNumId w:val="34"/>
  </w:num>
  <w:num w:numId="61">
    <w:abstractNumId w:val="19"/>
  </w:num>
  <w:num w:numId="62">
    <w:abstractNumId w:val="17"/>
  </w:num>
  <w:num w:numId="63">
    <w:abstractNumId w:val="12"/>
  </w:num>
  <w:num w:numId="64">
    <w:abstractNumId w:val="14"/>
  </w:num>
  <w:num w:numId="65">
    <w:abstractNumId w:val="109"/>
  </w:num>
  <w:num w:numId="66">
    <w:abstractNumId w:val="118"/>
  </w:num>
  <w:num w:numId="67">
    <w:abstractNumId w:val="77"/>
  </w:num>
  <w:num w:numId="68">
    <w:abstractNumId w:val="86"/>
  </w:num>
  <w:num w:numId="69">
    <w:abstractNumId w:val="88"/>
  </w:num>
  <w:num w:numId="70">
    <w:abstractNumId w:val="11"/>
  </w:num>
  <w:num w:numId="71">
    <w:abstractNumId w:val="64"/>
  </w:num>
  <w:num w:numId="72">
    <w:abstractNumId w:val="127"/>
  </w:num>
  <w:num w:numId="73">
    <w:abstractNumId w:val="138"/>
  </w:num>
  <w:num w:numId="74">
    <w:abstractNumId w:val="66"/>
  </w:num>
  <w:num w:numId="75">
    <w:abstractNumId w:val="98"/>
  </w:num>
  <w:num w:numId="76">
    <w:abstractNumId w:val="30"/>
  </w:num>
  <w:num w:numId="77">
    <w:abstractNumId w:val="135"/>
  </w:num>
  <w:num w:numId="78">
    <w:abstractNumId w:val="22"/>
  </w:num>
  <w:num w:numId="79">
    <w:abstractNumId w:val="110"/>
  </w:num>
  <w:num w:numId="80">
    <w:abstractNumId w:val="18"/>
  </w:num>
  <w:num w:numId="81">
    <w:abstractNumId w:val="24"/>
  </w:num>
  <w:num w:numId="82">
    <w:abstractNumId w:val="142"/>
  </w:num>
  <w:num w:numId="83">
    <w:abstractNumId w:val="150"/>
  </w:num>
  <w:num w:numId="84">
    <w:abstractNumId w:val="133"/>
  </w:num>
  <w:num w:numId="85">
    <w:abstractNumId w:val="163"/>
  </w:num>
  <w:num w:numId="86">
    <w:abstractNumId w:val="33"/>
  </w:num>
  <w:num w:numId="87">
    <w:abstractNumId w:val="146"/>
  </w:num>
  <w:num w:numId="88">
    <w:abstractNumId w:val="39"/>
  </w:num>
  <w:num w:numId="89">
    <w:abstractNumId w:val="28"/>
  </w:num>
  <w:num w:numId="90">
    <w:abstractNumId w:val="2"/>
  </w:num>
  <w:num w:numId="91">
    <w:abstractNumId w:val="60"/>
  </w:num>
  <w:num w:numId="92">
    <w:abstractNumId w:val="13"/>
  </w:num>
  <w:num w:numId="93">
    <w:abstractNumId w:val="84"/>
  </w:num>
  <w:num w:numId="94">
    <w:abstractNumId w:val="93"/>
  </w:num>
  <w:num w:numId="95">
    <w:abstractNumId w:val="72"/>
  </w:num>
  <w:num w:numId="96">
    <w:abstractNumId w:val="48"/>
  </w:num>
  <w:num w:numId="97">
    <w:abstractNumId w:val="117"/>
  </w:num>
  <w:num w:numId="98">
    <w:abstractNumId w:val="78"/>
  </w:num>
  <w:num w:numId="99">
    <w:abstractNumId w:val="115"/>
  </w:num>
  <w:num w:numId="100">
    <w:abstractNumId w:val="105"/>
  </w:num>
  <w:num w:numId="101">
    <w:abstractNumId w:val="59"/>
  </w:num>
  <w:num w:numId="102">
    <w:abstractNumId w:val="114"/>
  </w:num>
  <w:num w:numId="103">
    <w:abstractNumId w:val="143"/>
  </w:num>
  <w:num w:numId="104">
    <w:abstractNumId w:val="89"/>
  </w:num>
  <w:num w:numId="105">
    <w:abstractNumId w:val="96"/>
  </w:num>
  <w:num w:numId="106">
    <w:abstractNumId w:val="26"/>
  </w:num>
  <w:num w:numId="107">
    <w:abstractNumId w:val="62"/>
  </w:num>
  <w:num w:numId="108">
    <w:abstractNumId w:val="106"/>
  </w:num>
  <w:num w:numId="109">
    <w:abstractNumId w:val="147"/>
  </w:num>
  <w:num w:numId="110">
    <w:abstractNumId w:val="53"/>
  </w:num>
  <w:num w:numId="111">
    <w:abstractNumId w:val="21"/>
  </w:num>
  <w:num w:numId="112">
    <w:abstractNumId w:val="47"/>
  </w:num>
  <w:num w:numId="113">
    <w:abstractNumId w:val="113"/>
  </w:num>
  <w:num w:numId="114">
    <w:abstractNumId w:val="104"/>
  </w:num>
  <w:num w:numId="115">
    <w:abstractNumId w:val="162"/>
  </w:num>
  <w:num w:numId="116">
    <w:abstractNumId w:val="83"/>
  </w:num>
  <w:num w:numId="117">
    <w:abstractNumId w:val="136"/>
  </w:num>
  <w:num w:numId="118">
    <w:abstractNumId w:val="6"/>
  </w:num>
  <w:num w:numId="119">
    <w:abstractNumId w:val="140"/>
  </w:num>
  <w:num w:numId="120">
    <w:abstractNumId w:val="71"/>
  </w:num>
  <w:num w:numId="121">
    <w:abstractNumId w:val="141"/>
  </w:num>
  <w:num w:numId="122">
    <w:abstractNumId w:val="25"/>
  </w:num>
  <w:num w:numId="123">
    <w:abstractNumId w:val="55"/>
  </w:num>
  <w:num w:numId="124">
    <w:abstractNumId w:val="4"/>
  </w:num>
  <w:num w:numId="125">
    <w:abstractNumId w:val="108"/>
  </w:num>
  <w:num w:numId="126">
    <w:abstractNumId w:val="118"/>
    <w:lvlOverride w:ilvl="0">
      <w:startOverride w:val="1"/>
    </w:lvlOverride>
  </w:num>
  <w:num w:numId="127">
    <w:abstractNumId w:val="118"/>
    <w:lvlOverride w:ilvl="0">
      <w:startOverride w:val="1"/>
    </w:lvlOverride>
  </w:num>
  <w:num w:numId="128">
    <w:abstractNumId w:val="118"/>
    <w:lvlOverride w:ilvl="0">
      <w:startOverride w:val="1"/>
    </w:lvlOverride>
  </w:num>
  <w:num w:numId="129">
    <w:abstractNumId w:val="118"/>
    <w:lvlOverride w:ilvl="0">
      <w:startOverride w:val="1"/>
    </w:lvlOverride>
  </w:num>
  <w:num w:numId="130">
    <w:abstractNumId w:val="118"/>
    <w:lvlOverride w:ilvl="0">
      <w:startOverride w:val="1"/>
    </w:lvlOverride>
  </w:num>
  <w:num w:numId="131">
    <w:abstractNumId w:val="118"/>
    <w:lvlOverride w:ilvl="0">
      <w:startOverride w:val="1"/>
    </w:lvlOverride>
  </w:num>
  <w:num w:numId="132">
    <w:abstractNumId w:val="118"/>
    <w:lvlOverride w:ilvl="0">
      <w:startOverride w:val="1"/>
    </w:lvlOverride>
  </w:num>
  <w:num w:numId="133">
    <w:abstractNumId w:val="118"/>
    <w:lvlOverride w:ilvl="0">
      <w:startOverride w:val="1"/>
    </w:lvlOverride>
  </w:num>
  <w:num w:numId="134">
    <w:abstractNumId w:val="118"/>
    <w:lvlOverride w:ilvl="0">
      <w:startOverride w:val="1"/>
    </w:lvlOverride>
  </w:num>
  <w:num w:numId="135">
    <w:abstractNumId w:val="118"/>
    <w:lvlOverride w:ilvl="0">
      <w:startOverride w:val="1"/>
    </w:lvlOverride>
  </w:num>
  <w:num w:numId="136">
    <w:abstractNumId w:val="118"/>
    <w:lvlOverride w:ilvl="0">
      <w:startOverride w:val="1"/>
    </w:lvlOverride>
  </w:num>
  <w:num w:numId="137">
    <w:abstractNumId w:val="118"/>
    <w:lvlOverride w:ilvl="0">
      <w:startOverride w:val="1"/>
    </w:lvlOverride>
  </w:num>
  <w:num w:numId="138">
    <w:abstractNumId w:val="118"/>
    <w:lvlOverride w:ilvl="0">
      <w:startOverride w:val="1"/>
    </w:lvlOverride>
  </w:num>
  <w:num w:numId="139">
    <w:abstractNumId w:val="78"/>
    <w:lvlOverride w:ilvl="0">
      <w:startOverride w:val="1"/>
      <w:lvl w:ilvl="0">
        <w:start w:val="1"/>
        <w:numFmt w:val="decimal"/>
        <w:lvlText w:val=""/>
        <w:lvlJc w:val="left"/>
      </w:lvl>
    </w:lvlOverride>
    <w:lvlOverride w:ilvl="1">
      <w:startOverride w:val="1"/>
      <w:lvl w:ilvl="1">
        <w:start w:val="1"/>
        <w:numFmt w:val="decimal"/>
        <w:lvlText w:val=" %1.%2 "/>
        <w:lvlJc w:val="left"/>
      </w:lvl>
    </w:lvlOverride>
  </w:num>
  <w:num w:numId="140">
    <w:abstractNumId w:val="118"/>
    <w:lvlOverride w:ilvl="0">
      <w:startOverride w:val="1"/>
    </w:lvlOverride>
  </w:num>
  <w:num w:numId="141">
    <w:abstractNumId w:val="118"/>
    <w:lvlOverride w:ilvl="0">
      <w:startOverride w:val="1"/>
    </w:lvlOverride>
  </w:num>
  <w:num w:numId="142">
    <w:abstractNumId w:val="118"/>
    <w:lvlOverride w:ilvl="0">
      <w:startOverride w:val="1"/>
    </w:lvlOverride>
  </w:num>
  <w:num w:numId="143">
    <w:abstractNumId w:val="118"/>
    <w:lvlOverride w:ilvl="0">
      <w:startOverride w:val="1"/>
    </w:lvlOverride>
  </w:num>
  <w:num w:numId="144">
    <w:abstractNumId w:val="118"/>
    <w:lvlOverride w:ilvl="0">
      <w:startOverride w:val="1"/>
    </w:lvlOverride>
  </w:num>
  <w:num w:numId="145">
    <w:abstractNumId w:val="118"/>
    <w:lvlOverride w:ilvl="0">
      <w:startOverride w:val="1"/>
    </w:lvlOverride>
  </w:num>
  <w:num w:numId="146">
    <w:abstractNumId w:val="118"/>
    <w:lvlOverride w:ilvl="0">
      <w:startOverride w:val="1"/>
    </w:lvlOverride>
  </w:num>
  <w:num w:numId="147">
    <w:abstractNumId w:val="118"/>
    <w:lvlOverride w:ilvl="0">
      <w:startOverride w:val="1"/>
    </w:lvlOverride>
  </w:num>
  <w:num w:numId="148">
    <w:abstractNumId w:val="118"/>
    <w:lvlOverride w:ilvl="0">
      <w:startOverride w:val="1"/>
    </w:lvlOverride>
  </w:num>
  <w:num w:numId="149">
    <w:abstractNumId w:val="118"/>
    <w:lvlOverride w:ilvl="0">
      <w:startOverride w:val="1"/>
    </w:lvlOverride>
  </w:num>
  <w:num w:numId="150">
    <w:abstractNumId w:val="118"/>
    <w:lvlOverride w:ilvl="0">
      <w:startOverride w:val="1"/>
    </w:lvlOverride>
  </w:num>
  <w:num w:numId="151">
    <w:abstractNumId w:val="118"/>
    <w:lvlOverride w:ilvl="0">
      <w:startOverride w:val="1"/>
    </w:lvlOverride>
  </w:num>
  <w:num w:numId="152">
    <w:abstractNumId w:val="118"/>
    <w:lvlOverride w:ilvl="0">
      <w:startOverride w:val="1"/>
    </w:lvlOverride>
  </w:num>
  <w:num w:numId="153">
    <w:abstractNumId w:val="118"/>
    <w:lvlOverride w:ilvl="0">
      <w:startOverride w:val="1"/>
    </w:lvlOverride>
  </w:num>
  <w:num w:numId="154">
    <w:abstractNumId w:val="86"/>
    <w:lvlOverride w:ilvl="0">
      <w:startOverride w:val="1"/>
    </w:lvlOverride>
  </w:num>
  <w:num w:numId="155">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118"/>
    <w:lvlOverride w:ilvl="0">
      <w:startOverride w:val="1"/>
      <w:lvl w:ilvl="0">
        <w:start w:val="1"/>
        <w:numFmt w:val="lowerLetter"/>
        <w:pStyle w:val="MyListParagraphabc"/>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157">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118"/>
    <w:lvlOverride w:ilvl="0">
      <w:startOverride w:val="1"/>
      <w:lvl w:ilvl="0">
        <w:start w:val="1"/>
        <w:numFmt w:val="lowerLetter"/>
        <w:pStyle w:val="MyListParagraphabc"/>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190">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65"/>
  </w:num>
  <w:num w:numId="207">
    <w:abstractNumId w:val="100"/>
  </w:num>
  <w:num w:numId="208">
    <w:abstractNumId w:val="35"/>
  </w:num>
  <w:num w:numId="209">
    <w:abstractNumId w:val="1"/>
  </w:num>
  <w:num w:numId="210">
    <w:abstractNumId w:val="123"/>
  </w:num>
  <w:num w:numId="211">
    <w:abstractNumId w:val="95"/>
  </w:num>
  <w:num w:numId="212">
    <w:abstractNumId w:val="103"/>
  </w:num>
  <w:num w:numId="213">
    <w:abstractNumId w:val="124"/>
  </w:num>
  <w:num w:numId="214">
    <w:abstractNumId w:val="40"/>
  </w:num>
  <w:num w:numId="215">
    <w:abstractNumId w:val="122"/>
  </w:num>
  <w:num w:numId="216">
    <w:abstractNumId w:val="5"/>
  </w:num>
  <w:num w:numId="217">
    <w:abstractNumId w:val="131"/>
  </w:num>
  <w:num w:numId="218">
    <w:abstractNumId w:val="148"/>
  </w:num>
  <w:num w:numId="219">
    <w:abstractNumId w:val="76"/>
  </w:num>
  <w:num w:numId="220">
    <w:abstractNumId w:val="139"/>
  </w:num>
  <w:num w:numId="221">
    <w:abstractNumId w:val="27"/>
  </w:num>
  <w:num w:numId="222">
    <w:abstractNumId w:val="41"/>
  </w:num>
  <w:num w:numId="223">
    <w:abstractNumId w:val="7"/>
  </w:num>
  <w:num w:numId="224">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160"/>
  </w:num>
  <w:num w:numId="226">
    <w:abstractNumId w:val="51"/>
  </w:num>
  <w:num w:numId="227">
    <w:abstractNumId w:val="54"/>
  </w:num>
  <w:num w:numId="228">
    <w:abstractNumId w:val="50"/>
  </w:num>
  <w:num w:numId="229">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102"/>
  </w:num>
  <w:num w:numId="231">
    <w:abstractNumId w:val="58"/>
  </w:num>
  <w:num w:numId="232">
    <w:abstractNumId w:val="91"/>
  </w:num>
  <w:num w:numId="233">
    <w:abstractNumId w:val="145"/>
  </w:num>
  <w:num w:numId="234">
    <w:abstractNumId w:val="15"/>
  </w:num>
  <w:num w:numId="235">
    <w:abstractNumId w:val="116"/>
  </w:num>
  <w:num w:numId="236">
    <w:abstractNumId w:val="111"/>
  </w:num>
  <w:num w:numId="237">
    <w:abstractNumId w:val="120"/>
  </w:num>
  <w:num w:numId="238">
    <w:abstractNumId w:val="154"/>
  </w:num>
  <w:num w:numId="239">
    <w:abstractNumId w:val="70"/>
  </w:num>
  <w:num w:numId="240">
    <w:abstractNumId w:val="87"/>
  </w:num>
  <w:num w:numId="241">
    <w:abstractNumId w:val="68"/>
  </w:num>
  <w:num w:numId="242">
    <w:abstractNumId w:val="90"/>
  </w:num>
  <w:num w:numId="243">
    <w:abstractNumId w:val="112"/>
  </w:num>
  <w:num w:numId="244">
    <w:abstractNumId w:val="16"/>
  </w:num>
  <w:num w:numId="245">
    <w:abstractNumId w:val="52"/>
  </w:num>
  <w:num w:numId="246">
    <w:abstractNumId w:val="32"/>
  </w:num>
  <w:num w:numId="247">
    <w:abstractNumId w:val="149"/>
  </w:num>
  <w:numIdMacAtCleanup w:val="2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0"/>
  <w:activeWritingStyle w:appName="MSWord" w:lang="en-US" w:vendorID="64" w:dllVersion="0" w:nlCheck="1" w:checkStyle="0"/>
  <w:activeWritingStyle w:appName="MSWord" w:lang="en-US"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2CD"/>
    <w:rsid w:val="00001A25"/>
    <w:rsid w:val="000041F2"/>
    <w:rsid w:val="0000533A"/>
    <w:rsid w:val="000122A1"/>
    <w:rsid w:val="000166B3"/>
    <w:rsid w:val="000167BA"/>
    <w:rsid w:val="00024456"/>
    <w:rsid w:val="00027EEE"/>
    <w:rsid w:val="000312AD"/>
    <w:rsid w:val="0004238B"/>
    <w:rsid w:val="00046199"/>
    <w:rsid w:val="0005411A"/>
    <w:rsid w:val="00055E71"/>
    <w:rsid w:val="00062DB3"/>
    <w:rsid w:val="00064C3A"/>
    <w:rsid w:val="000653AE"/>
    <w:rsid w:val="000662BB"/>
    <w:rsid w:val="00073537"/>
    <w:rsid w:val="000741E7"/>
    <w:rsid w:val="00080B1B"/>
    <w:rsid w:val="0008603E"/>
    <w:rsid w:val="00091755"/>
    <w:rsid w:val="000941ED"/>
    <w:rsid w:val="000977C3"/>
    <w:rsid w:val="000A6283"/>
    <w:rsid w:val="000B49B1"/>
    <w:rsid w:val="000B5196"/>
    <w:rsid w:val="000C68E0"/>
    <w:rsid w:val="000E0A51"/>
    <w:rsid w:val="000E5A3A"/>
    <w:rsid w:val="000E7AF9"/>
    <w:rsid w:val="000F7250"/>
    <w:rsid w:val="00100399"/>
    <w:rsid w:val="00103B77"/>
    <w:rsid w:val="00104D34"/>
    <w:rsid w:val="0010525F"/>
    <w:rsid w:val="00122FA8"/>
    <w:rsid w:val="00125DA1"/>
    <w:rsid w:val="00130C0F"/>
    <w:rsid w:val="00142D9F"/>
    <w:rsid w:val="00155B81"/>
    <w:rsid w:val="001606A8"/>
    <w:rsid w:val="00164B14"/>
    <w:rsid w:val="0017562B"/>
    <w:rsid w:val="00180DD4"/>
    <w:rsid w:val="001812FE"/>
    <w:rsid w:val="00181CD6"/>
    <w:rsid w:val="00191E3A"/>
    <w:rsid w:val="00192314"/>
    <w:rsid w:val="00194F7D"/>
    <w:rsid w:val="001A3E35"/>
    <w:rsid w:val="001A6982"/>
    <w:rsid w:val="001B325E"/>
    <w:rsid w:val="001B790B"/>
    <w:rsid w:val="001C23FD"/>
    <w:rsid w:val="001F6122"/>
    <w:rsid w:val="002018F1"/>
    <w:rsid w:val="0020707B"/>
    <w:rsid w:val="0021105B"/>
    <w:rsid w:val="00214732"/>
    <w:rsid w:val="00223C53"/>
    <w:rsid w:val="002241C0"/>
    <w:rsid w:val="002245EA"/>
    <w:rsid w:val="00227282"/>
    <w:rsid w:val="00234BA0"/>
    <w:rsid w:val="00235E18"/>
    <w:rsid w:val="002404D0"/>
    <w:rsid w:val="002408F3"/>
    <w:rsid w:val="00246E3F"/>
    <w:rsid w:val="00256E5C"/>
    <w:rsid w:val="00270DD8"/>
    <w:rsid w:val="00273C0E"/>
    <w:rsid w:val="002754F2"/>
    <w:rsid w:val="00285FB3"/>
    <w:rsid w:val="00287BC0"/>
    <w:rsid w:val="00291D98"/>
    <w:rsid w:val="00292794"/>
    <w:rsid w:val="002967DC"/>
    <w:rsid w:val="002A1423"/>
    <w:rsid w:val="002A603C"/>
    <w:rsid w:val="002B429A"/>
    <w:rsid w:val="002B5566"/>
    <w:rsid w:val="002B7EA6"/>
    <w:rsid w:val="002C36FA"/>
    <w:rsid w:val="002E3049"/>
    <w:rsid w:val="002E3D9C"/>
    <w:rsid w:val="002F149F"/>
    <w:rsid w:val="00304168"/>
    <w:rsid w:val="003074C6"/>
    <w:rsid w:val="003151C6"/>
    <w:rsid w:val="00322F74"/>
    <w:rsid w:val="0033109D"/>
    <w:rsid w:val="00336E72"/>
    <w:rsid w:val="00337146"/>
    <w:rsid w:val="00341389"/>
    <w:rsid w:val="0035020E"/>
    <w:rsid w:val="00352839"/>
    <w:rsid w:val="00355513"/>
    <w:rsid w:val="00362E9E"/>
    <w:rsid w:val="0036732B"/>
    <w:rsid w:val="003722A0"/>
    <w:rsid w:val="00373250"/>
    <w:rsid w:val="0038312E"/>
    <w:rsid w:val="003856B3"/>
    <w:rsid w:val="00385A1B"/>
    <w:rsid w:val="003864A9"/>
    <w:rsid w:val="00386CDC"/>
    <w:rsid w:val="0039118B"/>
    <w:rsid w:val="003A0201"/>
    <w:rsid w:val="003A1BE2"/>
    <w:rsid w:val="003A32D3"/>
    <w:rsid w:val="003B5A04"/>
    <w:rsid w:val="003C556F"/>
    <w:rsid w:val="003D2118"/>
    <w:rsid w:val="003D41E0"/>
    <w:rsid w:val="003D59E7"/>
    <w:rsid w:val="003D5BA6"/>
    <w:rsid w:val="003D7F0D"/>
    <w:rsid w:val="003F2CEC"/>
    <w:rsid w:val="003F7A15"/>
    <w:rsid w:val="00400272"/>
    <w:rsid w:val="00402942"/>
    <w:rsid w:val="004157ED"/>
    <w:rsid w:val="004305B0"/>
    <w:rsid w:val="00440B12"/>
    <w:rsid w:val="00440CAB"/>
    <w:rsid w:val="00443B26"/>
    <w:rsid w:val="00444E9E"/>
    <w:rsid w:val="00454E8F"/>
    <w:rsid w:val="00461714"/>
    <w:rsid w:val="00466EB9"/>
    <w:rsid w:val="0047028C"/>
    <w:rsid w:val="0048608C"/>
    <w:rsid w:val="00486556"/>
    <w:rsid w:val="00491350"/>
    <w:rsid w:val="00491AE1"/>
    <w:rsid w:val="0049319B"/>
    <w:rsid w:val="004A0B57"/>
    <w:rsid w:val="004A18F6"/>
    <w:rsid w:val="004A24AF"/>
    <w:rsid w:val="004A54C8"/>
    <w:rsid w:val="004A5FB9"/>
    <w:rsid w:val="004B09A3"/>
    <w:rsid w:val="004B12B6"/>
    <w:rsid w:val="004B2A6A"/>
    <w:rsid w:val="004B2C5E"/>
    <w:rsid w:val="004C549D"/>
    <w:rsid w:val="004D558F"/>
    <w:rsid w:val="004F2A3E"/>
    <w:rsid w:val="004F3848"/>
    <w:rsid w:val="00502EF3"/>
    <w:rsid w:val="00503761"/>
    <w:rsid w:val="00506BDF"/>
    <w:rsid w:val="00507831"/>
    <w:rsid w:val="005133FA"/>
    <w:rsid w:val="00516473"/>
    <w:rsid w:val="00516B9E"/>
    <w:rsid w:val="00527F69"/>
    <w:rsid w:val="0053140B"/>
    <w:rsid w:val="005326F8"/>
    <w:rsid w:val="0054104D"/>
    <w:rsid w:val="0054105B"/>
    <w:rsid w:val="00541AB8"/>
    <w:rsid w:val="005448A6"/>
    <w:rsid w:val="00550F48"/>
    <w:rsid w:val="005536B1"/>
    <w:rsid w:val="00567E30"/>
    <w:rsid w:val="00573487"/>
    <w:rsid w:val="00577D54"/>
    <w:rsid w:val="0058184B"/>
    <w:rsid w:val="00584AF1"/>
    <w:rsid w:val="005853DD"/>
    <w:rsid w:val="0058650C"/>
    <w:rsid w:val="005912A9"/>
    <w:rsid w:val="00594BE8"/>
    <w:rsid w:val="00596B2D"/>
    <w:rsid w:val="00596C87"/>
    <w:rsid w:val="005A4A40"/>
    <w:rsid w:val="005A681A"/>
    <w:rsid w:val="005B7722"/>
    <w:rsid w:val="005C405D"/>
    <w:rsid w:val="005C70F4"/>
    <w:rsid w:val="005D0863"/>
    <w:rsid w:val="005D25F0"/>
    <w:rsid w:val="005D5B7B"/>
    <w:rsid w:val="005E3B76"/>
    <w:rsid w:val="005F3780"/>
    <w:rsid w:val="005F50E5"/>
    <w:rsid w:val="005F6922"/>
    <w:rsid w:val="00600FE0"/>
    <w:rsid w:val="00602EFC"/>
    <w:rsid w:val="00610288"/>
    <w:rsid w:val="0061603F"/>
    <w:rsid w:val="00622A57"/>
    <w:rsid w:val="0062319C"/>
    <w:rsid w:val="00625BD9"/>
    <w:rsid w:val="00626FC0"/>
    <w:rsid w:val="0063432C"/>
    <w:rsid w:val="006534CB"/>
    <w:rsid w:val="00654499"/>
    <w:rsid w:val="0065599E"/>
    <w:rsid w:val="00660728"/>
    <w:rsid w:val="00663DE4"/>
    <w:rsid w:val="00664516"/>
    <w:rsid w:val="00680D16"/>
    <w:rsid w:val="00687BF8"/>
    <w:rsid w:val="006A12E6"/>
    <w:rsid w:val="006A4DF5"/>
    <w:rsid w:val="006B60EF"/>
    <w:rsid w:val="006C0A1A"/>
    <w:rsid w:val="006C6639"/>
    <w:rsid w:val="006C6D31"/>
    <w:rsid w:val="006D5EC0"/>
    <w:rsid w:val="006F0BCC"/>
    <w:rsid w:val="00702A4B"/>
    <w:rsid w:val="00703021"/>
    <w:rsid w:val="007034D7"/>
    <w:rsid w:val="00704F43"/>
    <w:rsid w:val="00705760"/>
    <w:rsid w:val="00720BB8"/>
    <w:rsid w:val="0072346D"/>
    <w:rsid w:val="00724105"/>
    <w:rsid w:val="0072486E"/>
    <w:rsid w:val="0073225A"/>
    <w:rsid w:val="00741DC9"/>
    <w:rsid w:val="007421FF"/>
    <w:rsid w:val="007466EE"/>
    <w:rsid w:val="00751CCC"/>
    <w:rsid w:val="0075431E"/>
    <w:rsid w:val="00754718"/>
    <w:rsid w:val="00757F49"/>
    <w:rsid w:val="0076462E"/>
    <w:rsid w:val="0076794A"/>
    <w:rsid w:val="00770728"/>
    <w:rsid w:val="0077123D"/>
    <w:rsid w:val="00771737"/>
    <w:rsid w:val="00773423"/>
    <w:rsid w:val="0077468B"/>
    <w:rsid w:val="00775035"/>
    <w:rsid w:val="00780EDA"/>
    <w:rsid w:val="00795DCC"/>
    <w:rsid w:val="007A15C5"/>
    <w:rsid w:val="007A18D6"/>
    <w:rsid w:val="007A7956"/>
    <w:rsid w:val="007B1234"/>
    <w:rsid w:val="007B2DE9"/>
    <w:rsid w:val="007B465F"/>
    <w:rsid w:val="007B6D5D"/>
    <w:rsid w:val="007D54A0"/>
    <w:rsid w:val="007D7139"/>
    <w:rsid w:val="007E390A"/>
    <w:rsid w:val="007F166B"/>
    <w:rsid w:val="008015F1"/>
    <w:rsid w:val="00802129"/>
    <w:rsid w:val="00805783"/>
    <w:rsid w:val="00805ACB"/>
    <w:rsid w:val="00812C29"/>
    <w:rsid w:val="0083031A"/>
    <w:rsid w:val="00832289"/>
    <w:rsid w:val="00833134"/>
    <w:rsid w:val="008415B2"/>
    <w:rsid w:val="0084240C"/>
    <w:rsid w:val="00854DA5"/>
    <w:rsid w:val="008640B1"/>
    <w:rsid w:val="00882CA7"/>
    <w:rsid w:val="00885C75"/>
    <w:rsid w:val="0088645F"/>
    <w:rsid w:val="00892300"/>
    <w:rsid w:val="00892C6B"/>
    <w:rsid w:val="008A24F0"/>
    <w:rsid w:val="008B0649"/>
    <w:rsid w:val="008C6850"/>
    <w:rsid w:val="008E10A8"/>
    <w:rsid w:val="008E2CBD"/>
    <w:rsid w:val="008E52CD"/>
    <w:rsid w:val="008F0582"/>
    <w:rsid w:val="008F14DE"/>
    <w:rsid w:val="008F267A"/>
    <w:rsid w:val="008F432C"/>
    <w:rsid w:val="008F7A2F"/>
    <w:rsid w:val="00901061"/>
    <w:rsid w:val="00905709"/>
    <w:rsid w:val="00913F53"/>
    <w:rsid w:val="00927700"/>
    <w:rsid w:val="009312E7"/>
    <w:rsid w:val="0093227F"/>
    <w:rsid w:val="009403EA"/>
    <w:rsid w:val="0094681A"/>
    <w:rsid w:val="00950302"/>
    <w:rsid w:val="00950B0D"/>
    <w:rsid w:val="009648F8"/>
    <w:rsid w:val="00970BBD"/>
    <w:rsid w:val="009860B4"/>
    <w:rsid w:val="009908F9"/>
    <w:rsid w:val="0099182B"/>
    <w:rsid w:val="00997492"/>
    <w:rsid w:val="009A1116"/>
    <w:rsid w:val="009A351C"/>
    <w:rsid w:val="009A709F"/>
    <w:rsid w:val="009B52B3"/>
    <w:rsid w:val="009B6CD0"/>
    <w:rsid w:val="009C77FD"/>
    <w:rsid w:val="009E3588"/>
    <w:rsid w:val="009F2A27"/>
    <w:rsid w:val="009F4594"/>
    <w:rsid w:val="009F5455"/>
    <w:rsid w:val="009F5B10"/>
    <w:rsid w:val="00A06BE6"/>
    <w:rsid w:val="00A14F36"/>
    <w:rsid w:val="00A44FEE"/>
    <w:rsid w:val="00A472A8"/>
    <w:rsid w:val="00A61FC6"/>
    <w:rsid w:val="00A64498"/>
    <w:rsid w:val="00A65C8B"/>
    <w:rsid w:val="00A71C52"/>
    <w:rsid w:val="00A72D14"/>
    <w:rsid w:val="00A755AF"/>
    <w:rsid w:val="00A764E1"/>
    <w:rsid w:val="00A821ED"/>
    <w:rsid w:val="00A85CB7"/>
    <w:rsid w:val="00A92CEA"/>
    <w:rsid w:val="00A93FF4"/>
    <w:rsid w:val="00AA4176"/>
    <w:rsid w:val="00AB53E8"/>
    <w:rsid w:val="00AC4823"/>
    <w:rsid w:val="00AC5D85"/>
    <w:rsid w:val="00AD1B7E"/>
    <w:rsid w:val="00AD35B4"/>
    <w:rsid w:val="00AD7E6B"/>
    <w:rsid w:val="00AE1AE4"/>
    <w:rsid w:val="00AE3199"/>
    <w:rsid w:val="00AE4A1B"/>
    <w:rsid w:val="00AE6297"/>
    <w:rsid w:val="00AE65A5"/>
    <w:rsid w:val="00B03E03"/>
    <w:rsid w:val="00B068EA"/>
    <w:rsid w:val="00B06B15"/>
    <w:rsid w:val="00B11854"/>
    <w:rsid w:val="00B147D2"/>
    <w:rsid w:val="00B157E7"/>
    <w:rsid w:val="00B16599"/>
    <w:rsid w:val="00B234BE"/>
    <w:rsid w:val="00B23A40"/>
    <w:rsid w:val="00B41739"/>
    <w:rsid w:val="00B555F2"/>
    <w:rsid w:val="00B60EBF"/>
    <w:rsid w:val="00B73341"/>
    <w:rsid w:val="00B761B7"/>
    <w:rsid w:val="00B76566"/>
    <w:rsid w:val="00B81B52"/>
    <w:rsid w:val="00B91646"/>
    <w:rsid w:val="00B9241E"/>
    <w:rsid w:val="00BA07C4"/>
    <w:rsid w:val="00BA4723"/>
    <w:rsid w:val="00BB1A16"/>
    <w:rsid w:val="00BB595B"/>
    <w:rsid w:val="00BE0BE2"/>
    <w:rsid w:val="00BE6D5A"/>
    <w:rsid w:val="00BF0E1A"/>
    <w:rsid w:val="00BF1907"/>
    <w:rsid w:val="00BF3ED8"/>
    <w:rsid w:val="00BF4364"/>
    <w:rsid w:val="00BF7ACE"/>
    <w:rsid w:val="00C00677"/>
    <w:rsid w:val="00C04BFA"/>
    <w:rsid w:val="00C068C6"/>
    <w:rsid w:val="00C069E8"/>
    <w:rsid w:val="00C131AF"/>
    <w:rsid w:val="00C15A8A"/>
    <w:rsid w:val="00C20ECE"/>
    <w:rsid w:val="00C253D4"/>
    <w:rsid w:val="00C260C2"/>
    <w:rsid w:val="00C27B81"/>
    <w:rsid w:val="00C35E15"/>
    <w:rsid w:val="00C4151A"/>
    <w:rsid w:val="00C41FC8"/>
    <w:rsid w:val="00C61F87"/>
    <w:rsid w:val="00C82670"/>
    <w:rsid w:val="00C857FA"/>
    <w:rsid w:val="00C86691"/>
    <w:rsid w:val="00C90B82"/>
    <w:rsid w:val="00C9342D"/>
    <w:rsid w:val="00C9370B"/>
    <w:rsid w:val="00C95D15"/>
    <w:rsid w:val="00CB7240"/>
    <w:rsid w:val="00CB78E8"/>
    <w:rsid w:val="00CD01D5"/>
    <w:rsid w:val="00CD449E"/>
    <w:rsid w:val="00CD794C"/>
    <w:rsid w:val="00CF3598"/>
    <w:rsid w:val="00CF3642"/>
    <w:rsid w:val="00D049A5"/>
    <w:rsid w:val="00D06E13"/>
    <w:rsid w:val="00D14D50"/>
    <w:rsid w:val="00D22565"/>
    <w:rsid w:val="00D26650"/>
    <w:rsid w:val="00D30C2A"/>
    <w:rsid w:val="00D41351"/>
    <w:rsid w:val="00D454BF"/>
    <w:rsid w:val="00D46C94"/>
    <w:rsid w:val="00D53E50"/>
    <w:rsid w:val="00D56921"/>
    <w:rsid w:val="00D6084C"/>
    <w:rsid w:val="00D66995"/>
    <w:rsid w:val="00D7030A"/>
    <w:rsid w:val="00D71FC0"/>
    <w:rsid w:val="00D87998"/>
    <w:rsid w:val="00D90FC1"/>
    <w:rsid w:val="00D96C79"/>
    <w:rsid w:val="00DA24C5"/>
    <w:rsid w:val="00DA2624"/>
    <w:rsid w:val="00DA4ACF"/>
    <w:rsid w:val="00DA4B3E"/>
    <w:rsid w:val="00DB03AE"/>
    <w:rsid w:val="00DC5DBB"/>
    <w:rsid w:val="00DC680F"/>
    <w:rsid w:val="00DD316A"/>
    <w:rsid w:val="00DD423C"/>
    <w:rsid w:val="00DD539F"/>
    <w:rsid w:val="00DD54DD"/>
    <w:rsid w:val="00DD594D"/>
    <w:rsid w:val="00DD6F76"/>
    <w:rsid w:val="00DE0013"/>
    <w:rsid w:val="00DE5F6D"/>
    <w:rsid w:val="00DF1904"/>
    <w:rsid w:val="00DF1BB8"/>
    <w:rsid w:val="00E01B4C"/>
    <w:rsid w:val="00E07ED0"/>
    <w:rsid w:val="00E252B9"/>
    <w:rsid w:val="00E2675B"/>
    <w:rsid w:val="00E34BF2"/>
    <w:rsid w:val="00E42AAB"/>
    <w:rsid w:val="00E4577B"/>
    <w:rsid w:val="00E57CD2"/>
    <w:rsid w:val="00E625CF"/>
    <w:rsid w:val="00E625D6"/>
    <w:rsid w:val="00E62B0A"/>
    <w:rsid w:val="00E62C3C"/>
    <w:rsid w:val="00E66EF7"/>
    <w:rsid w:val="00E67BAA"/>
    <w:rsid w:val="00E8113F"/>
    <w:rsid w:val="00E8323C"/>
    <w:rsid w:val="00E90899"/>
    <w:rsid w:val="00E933A3"/>
    <w:rsid w:val="00EA3A34"/>
    <w:rsid w:val="00EA4BBC"/>
    <w:rsid w:val="00EB43A4"/>
    <w:rsid w:val="00EC50FD"/>
    <w:rsid w:val="00EF1E58"/>
    <w:rsid w:val="00EF5B68"/>
    <w:rsid w:val="00F02051"/>
    <w:rsid w:val="00F131E2"/>
    <w:rsid w:val="00F157AA"/>
    <w:rsid w:val="00F16742"/>
    <w:rsid w:val="00F35A8F"/>
    <w:rsid w:val="00F4571C"/>
    <w:rsid w:val="00F46C29"/>
    <w:rsid w:val="00F51799"/>
    <w:rsid w:val="00F52393"/>
    <w:rsid w:val="00F63C45"/>
    <w:rsid w:val="00F662B0"/>
    <w:rsid w:val="00F66AE2"/>
    <w:rsid w:val="00F74CEE"/>
    <w:rsid w:val="00F75057"/>
    <w:rsid w:val="00F8224F"/>
    <w:rsid w:val="00F82533"/>
    <w:rsid w:val="00F867C3"/>
    <w:rsid w:val="00F87D40"/>
    <w:rsid w:val="00FA5417"/>
    <w:rsid w:val="00FA72FE"/>
    <w:rsid w:val="00FC1031"/>
    <w:rsid w:val="00FC70D1"/>
    <w:rsid w:val="00FD7B3A"/>
    <w:rsid w:val="00FE00AF"/>
    <w:rsid w:val="00FE034E"/>
    <w:rsid w:val="00FE7F49"/>
    <w:rsid w:val="00FF7E5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534017"/>
  <w15:docId w15:val="{ED6A85DB-91E2-4880-8116-B1A7DB3F4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Standard"/>
    <w:next w:val="MyNormal1"/>
    <w:link w:val="Nadpis1Char"/>
    <w:rsid w:val="00C069E8"/>
    <w:pPr>
      <w:keepNext/>
      <w:keepLines/>
      <w:spacing w:before="480" w:after="0"/>
      <w:outlineLvl w:val="0"/>
    </w:pPr>
    <w:rPr>
      <w:rFonts w:ascii="Cambria" w:hAnsi="Cambria"/>
      <w:b/>
      <w:bCs/>
      <w:color w:val="365F91"/>
      <w:sz w:val="28"/>
      <w:szCs w:val="28"/>
    </w:rPr>
  </w:style>
  <w:style w:type="paragraph" w:styleId="Nadpis2">
    <w:name w:val="heading 2"/>
    <w:basedOn w:val="Standard"/>
    <w:link w:val="Nadpis2Char"/>
    <w:rsid w:val="00C069E8"/>
    <w:pPr>
      <w:keepNext/>
      <w:keepLines/>
      <w:spacing w:before="200" w:after="0"/>
      <w:outlineLvl w:val="1"/>
    </w:pPr>
    <w:rPr>
      <w:rFonts w:ascii="Cambria" w:hAnsi="Cambria"/>
      <w:b/>
      <w:bCs/>
      <w:color w:val="4F81BD"/>
      <w:sz w:val="26"/>
      <w:szCs w:val="26"/>
    </w:rPr>
  </w:style>
  <w:style w:type="paragraph" w:styleId="Nadpis3">
    <w:name w:val="heading 3"/>
    <w:basedOn w:val="Standard"/>
    <w:link w:val="Nadpis3Char"/>
    <w:rsid w:val="00C069E8"/>
    <w:pPr>
      <w:keepNext/>
      <w:keepLines/>
      <w:spacing w:before="200" w:after="0"/>
      <w:outlineLvl w:val="2"/>
    </w:pPr>
    <w:rPr>
      <w:rFonts w:ascii="Cambria" w:hAnsi="Cambria"/>
      <w:b/>
      <w:bCs/>
      <w:color w:val="4F81BD"/>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fontstyle01">
    <w:name w:val="fontstyle01"/>
    <w:basedOn w:val="Predvolenpsmoodseku"/>
    <w:rsid w:val="00D049A5"/>
    <w:rPr>
      <w:rFonts w:ascii="TeXGyreBonumBold" w:hAnsi="TeXGyreBonumBold" w:hint="default"/>
      <w:b/>
      <w:bCs/>
      <w:i w:val="0"/>
      <w:iCs w:val="0"/>
      <w:color w:val="000000"/>
      <w:sz w:val="20"/>
      <w:szCs w:val="20"/>
    </w:rPr>
  </w:style>
  <w:style w:type="character" w:customStyle="1" w:styleId="fontstyle21">
    <w:name w:val="fontstyle21"/>
    <w:basedOn w:val="Predvolenpsmoodseku"/>
    <w:rsid w:val="00D049A5"/>
    <w:rPr>
      <w:rFonts w:ascii="TeXGyreBonumRegular" w:hAnsi="TeXGyreBonumRegular" w:hint="default"/>
      <w:b w:val="0"/>
      <w:bCs w:val="0"/>
      <w:i w:val="0"/>
      <w:iCs w:val="0"/>
      <w:color w:val="000000"/>
      <w:sz w:val="20"/>
      <w:szCs w:val="20"/>
    </w:rPr>
  </w:style>
  <w:style w:type="paragraph" w:styleId="Odsekzoznamu">
    <w:name w:val="List Paragraph"/>
    <w:basedOn w:val="Normlny"/>
    <w:uiPriority w:val="34"/>
    <w:qFormat/>
    <w:rsid w:val="00F87D40"/>
    <w:pPr>
      <w:ind w:left="720"/>
      <w:contextualSpacing/>
    </w:pPr>
  </w:style>
  <w:style w:type="paragraph" w:styleId="Textpoznmkypodiarou">
    <w:name w:val="footnote text"/>
    <w:basedOn w:val="Normlny"/>
    <w:link w:val="TextpoznmkypodiarouChar"/>
    <w:unhideWhenUsed/>
    <w:rsid w:val="0072346D"/>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72346D"/>
    <w:rPr>
      <w:sz w:val="20"/>
      <w:szCs w:val="20"/>
    </w:rPr>
  </w:style>
  <w:style w:type="character" w:styleId="Odkaznapoznmkupodiarou">
    <w:name w:val="footnote reference"/>
    <w:basedOn w:val="Predvolenpsmoodseku"/>
    <w:unhideWhenUsed/>
    <w:rsid w:val="0072346D"/>
    <w:rPr>
      <w:vertAlign w:val="superscript"/>
    </w:rPr>
  </w:style>
  <w:style w:type="paragraph" w:styleId="Hlavika">
    <w:name w:val="header"/>
    <w:basedOn w:val="Normlny"/>
    <w:link w:val="HlavikaChar"/>
    <w:uiPriority w:val="99"/>
    <w:unhideWhenUsed/>
    <w:rsid w:val="005D5B7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D5B7B"/>
  </w:style>
  <w:style w:type="paragraph" w:styleId="Pta">
    <w:name w:val="footer"/>
    <w:basedOn w:val="Normlny"/>
    <w:link w:val="PtaChar"/>
    <w:unhideWhenUsed/>
    <w:rsid w:val="005D5B7B"/>
    <w:pPr>
      <w:tabs>
        <w:tab w:val="center" w:pos="4536"/>
        <w:tab w:val="right" w:pos="9072"/>
      </w:tabs>
      <w:spacing w:after="0" w:line="240" w:lineRule="auto"/>
    </w:pPr>
  </w:style>
  <w:style w:type="character" w:customStyle="1" w:styleId="PtaChar">
    <w:name w:val="Päta Char"/>
    <w:basedOn w:val="Predvolenpsmoodseku"/>
    <w:link w:val="Pta"/>
    <w:uiPriority w:val="99"/>
    <w:rsid w:val="005D5B7B"/>
  </w:style>
  <w:style w:type="character" w:customStyle="1" w:styleId="fontstyle11">
    <w:name w:val="fontstyle11"/>
    <w:basedOn w:val="Predvolenpsmoodseku"/>
    <w:rsid w:val="00705760"/>
    <w:rPr>
      <w:rFonts w:ascii="TeXGyreBonumRegular" w:hAnsi="TeXGyreBonumRegular" w:hint="default"/>
      <w:b w:val="0"/>
      <w:bCs w:val="0"/>
      <w:i w:val="0"/>
      <w:iCs w:val="0"/>
      <w:color w:val="000000"/>
      <w:sz w:val="20"/>
      <w:szCs w:val="20"/>
    </w:rPr>
  </w:style>
  <w:style w:type="character" w:customStyle="1" w:styleId="fontstyle31">
    <w:name w:val="fontstyle31"/>
    <w:basedOn w:val="Predvolenpsmoodseku"/>
    <w:rsid w:val="00C95D15"/>
    <w:rPr>
      <w:rFonts w:ascii="TimesNewRomanPSMT" w:hAnsi="TimesNewRomanPSMT" w:hint="default"/>
      <w:b w:val="0"/>
      <w:bCs w:val="0"/>
      <w:i w:val="0"/>
      <w:iCs w:val="0"/>
      <w:color w:val="231F20"/>
      <w:sz w:val="24"/>
      <w:szCs w:val="24"/>
    </w:rPr>
  </w:style>
  <w:style w:type="character" w:customStyle="1" w:styleId="fontstyle41">
    <w:name w:val="fontstyle41"/>
    <w:basedOn w:val="Predvolenpsmoodseku"/>
    <w:rsid w:val="00C95D15"/>
    <w:rPr>
      <w:rFonts w:ascii="TimesNewRoman" w:hAnsi="TimesNewRoman" w:hint="default"/>
      <w:b w:val="0"/>
      <w:bCs w:val="0"/>
      <w:i w:val="0"/>
      <w:iCs w:val="0"/>
      <w:color w:val="231F20"/>
      <w:sz w:val="24"/>
      <w:szCs w:val="24"/>
    </w:rPr>
  </w:style>
  <w:style w:type="character" w:customStyle="1" w:styleId="Nadpis1Char">
    <w:name w:val="Nadpis 1 Char"/>
    <w:basedOn w:val="Predvolenpsmoodseku"/>
    <w:link w:val="Nadpis1"/>
    <w:rsid w:val="00C069E8"/>
    <w:rPr>
      <w:rFonts w:ascii="Cambria" w:eastAsia="Calibri" w:hAnsi="Cambria" w:cs="DejaVu Sans"/>
      <w:b/>
      <w:bCs/>
      <w:color w:val="365F91"/>
      <w:kern w:val="3"/>
      <w:sz w:val="28"/>
      <w:szCs w:val="28"/>
    </w:rPr>
  </w:style>
  <w:style w:type="character" w:customStyle="1" w:styleId="Nadpis2Char">
    <w:name w:val="Nadpis 2 Char"/>
    <w:basedOn w:val="Predvolenpsmoodseku"/>
    <w:link w:val="Nadpis2"/>
    <w:rsid w:val="00C069E8"/>
    <w:rPr>
      <w:rFonts w:ascii="Cambria" w:eastAsia="Calibri" w:hAnsi="Cambria" w:cs="DejaVu Sans"/>
      <w:b/>
      <w:bCs/>
      <w:color w:val="4F81BD"/>
      <w:kern w:val="3"/>
      <w:sz w:val="26"/>
      <w:szCs w:val="26"/>
    </w:rPr>
  </w:style>
  <w:style w:type="character" w:customStyle="1" w:styleId="Nadpis3Char">
    <w:name w:val="Nadpis 3 Char"/>
    <w:basedOn w:val="Predvolenpsmoodseku"/>
    <w:link w:val="Nadpis3"/>
    <w:rsid w:val="00C069E8"/>
    <w:rPr>
      <w:rFonts w:ascii="Cambria" w:eastAsia="Calibri" w:hAnsi="Cambria" w:cs="DejaVu Sans"/>
      <w:b/>
      <w:bCs/>
      <w:color w:val="4F81BD"/>
      <w:kern w:val="3"/>
    </w:rPr>
  </w:style>
  <w:style w:type="paragraph" w:customStyle="1" w:styleId="Standard">
    <w:name w:val="Standard"/>
    <w:rsid w:val="00C069E8"/>
    <w:pPr>
      <w:suppressAutoHyphens/>
      <w:autoSpaceDN w:val="0"/>
      <w:textAlignment w:val="baseline"/>
    </w:pPr>
    <w:rPr>
      <w:rFonts w:ascii="Calibri" w:eastAsia="Calibri" w:hAnsi="Calibri" w:cs="DejaVu Sans"/>
      <w:color w:val="00000A"/>
      <w:kern w:val="3"/>
    </w:rPr>
  </w:style>
  <w:style w:type="paragraph" w:customStyle="1" w:styleId="Heading">
    <w:name w:val="Heading"/>
    <w:basedOn w:val="Standard"/>
    <w:next w:val="Textbody"/>
    <w:rsid w:val="00C069E8"/>
    <w:pPr>
      <w:keepNext/>
      <w:spacing w:before="240" w:after="120"/>
    </w:pPr>
    <w:rPr>
      <w:rFonts w:ascii="Liberation Sans" w:eastAsia="Tahoma" w:hAnsi="Liberation Sans" w:cs="FreeSans"/>
      <w:sz w:val="28"/>
      <w:szCs w:val="28"/>
    </w:rPr>
  </w:style>
  <w:style w:type="paragraph" w:customStyle="1" w:styleId="Textbody">
    <w:name w:val="Text body"/>
    <w:basedOn w:val="Standard"/>
    <w:rsid w:val="00C069E8"/>
    <w:pPr>
      <w:spacing w:after="140" w:line="288" w:lineRule="auto"/>
    </w:pPr>
  </w:style>
  <w:style w:type="paragraph" w:styleId="Zoznam">
    <w:name w:val="List"/>
    <w:basedOn w:val="Textbody"/>
    <w:rsid w:val="00C069E8"/>
    <w:rPr>
      <w:rFonts w:cs="FreeSans"/>
    </w:rPr>
  </w:style>
  <w:style w:type="paragraph" w:styleId="Popis">
    <w:name w:val="caption"/>
    <w:basedOn w:val="Standard"/>
    <w:rsid w:val="00C069E8"/>
    <w:pPr>
      <w:suppressLineNumbers/>
      <w:spacing w:before="120" w:after="120"/>
    </w:pPr>
    <w:rPr>
      <w:rFonts w:cs="FreeSans"/>
      <w:i/>
      <w:iCs/>
      <w:sz w:val="24"/>
      <w:szCs w:val="24"/>
    </w:rPr>
  </w:style>
  <w:style w:type="paragraph" w:customStyle="1" w:styleId="Index">
    <w:name w:val="Index"/>
    <w:basedOn w:val="Standard"/>
    <w:rsid w:val="00C069E8"/>
    <w:pPr>
      <w:suppressLineNumbers/>
    </w:pPr>
    <w:rPr>
      <w:rFonts w:cs="FreeSans"/>
    </w:rPr>
  </w:style>
  <w:style w:type="paragraph" w:styleId="Textkomentra">
    <w:name w:val="annotation text"/>
    <w:basedOn w:val="Standard"/>
    <w:link w:val="TextkomentraChar"/>
    <w:rsid w:val="00C069E8"/>
    <w:pPr>
      <w:spacing w:after="240" w:line="240" w:lineRule="auto"/>
      <w:ind w:left="360"/>
    </w:pPr>
    <w:rPr>
      <w:rFonts w:eastAsia="Times New Roman" w:cs="Times New Roman"/>
      <w:sz w:val="20"/>
      <w:szCs w:val="20"/>
      <w:lang w:val="en-US" w:eastAsia="ja-JP"/>
    </w:rPr>
  </w:style>
  <w:style w:type="character" w:customStyle="1" w:styleId="TextkomentraChar">
    <w:name w:val="Text komentára Char"/>
    <w:basedOn w:val="Predvolenpsmoodseku"/>
    <w:link w:val="Textkomentra"/>
    <w:rsid w:val="00C069E8"/>
    <w:rPr>
      <w:rFonts w:ascii="Calibri" w:eastAsia="Times New Roman" w:hAnsi="Calibri" w:cs="Times New Roman"/>
      <w:color w:val="00000A"/>
      <w:kern w:val="3"/>
      <w:sz w:val="20"/>
      <w:szCs w:val="20"/>
      <w:lang w:val="en-US" w:eastAsia="ja-JP"/>
    </w:rPr>
  </w:style>
  <w:style w:type="paragraph" w:styleId="Textbubliny">
    <w:name w:val="Balloon Text"/>
    <w:basedOn w:val="Standard"/>
    <w:link w:val="TextbublinyChar"/>
    <w:rsid w:val="00C069E8"/>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rsid w:val="00C069E8"/>
    <w:rPr>
      <w:rFonts w:ascii="Tahoma" w:eastAsia="Calibri" w:hAnsi="Tahoma" w:cs="Tahoma"/>
      <w:color w:val="00000A"/>
      <w:kern w:val="3"/>
      <w:sz w:val="16"/>
      <w:szCs w:val="16"/>
    </w:rPr>
  </w:style>
  <w:style w:type="paragraph" w:customStyle="1" w:styleId="Contents1">
    <w:name w:val="Contents 1"/>
    <w:basedOn w:val="Standard"/>
    <w:autoRedefine/>
    <w:rsid w:val="00C069E8"/>
    <w:pPr>
      <w:spacing w:after="100"/>
    </w:pPr>
  </w:style>
  <w:style w:type="paragraph" w:customStyle="1" w:styleId="Contents2">
    <w:name w:val="Contents 2"/>
    <w:basedOn w:val="Standard"/>
    <w:autoRedefine/>
    <w:rsid w:val="00C069E8"/>
    <w:pPr>
      <w:spacing w:after="100"/>
      <w:ind w:left="220"/>
    </w:pPr>
  </w:style>
  <w:style w:type="paragraph" w:styleId="Bezriadkovania">
    <w:name w:val="No Spacing"/>
    <w:rsid w:val="00C069E8"/>
    <w:pPr>
      <w:suppressAutoHyphens/>
      <w:autoSpaceDN w:val="0"/>
      <w:spacing w:after="0" w:line="240" w:lineRule="auto"/>
      <w:ind w:left="360"/>
      <w:textAlignment w:val="baseline"/>
    </w:pPr>
    <w:rPr>
      <w:rFonts w:ascii="Calibri" w:eastAsia="Times New Roman" w:hAnsi="Calibri" w:cs="Times New Roman"/>
      <w:color w:val="00000A"/>
      <w:kern w:val="3"/>
      <w:sz w:val="20"/>
      <w:szCs w:val="20"/>
      <w:lang w:val="en-US" w:eastAsia="ja-JP"/>
    </w:rPr>
  </w:style>
  <w:style w:type="paragraph" w:customStyle="1" w:styleId="Styl2">
    <w:name w:val="Styl2"/>
    <w:basedOn w:val="Odsekzoznamu"/>
    <w:rsid w:val="00C069E8"/>
    <w:pPr>
      <w:suppressAutoHyphens/>
      <w:autoSpaceDN w:val="0"/>
      <w:snapToGrid w:val="0"/>
      <w:spacing w:after="0"/>
      <w:ind w:left="0"/>
      <w:contextualSpacing w:val="0"/>
      <w:textAlignment w:val="baseline"/>
    </w:pPr>
    <w:rPr>
      <w:rFonts w:ascii="Calibri" w:eastAsia="Times New Roman" w:hAnsi="Calibri" w:cs="Times New Roman"/>
      <w:color w:val="00000A"/>
      <w:kern w:val="3"/>
      <w:sz w:val="20"/>
      <w:szCs w:val="20"/>
      <w:lang w:val="en-US" w:eastAsia="ja-JP"/>
    </w:rPr>
  </w:style>
  <w:style w:type="paragraph" w:customStyle="1" w:styleId="Textpoznmkypodiarou1">
    <w:name w:val="Text poznámky pod čiarou1"/>
    <w:basedOn w:val="Standard"/>
    <w:rsid w:val="00C069E8"/>
    <w:pPr>
      <w:spacing w:after="0" w:line="240" w:lineRule="auto"/>
      <w:ind w:left="360"/>
    </w:pPr>
    <w:rPr>
      <w:rFonts w:eastAsia="Times New Roman" w:cs="Times New Roman"/>
      <w:sz w:val="20"/>
      <w:szCs w:val="20"/>
      <w:lang w:val="en-US" w:eastAsia="ja-JP"/>
    </w:rPr>
  </w:style>
  <w:style w:type="paragraph" w:customStyle="1" w:styleId="Contents3">
    <w:name w:val="Contents 3"/>
    <w:basedOn w:val="Standard"/>
    <w:autoRedefine/>
    <w:rsid w:val="00C069E8"/>
    <w:pPr>
      <w:spacing w:after="100"/>
      <w:ind w:left="440"/>
    </w:pPr>
  </w:style>
  <w:style w:type="paragraph" w:styleId="Predmetkomentra">
    <w:name w:val="annotation subject"/>
    <w:basedOn w:val="Textkomentra"/>
    <w:link w:val="PredmetkomentraChar"/>
    <w:rsid w:val="00C069E8"/>
    <w:pPr>
      <w:suppressAutoHyphens w:val="0"/>
      <w:spacing w:after="200"/>
      <w:ind w:left="0"/>
      <w:textAlignment w:val="auto"/>
    </w:pPr>
    <w:rPr>
      <w:rFonts w:eastAsia="Calibri" w:cs="DejaVu Sans"/>
      <w:b/>
      <w:bCs/>
      <w:lang w:val="sk-SK" w:eastAsia="en-US"/>
    </w:rPr>
  </w:style>
  <w:style w:type="character" w:customStyle="1" w:styleId="PredmetkomentraChar">
    <w:name w:val="Predmet komentára Char"/>
    <w:basedOn w:val="TextkomentraChar"/>
    <w:link w:val="Predmetkomentra"/>
    <w:rsid w:val="00C069E8"/>
    <w:rPr>
      <w:rFonts w:ascii="Calibri" w:eastAsia="Calibri" w:hAnsi="Calibri" w:cs="DejaVu Sans"/>
      <w:b/>
      <w:bCs/>
      <w:color w:val="00000A"/>
      <w:kern w:val="3"/>
      <w:sz w:val="20"/>
      <w:szCs w:val="20"/>
      <w:lang w:val="en-US" w:eastAsia="ja-JP"/>
    </w:rPr>
  </w:style>
  <w:style w:type="paragraph" w:customStyle="1" w:styleId="Footnote">
    <w:name w:val="Footnote"/>
    <w:basedOn w:val="Standard"/>
    <w:rsid w:val="00C069E8"/>
  </w:style>
  <w:style w:type="paragraph" w:styleId="Nzov">
    <w:name w:val="Title"/>
    <w:basedOn w:val="Heading"/>
    <w:next w:val="Textbody"/>
    <w:link w:val="NzovChar"/>
    <w:rsid w:val="00C069E8"/>
    <w:pPr>
      <w:jc w:val="center"/>
    </w:pPr>
    <w:rPr>
      <w:b/>
      <w:bCs/>
      <w:sz w:val="56"/>
      <w:szCs w:val="56"/>
    </w:rPr>
  </w:style>
  <w:style w:type="character" w:customStyle="1" w:styleId="NzovChar">
    <w:name w:val="Názov Char"/>
    <w:basedOn w:val="Predvolenpsmoodseku"/>
    <w:link w:val="Nzov"/>
    <w:rsid w:val="00C069E8"/>
    <w:rPr>
      <w:rFonts w:ascii="Liberation Sans" w:eastAsia="Tahoma" w:hAnsi="Liberation Sans" w:cs="FreeSans"/>
      <w:b/>
      <w:bCs/>
      <w:color w:val="00000A"/>
      <w:kern w:val="3"/>
      <w:sz w:val="56"/>
      <w:szCs w:val="56"/>
    </w:rPr>
  </w:style>
  <w:style w:type="paragraph" w:styleId="Podtitul">
    <w:name w:val="Subtitle"/>
    <w:basedOn w:val="Heading"/>
    <w:next w:val="Textbody"/>
    <w:link w:val="PodtitulChar"/>
    <w:rsid w:val="00C069E8"/>
    <w:pPr>
      <w:spacing w:before="60"/>
      <w:jc w:val="center"/>
    </w:pPr>
    <w:rPr>
      <w:sz w:val="36"/>
      <w:szCs w:val="36"/>
    </w:rPr>
  </w:style>
  <w:style w:type="character" w:customStyle="1" w:styleId="PodtitulChar">
    <w:name w:val="Podtitul Char"/>
    <w:basedOn w:val="Predvolenpsmoodseku"/>
    <w:link w:val="Podtitul"/>
    <w:rsid w:val="00C069E8"/>
    <w:rPr>
      <w:rFonts w:ascii="Liberation Sans" w:eastAsia="Tahoma" w:hAnsi="Liberation Sans" w:cs="FreeSans"/>
      <w:color w:val="00000A"/>
      <w:kern w:val="3"/>
      <w:sz w:val="36"/>
      <w:szCs w:val="36"/>
    </w:rPr>
  </w:style>
  <w:style w:type="paragraph" w:customStyle="1" w:styleId="Sender">
    <w:name w:val="Sender"/>
    <w:basedOn w:val="Standard"/>
    <w:rsid w:val="00C069E8"/>
    <w:pPr>
      <w:suppressLineNumbers/>
      <w:spacing w:after="60"/>
    </w:pPr>
  </w:style>
  <w:style w:type="paragraph" w:customStyle="1" w:styleId="MyNormal1">
    <w:name w:val="My_Normal1"/>
    <w:basedOn w:val="Standard"/>
    <w:rsid w:val="00C069E8"/>
    <w:pPr>
      <w:spacing w:after="173"/>
      <w:jc w:val="both"/>
    </w:pPr>
  </w:style>
  <w:style w:type="paragraph" w:customStyle="1" w:styleId="Zoznam1">
    <w:name w:val="Zoznam1"/>
    <w:basedOn w:val="MyNormal1"/>
    <w:rsid w:val="00C069E8"/>
    <w:pPr>
      <w:spacing w:after="86"/>
    </w:pPr>
  </w:style>
  <w:style w:type="paragraph" w:customStyle="1" w:styleId="ListParagraph1">
    <w:name w:val="List Paragraph1"/>
    <w:basedOn w:val="Odsekzoznamu"/>
    <w:rsid w:val="00C069E8"/>
    <w:pPr>
      <w:suppressLineNumbers/>
      <w:suppressAutoHyphens/>
      <w:autoSpaceDN w:val="0"/>
      <w:snapToGrid w:val="0"/>
      <w:spacing w:before="144" w:after="0"/>
      <w:ind w:left="629" w:hanging="629"/>
      <w:contextualSpacing w:val="0"/>
      <w:jc w:val="both"/>
      <w:textAlignment w:val="baseline"/>
      <w:outlineLvl w:val="1"/>
    </w:pPr>
    <w:rPr>
      <w:rFonts w:ascii="Calibri" w:eastAsia="Calibri" w:hAnsi="Calibri" w:cs="DejaVu Sans"/>
      <w:color w:val="00000A"/>
      <w:kern w:val="3"/>
    </w:rPr>
  </w:style>
  <w:style w:type="paragraph" w:customStyle="1" w:styleId="ListParagraph2abc">
    <w:name w:val="List Paragraph2 a b c"/>
    <w:basedOn w:val="ListParagraph1"/>
    <w:rsid w:val="00C069E8"/>
    <w:pPr>
      <w:numPr>
        <w:numId w:val="109"/>
      </w:numPr>
      <w:suppressLineNumbers w:val="0"/>
      <w:spacing w:before="29"/>
      <w:outlineLvl w:val="0"/>
    </w:pPr>
  </w:style>
  <w:style w:type="paragraph" w:customStyle="1" w:styleId="MyHeading4">
    <w:name w:val="My_Heading 4"/>
    <w:basedOn w:val="Standard"/>
    <w:rsid w:val="00C069E8"/>
    <w:pPr>
      <w:spacing w:before="144" w:after="0"/>
    </w:pPr>
    <w:rPr>
      <w:b/>
      <w:color w:val="333333"/>
    </w:rPr>
  </w:style>
  <w:style w:type="paragraph" w:customStyle="1" w:styleId="MyListParagraphabc">
    <w:name w:val="My_ListParagraph a b c"/>
    <w:basedOn w:val="Odsekzoznamu"/>
    <w:qFormat/>
    <w:rsid w:val="00C069E8"/>
    <w:pPr>
      <w:numPr>
        <w:numId w:val="66"/>
      </w:numPr>
      <w:suppressAutoHyphens/>
      <w:autoSpaceDN w:val="0"/>
      <w:snapToGrid w:val="0"/>
      <w:spacing w:after="0"/>
      <w:ind w:left="0"/>
      <w:contextualSpacing w:val="0"/>
      <w:jc w:val="both"/>
      <w:textAlignment w:val="baseline"/>
    </w:pPr>
    <w:rPr>
      <w:rFonts w:ascii="Calibri" w:eastAsia="Calibri" w:hAnsi="Calibri" w:cs="DejaVu Sans"/>
      <w:color w:val="00000A"/>
      <w:kern w:val="3"/>
    </w:rPr>
  </w:style>
  <w:style w:type="paragraph" w:customStyle="1" w:styleId="Footerleft">
    <w:name w:val="Footer left"/>
    <w:basedOn w:val="Standard"/>
    <w:rsid w:val="00C069E8"/>
    <w:pPr>
      <w:suppressLineNumbers/>
      <w:tabs>
        <w:tab w:val="center" w:pos="4536"/>
        <w:tab w:val="right" w:pos="9072"/>
      </w:tabs>
    </w:pPr>
  </w:style>
  <w:style w:type="paragraph" w:customStyle="1" w:styleId="Endnote">
    <w:name w:val="Endnote"/>
    <w:basedOn w:val="Standard"/>
    <w:rsid w:val="00C069E8"/>
    <w:pPr>
      <w:suppressLineNumbers/>
      <w:ind w:left="339" w:hanging="339"/>
    </w:pPr>
    <w:rPr>
      <w:sz w:val="20"/>
      <w:szCs w:val="20"/>
    </w:rPr>
  </w:style>
  <w:style w:type="paragraph" w:customStyle="1" w:styleId="MyListParagraph1">
    <w:name w:val="My_List Paragraph1"/>
    <w:basedOn w:val="Odsekzoznamu"/>
    <w:rsid w:val="00C069E8"/>
    <w:pPr>
      <w:suppressAutoHyphens/>
      <w:autoSpaceDN w:val="0"/>
      <w:snapToGrid w:val="0"/>
      <w:spacing w:before="144" w:after="0"/>
      <w:ind w:left="0"/>
      <w:contextualSpacing w:val="0"/>
      <w:jc w:val="both"/>
      <w:textAlignment w:val="baseline"/>
    </w:pPr>
    <w:rPr>
      <w:rFonts w:ascii="Calibri" w:eastAsia="Calibri" w:hAnsi="Calibri" w:cs="DejaVu Sans"/>
      <w:color w:val="00000A"/>
      <w:kern w:val="3"/>
    </w:rPr>
  </w:style>
  <w:style w:type="paragraph" w:customStyle="1" w:styleId="footnotet">
    <w:name w:val="footnote tň"/>
    <w:basedOn w:val="Footnote"/>
    <w:rsid w:val="00C069E8"/>
    <w:rPr>
      <w:sz w:val="20"/>
      <w:szCs w:val="20"/>
    </w:rPr>
  </w:style>
  <w:style w:type="character" w:styleId="Odkaznakomentr">
    <w:name w:val="annotation reference"/>
    <w:basedOn w:val="Predvolenpsmoodseku"/>
    <w:rsid w:val="00C069E8"/>
    <w:rPr>
      <w:sz w:val="16"/>
      <w:szCs w:val="16"/>
    </w:rPr>
  </w:style>
  <w:style w:type="character" w:customStyle="1" w:styleId="TextkomenteChar">
    <w:name w:val="Text komentáře Char"/>
    <w:basedOn w:val="Predvolenpsmoodseku"/>
    <w:rsid w:val="00C069E8"/>
    <w:rPr>
      <w:rFonts w:ascii="Calibri" w:eastAsia="Times New Roman" w:hAnsi="Calibri" w:cs="Times New Roman"/>
      <w:sz w:val="20"/>
      <w:szCs w:val="20"/>
      <w:lang w:val="en-US" w:eastAsia="ja-JP"/>
    </w:rPr>
  </w:style>
  <w:style w:type="character" w:customStyle="1" w:styleId="Internetlink">
    <w:name w:val="Internet link"/>
    <w:basedOn w:val="Predvolenpsmoodseku"/>
    <w:rsid w:val="00C069E8"/>
    <w:rPr>
      <w:color w:val="0000FF"/>
      <w:u w:val="single"/>
    </w:rPr>
  </w:style>
  <w:style w:type="character" w:customStyle="1" w:styleId="TextpoznpodarouChar">
    <w:name w:val="Text pozn. pod čarou Char"/>
    <w:basedOn w:val="Predvolenpsmoodseku"/>
    <w:rsid w:val="00C069E8"/>
    <w:rPr>
      <w:rFonts w:ascii="Calibri" w:eastAsia="Times New Roman" w:hAnsi="Calibri" w:cs="Times New Roman"/>
      <w:sz w:val="20"/>
      <w:szCs w:val="20"/>
      <w:lang w:val="en-US" w:eastAsia="ja-JP"/>
    </w:rPr>
  </w:style>
  <w:style w:type="character" w:customStyle="1" w:styleId="PedmtkomenteChar">
    <w:name w:val="Předmět komentáře Char"/>
    <w:basedOn w:val="TextkomenteChar"/>
    <w:rsid w:val="00C069E8"/>
    <w:rPr>
      <w:rFonts w:ascii="Calibri" w:eastAsia="Times New Roman" w:hAnsi="Calibri" w:cs="Times New Roman"/>
      <w:b/>
      <w:bCs/>
      <w:sz w:val="20"/>
      <w:szCs w:val="20"/>
      <w:lang w:val="en-US" w:eastAsia="ja-JP"/>
    </w:rPr>
  </w:style>
  <w:style w:type="character" w:customStyle="1" w:styleId="ListLabel1">
    <w:name w:val="ListLabel 1"/>
    <w:rsid w:val="00C069E8"/>
    <w:rPr>
      <w:rFonts w:cs="Courier New"/>
    </w:rPr>
  </w:style>
  <w:style w:type="character" w:customStyle="1" w:styleId="IndexLink">
    <w:name w:val="Index Link"/>
    <w:rsid w:val="00C069E8"/>
  </w:style>
  <w:style w:type="character" w:customStyle="1" w:styleId="Footnoteanchor">
    <w:name w:val="Footnote anchor"/>
    <w:rsid w:val="00C069E8"/>
    <w:rPr>
      <w:position w:val="0"/>
      <w:vertAlign w:val="superscript"/>
    </w:rPr>
  </w:style>
  <w:style w:type="character" w:customStyle="1" w:styleId="FootnoteSymbol">
    <w:name w:val="Footnote Symbol"/>
    <w:rsid w:val="00C069E8"/>
  </w:style>
  <w:style w:type="character" w:customStyle="1" w:styleId="Endnoteanchor">
    <w:name w:val="Endnote anchor"/>
    <w:rsid w:val="00C069E8"/>
    <w:rPr>
      <w:position w:val="0"/>
      <w:vertAlign w:val="superscript"/>
    </w:rPr>
  </w:style>
  <w:style w:type="character" w:customStyle="1" w:styleId="EndnoteSymbol">
    <w:name w:val="Endnote Symbol"/>
    <w:rsid w:val="00C069E8"/>
  </w:style>
  <w:style w:type="character" w:customStyle="1" w:styleId="ListLabel2">
    <w:name w:val="ListLabel 2"/>
    <w:rsid w:val="00C069E8"/>
    <w:rPr>
      <w:rFonts w:cs="Symbol"/>
    </w:rPr>
  </w:style>
  <w:style w:type="character" w:customStyle="1" w:styleId="ListLabel3">
    <w:name w:val="ListLabel 3"/>
    <w:rsid w:val="00C069E8"/>
    <w:rPr>
      <w:rFonts w:cs="Courier New"/>
    </w:rPr>
  </w:style>
  <w:style w:type="character" w:customStyle="1" w:styleId="ListLabel4">
    <w:name w:val="ListLabel 4"/>
    <w:rsid w:val="00C069E8"/>
    <w:rPr>
      <w:rFonts w:cs="Wingdings"/>
    </w:rPr>
  </w:style>
  <w:style w:type="character" w:customStyle="1" w:styleId="VisitedInternetLink">
    <w:name w:val="Visited Internet Link"/>
    <w:rsid w:val="00C069E8"/>
    <w:rPr>
      <w:color w:val="800000"/>
      <w:u w:val="single"/>
    </w:rPr>
  </w:style>
  <w:style w:type="character" w:customStyle="1" w:styleId="NumberingSymbols">
    <w:name w:val="Numbering Symbols"/>
    <w:rsid w:val="00C069E8"/>
  </w:style>
  <w:style w:type="character" w:customStyle="1" w:styleId="StrongEmphasis">
    <w:name w:val="Strong Emphasis"/>
    <w:rsid w:val="00C069E8"/>
    <w:rPr>
      <w:b/>
      <w:bCs/>
    </w:rPr>
  </w:style>
  <w:style w:type="character" w:customStyle="1" w:styleId="BulletSymbols">
    <w:name w:val="Bullet Symbols"/>
    <w:rsid w:val="00C069E8"/>
    <w:rPr>
      <w:rFonts w:ascii="OpenSymbol" w:eastAsia="OpenSymbol" w:hAnsi="OpenSymbol" w:cs="OpenSymbol"/>
    </w:rPr>
  </w:style>
  <w:style w:type="numbering" w:customStyle="1" w:styleId="Bezzoznamu1">
    <w:name w:val="Bez zoznamu1"/>
    <w:basedOn w:val="Bezzoznamu"/>
    <w:rsid w:val="00C069E8"/>
    <w:pPr>
      <w:numPr>
        <w:numId w:val="5"/>
      </w:numPr>
    </w:pPr>
  </w:style>
  <w:style w:type="numbering" w:customStyle="1" w:styleId="LFO71">
    <w:name w:val="LFO7_1"/>
    <w:basedOn w:val="Bezzoznamu"/>
    <w:rsid w:val="00C069E8"/>
    <w:pPr>
      <w:numPr>
        <w:numId w:val="6"/>
      </w:numPr>
    </w:pPr>
  </w:style>
  <w:style w:type="numbering" w:customStyle="1" w:styleId="WWNum1">
    <w:name w:val="WWNum1"/>
    <w:basedOn w:val="Bezzoznamu"/>
    <w:rsid w:val="00C069E8"/>
    <w:pPr>
      <w:numPr>
        <w:numId w:val="7"/>
      </w:numPr>
    </w:pPr>
  </w:style>
  <w:style w:type="numbering" w:customStyle="1" w:styleId="WWNum2">
    <w:name w:val="WWNum2"/>
    <w:basedOn w:val="Bezzoznamu"/>
    <w:rsid w:val="00C069E8"/>
    <w:pPr>
      <w:numPr>
        <w:numId w:val="8"/>
      </w:numPr>
    </w:pPr>
  </w:style>
  <w:style w:type="numbering" w:customStyle="1" w:styleId="WWNum3">
    <w:name w:val="WWNum3"/>
    <w:basedOn w:val="Bezzoznamu"/>
    <w:rsid w:val="00C069E8"/>
    <w:pPr>
      <w:numPr>
        <w:numId w:val="9"/>
      </w:numPr>
    </w:pPr>
  </w:style>
  <w:style w:type="numbering" w:customStyle="1" w:styleId="WWNum4">
    <w:name w:val="WWNum4"/>
    <w:basedOn w:val="Bezzoznamu"/>
    <w:rsid w:val="00C069E8"/>
    <w:pPr>
      <w:numPr>
        <w:numId w:val="10"/>
      </w:numPr>
    </w:pPr>
  </w:style>
  <w:style w:type="numbering" w:customStyle="1" w:styleId="WWNum5">
    <w:name w:val="WWNum5"/>
    <w:basedOn w:val="Bezzoznamu"/>
    <w:rsid w:val="00C069E8"/>
    <w:pPr>
      <w:numPr>
        <w:numId w:val="11"/>
      </w:numPr>
    </w:pPr>
  </w:style>
  <w:style w:type="numbering" w:customStyle="1" w:styleId="WWNum6">
    <w:name w:val="WWNum6"/>
    <w:basedOn w:val="Bezzoznamu"/>
    <w:rsid w:val="00C069E8"/>
    <w:pPr>
      <w:numPr>
        <w:numId w:val="12"/>
      </w:numPr>
    </w:pPr>
  </w:style>
  <w:style w:type="numbering" w:customStyle="1" w:styleId="WWNum7">
    <w:name w:val="WWNum7"/>
    <w:basedOn w:val="Bezzoznamu"/>
    <w:rsid w:val="00C069E8"/>
    <w:pPr>
      <w:numPr>
        <w:numId w:val="13"/>
      </w:numPr>
    </w:pPr>
  </w:style>
  <w:style w:type="numbering" w:customStyle="1" w:styleId="WWNum8">
    <w:name w:val="WWNum8"/>
    <w:basedOn w:val="Bezzoznamu"/>
    <w:rsid w:val="00C069E8"/>
    <w:pPr>
      <w:numPr>
        <w:numId w:val="14"/>
      </w:numPr>
    </w:pPr>
  </w:style>
  <w:style w:type="numbering" w:customStyle="1" w:styleId="WWNum9">
    <w:name w:val="WWNum9"/>
    <w:basedOn w:val="Bezzoznamu"/>
    <w:rsid w:val="00C069E8"/>
    <w:pPr>
      <w:numPr>
        <w:numId w:val="15"/>
      </w:numPr>
    </w:pPr>
  </w:style>
  <w:style w:type="numbering" w:customStyle="1" w:styleId="WWNum10">
    <w:name w:val="WWNum10"/>
    <w:basedOn w:val="Bezzoznamu"/>
    <w:rsid w:val="00C069E8"/>
    <w:pPr>
      <w:numPr>
        <w:numId w:val="16"/>
      </w:numPr>
    </w:pPr>
  </w:style>
  <w:style w:type="numbering" w:customStyle="1" w:styleId="WWNum11">
    <w:name w:val="WWNum11"/>
    <w:basedOn w:val="Bezzoznamu"/>
    <w:rsid w:val="00C069E8"/>
    <w:pPr>
      <w:numPr>
        <w:numId w:val="17"/>
      </w:numPr>
    </w:pPr>
  </w:style>
  <w:style w:type="numbering" w:customStyle="1" w:styleId="WWNum12">
    <w:name w:val="WWNum12"/>
    <w:basedOn w:val="Bezzoznamu"/>
    <w:rsid w:val="00C069E8"/>
    <w:pPr>
      <w:numPr>
        <w:numId w:val="18"/>
      </w:numPr>
    </w:pPr>
  </w:style>
  <w:style w:type="numbering" w:customStyle="1" w:styleId="WWNum13">
    <w:name w:val="WWNum13"/>
    <w:basedOn w:val="Bezzoznamu"/>
    <w:rsid w:val="00C069E8"/>
    <w:pPr>
      <w:numPr>
        <w:numId w:val="19"/>
      </w:numPr>
    </w:pPr>
  </w:style>
  <w:style w:type="numbering" w:customStyle="1" w:styleId="WWNum14">
    <w:name w:val="WWNum14"/>
    <w:basedOn w:val="Bezzoznamu"/>
    <w:rsid w:val="00C069E8"/>
    <w:pPr>
      <w:numPr>
        <w:numId w:val="20"/>
      </w:numPr>
    </w:pPr>
  </w:style>
  <w:style w:type="numbering" w:customStyle="1" w:styleId="WWNum15">
    <w:name w:val="WWNum15"/>
    <w:basedOn w:val="Bezzoznamu"/>
    <w:rsid w:val="00C069E8"/>
    <w:pPr>
      <w:numPr>
        <w:numId w:val="21"/>
      </w:numPr>
    </w:pPr>
  </w:style>
  <w:style w:type="numbering" w:customStyle="1" w:styleId="WWNum16">
    <w:name w:val="WWNum16"/>
    <w:basedOn w:val="Bezzoznamu"/>
    <w:rsid w:val="00C069E8"/>
    <w:pPr>
      <w:numPr>
        <w:numId w:val="22"/>
      </w:numPr>
    </w:pPr>
  </w:style>
  <w:style w:type="numbering" w:customStyle="1" w:styleId="WWNum17">
    <w:name w:val="WWNum17"/>
    <w:basedOn w:val="Bezzoznamu"/>
    <w:rsid w:val="00C069E8"/>
    <w:pPr>
      <w:numPr>
        <w:numId w:val="23"/>
      </w:numPr>
    </w:pPr>
  </w:style>
  <w:style w:type="numbering" w:customStyle="1" w:styleId="WWNum18">
    <w:name w:val="WWNum18"/>
    <w:basedOn w:val="Bezzoznamu"/>
    <w:rsid w:val="00C069E8"/>
    <w:pPr>
      <w:numPr>
        <w:numId w:val="24"/>
      </w:numPr>
    </w:pPr>
  </w:style>
  <w:style w:type="numbering" w:customStyle="1" w:styleId="WWNum19">
    <w:name w:val="WWNum19"/>
    <w:basedOn w:val="Bezzoznamu"/>
    <w:rsid w:val="00C069E8"/>
    <w:pPr>
      <w:numPr>
        <w:numId w:val="25"/>
      </w:numPr>
    </w:pPr>
  </w:style>
  <w:style w:type="numbering" w:customStyle="1" w:styleId="WWNum20">
    <w:name w:val="WWNum20"/>
    <w:basedOn w:val="Bezzoznamu"/>
    <w:rsid w:val="00C069E8"/>
    <w:pPr>
      <w:numPr>
        <w:numId w:val="26"/>
      </w:numPr>
    </w:pPr>
  </w:style>
  <w:style w:type="numbering" w:customStyle="1" w:styleId="WWNum21">
    <w:name w:val="WWNum21"/>
    <w:basedOn w:val="Bezzoznamu"/>
    <w:rsid w:val="00C069E8"/>
    <w:pPr>
      <w:numPr>
        <w:numId w:val="27"/>
      </w:numPr>
    </w:pPr>
  </w:style>
  <w:style w:type="numbering" w:customStyle="1" w:styleId="WWNum22">
    <w:name w:val="WWNum22"/>
    <w:basedOn w:val="Bezzoznamu"/>
    <w:rsid w:val="00C069E8"/>
    <w:pPr>
      <w:numPr>
        <w:numId w:val="28"/>
      </w:numPr>
    </w:pPr>
  </w:style>
  <w:style w:type="numbering" w:customStyle="1" w:styleId="WWNum23">
    <w:name w:val="WWNum23"/>
    <w:basedOn w:val="Bezzoznamu"/>
    <w:rsid w:val="00C069E8"/>
    <w:pPr>
      <w:numPr>
        <w:numId w:val="29"/>
      </w:numPr>
    </w:pPr>
  </w:style>
  <w:style w:type="numbering" w:customStyle="1" w:styleId="WWNum24">
    <w:name w:val="WWNum24"/>
    <w:basedOn w:val="Bezzoznamu"/>
    <w:rsid w:val="00C069E8"/>
    <w:pPr>
      <w:numPr>
        <w:numId w:val="30"/>
      </w:numPr>
    </w:pPr>
  </w:style>
  <w:style w:type="numbering" w:customStyle="1" w:styleId="WWNum25">
    <w:name w:val="WWNum25"/>
    <w:basedOn w:val="Bezzoznamu"/>
    <w:rsid w:val="00C069E8"/>
    <w:pPr>
      <w:numPr>
        <w:numId w:val="31"/>
      </w:numPr>
    </w:pPr>
  </w:style>
  <w:style w:type="numbering" w:customStyle="1" w:styleId="WWNum26">
    <w:name w:val="WWNum26"/>
    <w:basedOn w:val="Bezzoznamu"/>
    <w:rsid w:val="00C069E8"/>
    <w:pPr>
      <w:numPr>
        <w:numId w:val="32"/>
      </w:numPr>
    </w:pPr>
  </w:style>
  <w:style w:type="numbering" w:customStyle="1" w:styleId="WWNum27">
    <w:name w:val="WWNum27"/>
    <w:basedOn w:val="Bezzoznamu"/>
    <w:rsid w:val="00C069E8"/>
    <w:pPr>
      <w:numPr>
        <w:numId w:val="33"/>
      </w:numPr>
    </w:pPr>
  </w:style>
  <w:style w:type="numbering" w:customStyle="1" w:styleId="WWNum28">
    <w:name w:val="WWNum28"/>
    <w:basedOn w:val="Bezzoznamu"/>
    <w:rsid w:val="00C069E8"/>
    <w:pPr>
      <w:numPr>
        <w:numId w:val="34"/>
      </w:numPr>
    </w:pPr>
  </w:style>
  <w:style w:type="numbering" w:customStyle="1" w:styleId="WWNum29">
    <w:name w:val="WWNum29"/>
    <w:basedOn w:val="Bezzoznamu"/>
    <w:rsid w:val="00C069E8"/>
    <w:pPr>
      <w:numPr>
        <w:numId w:val="35"/>
      </w:numPr>
    </w:pPr>
  </w:style>
  <w:style w:type="numbering" w:customStyle="1" w:styleId="WWNum30">
    <w:name w:val="WWNum30"/>
    <w:basedOn w:val="Bezzoznamu"/>
    <w:rsid w:val="00C069E8"/>
    <w:pPr>
      <w:numPr>
        <w:numId w:val="36"/>
      </w:numPr>
    </w:pPr>
  </w:style>
  <w:style w:type="numbering" w:customStyle="1" w:styleId="WWNum31">
    <w:name w:val="WWNum31"/>
    <w:basedOn w:val="Bezzoznamu"/>
    <w:rsid w:val="00C069E8"/>
    <w:pPr>
      <w:numPr>
        <w:numId w:val="37"/>
      </w:numPr>
    </w:pPr>
  </w:style>
  <w:style w:type="numbering" w:customStyle="1" w:styleId="WWNum32">
    <w:name w:val="WWNum32"/>
    <w:basedOn w:val="Bezzoznamu"/>
    <w:rsid w:val="00C069E8"/>
    <w:pPr>
      <w:numPr>
        <w:numId w:val="38"/>
      </w:numPr>
    </w:pPr>
  </w:style>
  <w:style w:type="numbering" w:customStyle="1" w:styleId="WWNum33">
    <w:name w:val="WWNum33"/>
    <w:basedOn w:val="Bezzoznamu"/>
    <w:rsid w:val="00C069E8"/>
    <w:pPr>
      <w:numPr>
        <w:numId w:val="39"/>
      </w:numPr>
    </w:pPr>
  </w:style>
  <w:style w:type="numbering" w:customStyle="1" w:styleId="WWNum34">
    <w:name w:val="WWNum34"/>
    <w:basedOn w:val="Bezzoznamu"/>
    <w:rsid w:val="00C069E8"/>
    <w:pPr>
      <w:numPr>
        <w:numId w:val="40"/>
      </w:numPr>
    </w:pPr>
  </w:style>
  <w:style w:type="numbering" w:customStyle="1" w:styleId="WWNum35">
    <w:name w:val="WWNum35"/>
    <w:basedOn w:val="Bezzoznamu"/>
    <w:rsid w:val="00C069E8"/>
    <w:pPr>
      <w:numPr>
        <w:numId w:val="41"/>
      </w:numPr>
    </w:pPr>
  </w:style>
  <w:style w:type="numbering" w:customStyle="1" w:styleId="WWNum36">
    <w:name w:val="WWNum36"/>
    <w:basedOn w:val="Bezzoznamu"/>
    <w:rsid w:val="00C069E8"/>
    <w:pPr>
      <w:numPr>
        <w:numId w:val="42"/>
      </w:numPr>
    </w:pPr>
  </w:style>
  <w:style w:type="numbering" w:customStyle="1" w:styleId="WWNum37">
    <w:name w:val="WWNum37"/>
    <w:basedOn w:val="Bezzoznamu"/>
    <w:rsid w:val="00C069E8"/>
    <w:pPr>
      <w:numPr>
        <w:numId w:val="43"/>
      </w:numPr>
    </w:pPr>
  </w:style>
  <w:style w:type="numbering" w:customStyle="1" w:styleId="WWNum38">
    <w:name w:val="WWNum38"/>
    <w:basedOn w:val="Bezzoznamu"/>
    <w:rsid w:val="00C069E8"/>
    <w:pPr>
      <w:numPr>
        <w:numId w:val="44"/>
      </w:numPr>
    </w:pPr>
  </w:style>
  <w:style w:type="numbering" w:customStyle="1" w:styleId="WWNum39">
    <w:name w:val="WWNum39"/>
    <w:basedOn w:val="Bezzoznamu"/>
    <w:rsid w:val="00C069E8"/>
    <w:pPr>
      <w:numPr>
        <w:numId w:val="45"/>
      </w:numPr>
    </w:pPr>
  </w:style>
  <w:style w:type="numbering" w:customStyle="1" w:styleId="WWNum40">
    <w:name w:val="WWNum40"/>
    <w:basedOn w:val="Bezzoznamu"/>
    <w:rsid w:val="00C069E8"/>
    <w:pPr>
      <w:numPr>
        <w:numId w:val="46"/>
      </w:numPr>
    </w:pPr>
  </w:style>
  <w:style w:type="numbering" w:customStyle="1" w:styleId="WWNum41">
    <w:name w:val="WWNum41"/>
    <w:basedOn w:val="Bezzoznamu"/>
    <w:rsid w:val="00C069E8"/>
    <w:pPr>
      <w:numPr>
        <w:numId w:val="47"/>
      </w:numPr>
    </w:pPr>
  </w:style>
  <w:style w:type="numbering" w:customStyle="1" w:styleId="WWNum42">
    <w:name w:val="WWNum42"/>
    <w:basedOn w:val="Bezzoznamu"/>
    <w:rsid w:val="00C069E8"/>
    <w:pPr>
      <w:numPr>
        <w:numId w:val="48"/>
      </w:numPr>
    </w:pPr>
  </w:style>
  <w:style w:type="numbering" w:customStyle="1" w:styleId="WWNum43">
    <w:name w:val="WWNum43"/>
    <w:basedOn w:val="Bezzoznamu"/>
    <w:rsid w:val="00C069E8"/>
    <w:pPr>
      <w:numPr>
        <w:numId w:val="49"/>
      </w:numPr>
    </w:pPr>
  </w:style>
  <w:style w:type="numbering" w:customStyle="1" w:styleId="WWNum44">
    <w:name w:val="WWNum44"/>
    <w:basedOn w:val="Bezzoznamu"/>
    <w:rsid w:val="00C069E8"/>
    <w:pPr>
      <w:numPr>
        <w:numId w:val="50"/>
      </w:numPr>
    </w:pPr>
  </w:style>
  <w:style w:type="numbering" w:customStyle="1" w:styleId="WWNum45">
    <w:name w:val="WWNum45"/>
    <w:basedOn w:val="Bezzoznamu"/>
    <w:rsid w:val="00C069E8"/>
    <w:pPr>
      <w:numPr>
        <w:numId w:val="51"/>
      </w:numPr>
    </w:pPr>
  </w:style>
  <w:style w:type="numbering" w:customStyle="1" w:styleId="WWNum46">
    <w:name w:val="WWNum46"/>
    <w:basedOn w:val="Bezzoznamu"/>
    <w:rsid w:val="00C069E8"/>
    <w:pPr>
      <w:numPr>
        <w:numId w:val="52"/>
      </w:numPr>
    </w:pPr>
  </w:style>
  <w:style w:type="numbering" w:customStyle="1" w:styleId="WWNum47">
    <w:name w:val="WWNum47"/>
    <w:basedOn w:val="Bezzoznamu"/>
    <w:rsid w:val="00C069E8"/>
    <w:pPr>
      <w:numPr>
        <w:numId w:val="53"/>
      </w:numPr>
    </w:pPr>
  </w:style>
  <w:style w:type="numbering" w:customStyle="1" w:styleId="WWNum48">
    <w:name w:val="WWNum48"/>
    <w:basedOn w:val="Bezzoznamu"/>
    <w:rsid w:val="00C069E8"/>
    <w:pPr>
      <w:numPr>
        <w:numId w:val="54"/>
      </w:numPr>
    </w:pPr>
  </w:style>
  <w:style w:type="numbering" w:customStyle="1" w:styleId="WWNum49">
    <w:name w:val="WWNum49"/>
    <w:basedOn w:val="Bezzoznamu"/>
    <w:rsid w:val="00C069E8"/>
    <w:pPr>
      <w:numPr>
        <w:numId w:val="55"/>
      </w:numPr>
    </w:pPr>
  </w:style>
  <w:style w:type="numbering" w:customStyle="1" w:styleId="WWNum50">
    <w:name w:val="WWNum50"/>
    <w:basedOn w:val="Bezzoznamu"/>
    <w:rsid w:val="00C069E8"/>
    <w:pPr>
      <w:numPr>
        <w:numId w:val="56"/>
      </w:numPr>
    </w:pPr>
  </w:style>
  <w:style w:type="numbering" w:customStyle="1" w:styleId="WWNum51">
    <w:name w:val="WWNum51"/>
    <w:basedOn w:val="Bezzoznamu"/>
    <w:rsid w:val="00C069E8"/>
    <w:pPr>
      <w:numPr>
        <w:numId w:val="57"/>
      </w:numPr>
    </w:pPr>
  </w:style>
  <w:style w:type="numbering" w:customStyle="1" w:styleId="WWNum52">
    <w:name w:val="WWNum52"/>
    <w:basedOn w:val="Bezzoznamu"/>
    <w:rsid w:val="00C069E8"/>
    <w:pPr>
      <w:numPr>
        <w:numId w:val="58"/>
      </w:numPr>
    </w:pPr>
  </w:style>
  <w:style w:type="numbering" w:customStyle="1" w:styleId="WWNum53">
    <w:name w:val="WWNum53"/>
    <w:basedOn w:val="Bezzoznamu"/>
    <w:rsid w:val="00C069E8"/>
    <w:pPr>
      <w:numPr>
        <w:numId w:val="59"/>
      </w:numPr>
    </w:pPr>
  </w:style>
  <w:style w:type="numbering" w:customStyle="1" w:styleId="WWNum54">
    <w:name w:val="WWNum54"/>
    <w:basedOn w:val="Bezzoznamu"/>
    <w:rsid w:val="00C069E8"/>
    <w:pPr>
      <w:numPr>
        <w:numId w:val="60"/>
      </w:numPr>
    </w:pPr>
  </w:style>
  <w:style w:type="numbering" w:customStyle="1" w:styleId="WWNum55">
    <w:name w:val="WWNum55"/>
    <w:basedOn w:val="Bezzoznamu"/>
    <w:rsid w:val="00C069E8"/>
    <w:pPr>
      <w:numPr>
        <w:numId w:val="61"/>
      </w:numPr>
    </w:pPr>
  </w:style>
  <w:style w:type="numbering" w:customStyle="1" w:styleId="WWNum56">
    <w:name w:val="WWNum56"/>
    <w:basedOn w:val="Bezzoznamu"/>
    <w:rsid w:val="00C069E8"/>
    <w:pPr>
      <w:numPr>
        <w:numId w:val="62"/>
      </w:numPr>
    </w:pPr>
  </w:style>
  <w:style w:type="numbering" w:customStyle="1" w:styleId="WWNum57">
    <w:name w:val="WWNum57"/>
    <w:basedOn w:val="Bezzoznamu"/>
    <w:rsid w:val="00C069E8"/>
    <w:pPr>
      <w:numPr>
        <w:numId w:val="63"/>
      </w:numPr>
    </w:pPr>
  </w:style>
  <w:style w:type="numbering" w:customStyle="1" w:styleId="WWNum58">
    <w:name w:val="WWNum58"/>
    <w:basedOn w:val="Bezzoznamu"/>
    <w:rsid w:val="00C069E8"/>
    <w:pPr>
      <w:numPr>
        <w:numId w:val="64"/>
      </w:numPr>
    </w:pPr>
  </w:style>
  <w:style w:type="numbering" w:customStyle="1" w:styleId="WWNum59">
    <w:name w:val="WWNum59"/>
    <w:basedOn w:val="Bezzoznamu"/>
    <w:rsid w:val="00C069E8"/>
    <w:pPr>
      <w:numPr>
        <w:numId w:val="65"/>
      </w:numPr>
    </w:pPr>
  </w:style>
  <w:style w:type="numbering" w:customStyle="1" w:styleId="WWNum60">
    <w:name w:val="WWNum60"/>
    <w:basedOn w:val="Bezzoznamu"/>
    <w:rsid w:val="00C069E8"/>
    <w:pPr>
      <w:numPr>
        <w:numId w:val="66"/>
      </w:numPr>
    </w:pPr>
  </w:style>
  <w:style w:type="numbering" w:customStyle="1" w:styleId="WWNum61">
    <w:name w:val="WWNum61"/>
    <w:basedOn w:val="Bezzoznamu"/>
    <w:rsid w:val="00C069E8"/>
    <w:pPr>
      <w:numPr>
        <w:numId w:val="67"/>
      </w:numPr>
    </w:pPr>
  </w:style>
  <w:style w:type="numbering" w:customStyle="1" w:styleId="WWNum62">
    <w:name w:val="WWNum62"/>
    <w:basedOn w:val="Bezzoznamu"/>
    <w:rsid w:val="00C069E8"/>
    <w:pPr>
      <w:numPr>
        <w:numId w:val="68"/>
      </w:numPr>
    </w:pPr>
  </w:style>
  <w:style w:type="numbering" w:customStyle="1" w:styleId="WWNum63">
    <w:name w:val="WWNum63"/>
    <w:basedOn w:val="Bezzoznamu"/>
    <w:rsid w:val="00C069E8"/>
    <w:pPr>
      <w:numPr>
        <w:numId w:val="69"/>
      </w:numPr>
    </w:pPr>
  </w:style>
  <w:style w:type="numbering" w:customStyle="1" w:styleId="WWNum64">
    <w:name w:val="WWNum64"/>
    <w:basedOn w:val="Bezzoznamu"/>
    <w:rsid w:val="00C069E8"/>
    <w:pPr>
      <w:numPr>
        <w:numId w:val="70"/>
      </w:numPr>
    </w:pPr>
  </w:style>
  <w:style w:type="numbering" w:customStyle="1" w:styleId="WWNum65">
    <w:name w:val="WWNum65"/>
    <w:basedOn w:val="Bezzoznamu"/>
    <w:rsid w:val="00C069E8"/>
    <w:pPr>
      <w:numPr>
        <w:numId w:val="71"/>
      </w:numPr>
    </w:pPr>
  </w:style>
  <w:style w:type="numbering" w:customStyle="1" w:styleId="WWNum66">
    <w:name w:val="WWNum66"/>
    <w:basedOn w:val="Bezzoznamu"/>
    <w:rsid w:val="00C069E8"/>
    <w:pPr>
      <w:numPr>
        <w:numId w:val="72"/>
      </w:numPr>
    </w:pPr>
  </w:style>
  <w:style w:type="numbering" w:customStyle="1" w:styleId="WWNum67">
    <w:name w:val="WWNum67"/>
    <w:basedOn w:val="Bezzoznamu"/>
    <w:rsid w:val="00C069E8"/>
    <w:pPr>
      <w:numPr>
        <w:numId w:val="73"/>
      </w:numPr>
    </w:pPr>
  </w:style>
  <w:style w:type="numbering" w:customStyle="1" w:styleId="WWNum68">
    <w:name w:val="WWNum68"/>
    <w:basedOn w:val="Bezzoznamu"/>
    <w:rsid w:val="00C069E8"/>
    <w:pPr>
      <w:numPr>
        <w:numId w:val="74"/>
      </w:numPr>
    </w:pPr>
  </w:style>
  <w:style w:type="numbering" w:customStyle="1" w:styleId="WWNum69">
    <w:name w:val="WWNum69"/>
    <w:basedOn w:val="Bezzoznamu"/>
    <w:rsid w:val="00C069E8"/>
    <w:pPr>
      <w:numPr>
        <w:numId w:val="75"/>
      </w:numPr>
    </w:pPr>
  </w:style>
  <w:style w:type="numbering" w:customStyle="1" w:styleId="WWNum70">
    <w:name w:val="WWNum70"/>
    <w:basedOn w:val="Bezzoznamu"/>
    <w:rsid w:val="00C069E8"/>
    <w:pPr>
      <w:numPr>
        <w:numId w:val="76"/>
      </w:numPr>
    </w:pPr>
  </w:style>
  <w:style w:type="numbering" w:customStyle="1" w:styleId="WWNum71">
    <w:name w:val="WWNum71"/>
    <w:basedOn w:val="Bezzoznamu"/>
    <w:rsid w:val="00C069E8"/>
    <w:pPr>
      <w:numPr>
        <w:numId w:val="77"/>
      </w:numPr>
    </w:pPr>
  </w:style>
  <w:style w:type="numbering" w:customStyle="1" w:styleId="WWNum72">
    <w:name w:val="WWNum72"/>
    <w:basedOn w:val="Bezzoznamu"/>
    <w:rsid w:val="00C069E8"/>
    <w:pPr>
      <w:numPr>
        <w:numId w:val="78"/>
      </w:numPr>
    </w:pPr>
  </w:style>
  <w:style w:type="numbering" w:customStyle="1" w:styleId="WWNum73">
    <w:name w:val="WWNum73"/>
    <w:basedOn w:val="Bezzoznamu"/>
    <w:rsid w:val="00C069E8"/>
    <w:pPr>
      <w:numPr>
        <w:numId w:val="79"/>
      </w:numPr>
    </w:pPr>
  </w:style>
  <w:style w:type="numbering" w:customStyle="1" w:styleId="WWNum74">
    <w:name w:val="WWNum74"/>
    <w:basedOn w:val="Bezzoznamu"/>
    <w:rsid w:val="00C069E8"/>
    <w:pPr>
      <w:numPr>
        <w:numId w:val="80"/>
      </w:numPr>
    </w:pPr>
  </w:style>
  <w:style w:type="numbering" w:customStyle="1" w:styleId="WWNum75">
    <w:name w:val="WWNum75"/>
    <w:basedOn w:val="Bezzoznamu"/>
    <w:rsid w:val="00C069E8"/>
    <w:pPr>
      <w:numPr>
        <w:numId w:val="81"/>
      </w:numPr>
    </w:pPr>
  </w:style>
  <w:style w:type="numbering" w:customStyle="1" w:styleId="WWNum76">
    <w:name w:val="WWNum76"/>
    <w:basedOn w:val="Bezzoznamu"/>
    <w:rsid w:val="00C069E8"/>
    <w:pPr>
      <w:numPr>
        <w:numId w:val="82"/>
      </w:numPr>
    </w:pPr>
  </w:style>
  <w:style w:type="numbering" w:customStyle="1" w:styleId="WWNum77">
    <w:name w:val="WWNum77"/>
    <w:basedOn w:val="Bezzoznamu"/>
    <w:rsid w:val="00C069E8"/>
    <w:pPr>
      <w:numPr>
        <w:numId w:val="83"/>
      </w:numPr>
    </w:pPr>
  </w:style>
  <w:style w:type="numbering" w:customStyle="1" w:styleId="WWNum78">
    <w:name w:val="WWNum78"/>
    <w:basedOn w:val="Bezzoznamu"/>
    <w:rsid w:val="00C069E8"/>
    <w:pPr>
      <w:numPr>
        <w:numId w:val="84"/>
      </w:numPr>
    </w:pPr>
  </w:style>
  <w:style w:type="numbering" w:customStyle="1" w:styleId="WWNum79">
    <w:name w:val="WWNum79"/>
    <w:basedOn w:val="Bezzoznamu"/>
    <w:rsid w:val="00C069E8"/>
    <w:pPr>
      <w:numPr>
        <w:numId w:val="85"/>
      </w:numPr>
    </w:pPr>
  </w:style>
  <w:style w:type="numbering" w:customStyle="1" w:styleId="WWNum80">
    <w:name w:val="WWNum80"/>
    <w:basedOn w:val="Bezzoznamu"/>
    <w:rsid w:val="00C069E8"/>
    <w:pPr>
      <w:numPr>
        <w:numId w:val="86"/>
      </w:numPr>
    </w:pPr>
  </w:style>
  <w:style w:type="numbering" w:customStyle="1" w:styleId="WWNum81">
    <w:name w:val="WWNum81"/>
    <w:basedOn w:val="Bezzoznamu"/>
    <w:rsid w:val="00C069E8"/>
    <w:pPr>
      <w:numPr>
        <w:numId w:val="87"/>
      </w:numPr>
    </w:pPr>
  </w:style>
  <w:style w:type="numbering" w:customStyle="1" w:styleId="WWNum82">
    <w:name w:val="WWNum82"/>
    <w:basedOn w:val="Bezzoznamu"/>
    <w:rsid w:val="00C069E8"/>
    <w:pPr>
      <w:numPr>
        <w:numId w:val="88"/>
      </w:numPr>
    </w:pPr>
  </w:style>
  <w:style w:type="numbering" w:customStyle="1" w:styleId="WWNum83">
    <w:name w:val="WWNum83"/>
    <w:basedOn w:val="Bezzoznamu"/>
    <w:rsid w:val="00C069E8"/>
    <w:pPr>
      <w:numPr>
        <w:numId w:val="89"/>
      </w:numPr>
    </w:pPr>
  </w:style>
  <w:style w:type="numbering" w:customStyle="1" w:styleId="WWNum84">
    <w:name w:val="WWNum84"/>
    <w:basedOn w:val="Bezzoznamu"/>
    <w:rsid w:val="00C069E8"/>
    <w:pPr>
      <w:numPr>
        <w:numId w:val="90"/>
      </w:numPr>
    </w:pPr>
  </w:style>
  <w:style w:type="numbering" w:customStyle="1" w:styleId="WWNum85">
    <w:name w:val="WWNum85"/>
    <w:basedOn w:val="Bezzoznamu"/>
    <w:rsid w:val="00C069E8"/>
    <w:pPr>
      <w:numPr>
        <w:numId w:val="91"/>
      </w:numPr>
    </w:pPr>
  </w:style>
  <w:style w:type="numbering" w:customStyle="1" w:styleId="WWNum86">
    <w:name w:val="WWNum86"/>
    <w:basedOn w:val="Bezzoznamu"/>
    <w:rsid w:val="00C069E8"/>
    <w:pPr>
      <w:numPr>
        <w:numId w:val="92"/>
      </w:numPr>
    </w:pPr>
  </w:style>
  <w:style w:type="numbering" w:customStyle="1" w:styleId="WWNum87">
    <w:name w:val="WWNum87"/>
    <w:basedOn w:val="Bezzoznamu"/>
    <w:rsid w:val="00C069E8"/>
    <w:pPr>
      <w:numPr>
        <w:numId w:val="93"/>
      </w:numPr>
    </w:pPr>
  </w:style>
  <w:style w:type="numbering" w:customStyle="1" w:styleId="WWNum88">
    <w:name w:val="WWNum88"/>
    <w:basedOn w:val="Bezzoznamu"/>
    <w:rsid w:val="00C069E8"/>
    <w:pPr>
      <w:numPr>
        <w:numId w:val="94"/>
      </w:numPr>
    </w:pPr>
  </w:style>
  <w:style w:type="numbering" w:customStyle="1" w:styleId="WWNum89">
    <w:name w:val="WWNum89"/>
    <w:basedOn w:val="Bezzoznamu"/>
    <w:rsid w:val="00C069E8"/>
    <w:pPr>
      <w:numPr>
        <w:numId w:val="95"/>
      </w:numPr>
    </w:pPr>
  </w:style>
  <w:style w:type="numbering" w:customStyle="1" w:styleId="WWNum90">
    <w:name w:val="WWNum90"/>
    <w:basedOn w:val="Bezzoznamu"/>
    <w:rsid w:val="00C069E8"/>
    <w:pPr>
      <w:numPr>
        <w:numId w:val="96"/>
      </w:numPr>
    </w:pPr>
  </w:style>
  <w:style w:type="numbering" w:customStyle="1" w:styleId="WWNum91">
    <w:name w:val="WWNum91"/>
    <w:basedOn w:val="Bezzoznamu"/>
    <w:rsid w:val="00C069E8"/>
    <w:pPr>
      <w:numPr>
        <w:numId w:val="97"/>
      </w:numPr>
    </w:pPr>
  </w:style>
  <w:style w:type="numbering" w:customStyle="1" w:styleId="WWNum92">
    <w:name w:val="WWNum92"/>
    <w:basedOn w:val="Bezzoznamu"/>
    <w:rsid w:val="00C069E8"/>
    <w:pPr>
      <w:numPr>
        <w:numId w:val="98"/>
      </w:numPr>
    </w:pPr>
  </w:style>
  <w:style w:type="numbering" w:customStyle="1" w:styleId="WWNum93">
    <w:name w:val="WWNum93"/>
    <w:basedOn w:val="Bezzoznamu"/>
    <w:rsid w:val="00C069E8"/>
    <w:pPr>
      <w:numPr>
        <w:numId w:val="99"/>
      </w:numPr>
    </w:pPr>
  </w:style>
  <w:style w:type="numbering" w:customStyle="1" w:styleId="WWNum94">
    <w:name w:val="WWNum94"/>
    <w:basedOn w:val="Bezzoznamu"/>
    <w:rsid w:val="00C069E8"/>
    <w:pPr>
      <w:numPr>
        <w:numId w:val="100"/>
      </w:numPr>
    </w:pPr>
  </w:style>
  <w:style w:type="numbering" w:customStyle="1" w:styleId="WWNum95">
    <w:name w:val="WWNum95"/>
    <w:basedOn w:val="Bezzoznamu"/>
    <w:rsid w:val="00C069E8"/>
    <w:pPr>
      <w:numPr>
        <w:numId w:val="101"/>
      </w:numPr>
    </w:pPr>
  </w:style>
  <w:style w:type="numbering" w:customStyle="1" w:styleId="WWNum96">
    <w:name w:val="WWNum96"/>
    <w:basedOn w:val="Bezzoznamu"/>
    <w:rsid w:val="00C069E8"/>
    <w:pPr>
      <w:numPr>
        <w:numId w:val="102"/>
      </w:numPr>
    </w:pPr>
  </w:style>
  <w:style w:type="numbering" w:customStyle="1" w:styleId="WWNum97">
    <w:name w:val="WWNum97"/>
    <w:basedOn w:val="Bezzoznamu"/>
    <w:rsid w:val="00C069E8"/>
    <w:pPr>
      <w:numPr>
        <w:numId w:val="103"/>
      </w:numPr>
    </w:pPr>
  </w:style>
  <w:style w:type="numbering" w:customStyle="1" w:styleId="WWNum98">
    <w:name w:val="WWNum98"/>
    <w:basedOn w:val="Bezzoznamu"/>
    <w:rsid w:val="00C069E8"/>
    <w:pPr>
      <w:numPr>
        <w:numId w:val="104"/>
      </w:numPr>
    </w:pPr>
  </w:style>
  <w:style w:type="numbering" w:customStyle="1" w:styleId="WWNum99">
    <w:name w:val="WWNum99"/>
    <w:basedOn w:val="Bezzoznamu"/>
    <w:rsid w:val="00C069E8"/>
    <w:pPr>
      <w:numPr>
        <w:numId w:val="105"/>
      </w:numPr>
    </w:pPr>
  </w:style>
  <w:style w:type="numbering" w:customStyle="1" w:styleId="WWNum100">
    <w:name w:val="WWNum100"/>
    <w:basedOn w:val="Bezzoznamu"/>
    <w:rsid w:val="00C069E8"/>
    <w:pPr>
      <w:numPr>
        <w:numId w:val="106"/>
      </w:numPr>
    </w:pPr>
  </w:style>
  <w:style w:type="numbering" w:customStyle="1" w:styleId="WWNum101">
    <w:name w:val="WWNum101"/>
    <w:basedOn w:val="Bezzoznamu"/>
    <w:rsid w:val="00C069E8"/>
    <w:pPr>
      <w:numPr>
        <w:numId w:val="107"/>
      </w:numPr>
    </w:pPr>
  </w:style>
  <w:style w:type="numbering" w:customStyle="1" w:styleId="WWNum102">
    <w:name w:val="WWNum102"/>
    <w:basedOn w:val="Bezzoznamu"/>
    <w:rsid w:val="00C069E8"/>
    <w:pPr>
      <w:numPr>
        <w:numId w:val="108"/>
      </w:numPr>
    </w:pPr>
  </w:style>
  <w:style w:type="numbering" w:customStyle="1" w:styleId="WWNum103">
    <w:name w:val="WWNum103"/>
    <w:basedOn w:val="Bezzoznamu"/>
    <w:rsid w:val="00C069E8"/>
    <w:pPr>
      <w:numPr>
        <w:numId w:val="109"/>
      </w:numPr>
    </w:pPr>
  </w:style>
  <w:style w:type="numbering" w:customStyle="1" w:styleId="WWNum104">
    <w:name w:val="WWNum104"/>
    <w:basedOn w:val="Bezzoznamu"/>
    <w:rsid w:val="00C069E8"/>
    <w:pPr>
      <w:numPr>
        <w:numId w:val="110"/>
      </w:numPr>
    </w:pPr>
  </w:style>
  <w:style w:type="numbering" w:customStyle="1" w:styleId="WWNum105">
    <w:name w:val="WWNum105"/>
    <w:basedOn w:val="Bezzoznamu"/>
    <w:rsid w:val="00C069E8"/>
    <w:pPr>
      <w:numPr>
        <w:numId w:val="111"/>
      </w:numPr>
    </w:pPr>
  </w:style>
  <w:style w:type="numbering" w:customStyle="1" w:styleId="WWNum106">
    <w:name w:val="WWNum106"/>
    <w:basedOn w:val="Bezzoznamu"/>
    <w:rsid w:val="00C069E8"/>
    <w:pPr>
      <w:numPr>
        <w:numId w:val="112"/>
      </w:numPr>
    </w:pPr>
  </w:style>
  <w:style w:type="numbering" w:customStyle="1" w:styleId="WWNum107">
    <w:name w:val="WWNum107"/>
    <w:basedOn w:val="Bezzoznamu"/>
    <w:rsid w:val="00C069E8"/>
    <w:pPr>
      <w:numPr>
        <w:numId w:val="113"/>
      </w:numPr>
    </w:pPr>
  </w:style>
  <w:style w:type="numbering" w:customStyle="1" w:styleId="WWNum108">
    <w:name w:val="WWNum108"/>
    <w:basedOn w:val="Bezzoznamu"/>
    <w:rsid w:val="00C069E8"/>
    <w:pPr>
      <w:numPr>
        <w:numId w:val="114"/>
      </w:numPr>
    </w:pPr>
  </w:style>
  <w:style w:type="numbering" w:customStyle="1" w:styleId="WWNum109">
    <w:name w:val="WWNum109"/>
    <w:basedOn w:val="Bezzoznamu"/>
    <w:rsid w:val="00C069E8"/>
    <w:pPr>
      <w:numPr>
        <w:numId w:val="115"/>
      </w:numPr>
    </w:pPr>
  </w:style>
  <w:style w:type="numbering" w:customStyle="1" w:styleId="WWNum110">
    <w:name w:val="WWNum110"/>
    <w:basedOn w:val="Bezzoznamu"/>
    <w:rsid w:val="00C069E8"/>
    <w:pPr>
      <w:numPr>
        <w:numId w:val="116"/>
      </w:numPr>
    </w:pPr>
  </w:style>
  <w:style w:type="numbering" w:customStyle="1" w:styleId="WWNum111">
    <w:name w:val="WWNum111"/>
    <w:basedOn w:val="Bezzoznamu"/>
    <w:rsid w:val="00C069E8"/>
    <w:pPr>
      <w:numPr>
        <w:numId w:val="117"/>
      </w:numPr>
    </w:pPr>
  </w:style>
  <w:style w:type="numbering" w:customStyle="1" w:styleId="WWNum112">
    <w:name w:val="WWNum112"/>
    <w:basedOn w:val="Bezzoznamu"/>
    <w:rsid w:val="00C069E8"/>
    <w:pPr>
      <w:numPr>
        <w:numId w:val="118"/>
      </w:numPr>
    </w:pPr>
  </w:style>
  <w:style w:type="numbering" w:customStyle="1" w:styleId="WWNum113">
    <w:name w:val="WWNum113"/>
    <w:basedOn w:val="Bezzoznamu"/>
    <w:rsid w:val="00C069E8"/>
    <w:pPr>
      <w:numPr>
        <w:numId w:val="119"/>
      </w:numPr>
    </w:pPr>
  </w:style>
  <w:style w:type="numbering" w:customStyle="1" w:styleId="WWNum114">
    <w:name w:val="WWNum114"/>
    <w:basedOn w:val="Bezzoznamu"/>
    <w:rsid w:val="00C069E8"/>
    <w:pPr>
      <w:numPr>
        <w:numId w:val="120"/>
      </w:numPr>
    </w:pPr>
  </w:style>
  <w:style w:type="numbering" w:customStyle="1" w:styleId="WWNum115">
    <w:name w:val="WWNum115"/>
    <w:basedOn w:val="Bezzoznamu"/>
    <w:rsid w:val="00C069E8"/>
    <w:pPr>
      <w:numPr>
        <w:numId w:val="121"/>
      </w:numPr>
    </w:pPr>
  </w:style>
  <w:style w:type="numbering" w:customStyle="1" w:styleId="WWNum116">
    <w:name w:val="WWNum116"/>
    <w:basedOn w:val="Bezzoznamu"/>
    <w:rsid w:val="00C069E8"/>
    <w:pPr>
      <w:numPr>
        <w:numId w:val="122"/>
      </w:numPr>
    </w:pPr>
  </w:style>
  <w:style w:type="numbering" w:customStyle="1" w:styleId="WWNum117">
    <w:name w:val="WWNum117"/>
    <w:basedOn w:val="Bezzoznamu"/>
    <w:rsid w:val="00C069E8"/>
    <w:pPr>
      <w:numPr>
        <w:numId w:val="123"/>
      </w:numPr>
    </w:pPr>
  </w:style>
  <w:style w:type="numbering" w:customStyle="1" w:styleId="WWNum118">
    <w:name w:val="WWNum118"/>
    <w:basedOn w:val="Bezzoznamu"/>
    <w:rsid w:val="00C069E8"/>
    <w:pPr>
      <w:numPr>
        <w:numId w:val="124"/>
      </w:numPr>
    </w:pPr>
  </w:style>
  <w:style w:type="numbering" w:customStyle="1" w:styleId="WWNum119">
    <w:name w:val="WWNum119"/>
    <w:basedOn w:val="Bezzoznamu"/>
    <w:rsid w:val="00C069E8"/>
    <w:pPr>
      <w:numPr>
        <w:numId w:val="125"/>
      </w:numPr>
    </w:pPr>
  </w:style>
  <w:style w:type="character" w:styleId="Hypertextovprepojenie">
    <w:name w:val="Hyperlink"/>
    <w:basedOn w:val="Predvolenpsmoodseku"/>
    <w:uiPriority w:val="99"/>
    <w:unhideWhenUsed/>
    <w:rsid w:val="00046199"/>
    <w:rPr>
      <w:color w:val="0000FF" w:themeColor="hyperlink"/>
      <w:u w:val="single"/>
    </w:rPr>
  </w:style>
  <w:style w:type="paragraph" w:styleId="PredformtovanHTML">
    <w:name w:val="HTML Preformatted"/>
    <w:basedOn w:val="Normlny"/>
    <w:link w:val="PredformtovanHTMLChar"/>
    <w:uiPriority w:val="99"/>
    <w:semiHidden/>
    <w:unhideWhenUsed/>
    <w:rsid w:val="000461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k-SK"/>
    </w:rPr>
  </w:style>
  <w:style w:type="character" w:customStyle="1" w:styleId="PredformtovanHTMLChar">
    <w:name w:val="Predformátované HTML Char"/>
    <w:basedOn w:val="Predvolenpsmoodseku"/>
    <w:link w:val="PredformtovanHTML"/>
    <w:uiPriority w:val="99"/>
    <w:semiHidden/>
    <w:rsid w:val="00046199"/>
    <w:rPr>
      <w:rFonts w:ascii="Courier New" w:eastAsia="Times New Roman" w:hAnsi="Courier New" w:cs="Courier New"/>
      <w:sz w:val="20"/>
      <w:szCs w:val="20"/>
      <w:lang w:eastAsia="sk-SK"/>
    </w:rPr>
  </w:style>
  <w:style w:type="character" w:styleId="PouitHypertextovPrepojenie">
    <w:name w:val="FollowedHyperlink"/>
    <w:basedOn w:val="Predvolenpsmoodseku"/>
    <w:uiPriority w:val="99"/>
    <w:semiHidden/>
    <w:unhideWhenUsed/>
    <w:rsid w:val="00516473"/>
    <w:rPr>
      <w:color w:val="800080" w:themeColor="followedHyperlink"/>
      <w:u w:val="single"/>
    </w:rPr>
  </w:style>
  <w:style w:type="paragraph" w:styleId="Zarkazkladnhotextu">
    <w:name w:val="Body Text Indent"/>
    <w:basedOn w:val="Normlny"/>
    <w:link w:val="ZarkazkladnhotextuChar"/>
    <w:unhideWhenUsed/>
    <w:rsid w:val="0033109D"/>
    <w:pPr>
      <w:spacing w:after="120" w:line="360" w:lineRule="auto"/>
      <w:ind w:firstLine="709"/>
      <w:jc w:val="both"/>
    </w:pPr>
    <w:rPr>
      <w:rFonts w:ascii="Times New Roman" w:eastAsia="Times New Roman" w:hAnsi="Times New Roman" w:cs="Times New Roman"/>
      <w:sz w:val="24"/>
      <w:szCs w:val="20"/>
      <w:lang w:eastAsia="sk-SK"/>
    </w:rPr>
  </w:style>
  <w:style w:type="character" w:customStyle="1" w:styleId="ZarkazkladnhotextuChar">
    <w:name w:val="Zarážka základného textu Char"/>
    <w:basedOn w:val="Predvolenpsmoodseku"/>
    <w:link w:val="Zarkazkladnhotextu"/>
    <w:rsid w:val="0033109D"/>
    <w:rPr>
      <w:rFonts w:ascii="Times New Roman" w:eastAsia="Times New Roman" w:hAnsi="Times New Roman" w:cs="Times New Roman"/>
      <w:sz w:val="24"/>
      <w:szCs w:val="20"/>
      <w:lang w:eastAsia="sk-SK"/>
    </w:rPr>
  </w:style>
  <w:style w:type="character" w:customStyle="1" w:styleId="awspan">
    <w:name w:val="awspan"/>
    <w:basedOn w:val="Predvolenpsmoodseku"/>
    <w:rsid w:val="00A71C52"/>
  </w:style>
  <w:style w:type="paragraph" w:styleId="Revzia">
    <w:name w:val="Revision"/>
    <w:hidden/>
    <w:uiPriority w:val="99"/>
    <w:semiHidden/>
    <w:rsid w:val="00757F4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033211">
      <w:bodyDiv w:val="1"/>
      <w:marLeft w:val="0"/>
      <w:marRight w:val="0"/>
      <w:marTop w:val="0"/>
      <w:marBottom w:val="0"/>
      <w:divBdr>
        <w:top w:val="none" w:sz="0" w:space="0" w:color="auto"/>
        <w:left w:val="none" w:sz="0" w:space="0" w:color="auto"/>
        <w:bottom w:val="none" w:sz="0" w:space="0" w:color="auto"/>
        <w:right w:val="none" w:sz="0" w:space="0" w:color="auto"/>
      </w:divBdr>
      <w:divsChild>
        <w:div w:id="911695312">
          <w:marLeft w:val="0"/>
          <w:marRight w:val="0"/>
          <w:marTop w:val="100"/>
          <w:marBottom w:val="100"/>
          <w:divBdr>
            <w:top w:val="none" w:sz="0" w:space="0" w:color="auto"/>
            <w:left w:val="none" w:sz="0" w:space="0" w:color="auto"/>
            <w:bottom w:val="none" w:sz="0" w:space="0" w:color="auto"/>
            <w:right w:val="none" w:sz="0" w:space="0" w:color="auto"/>
          </w:divBdr>
        </w:div>
        <w:div w:id="147946808">
          <w:marLeft w:val="0"/>
          <w:marRight w:val="0"/>
          <w:marTop w:val="0"/>
          <w:marBottom w:val="300"/>
          <w:divBdr>
            <w:top w:val="none" w:sz="0" w:space="0" w:color="auto"/>
            <w:left w:val="none" w:sz="0" w:space="0" w:color="auto"/>
            <w:bottom w:val="single" w:sz="6" w:space="8" w:color="EFEFEF"/>
            <w:right w:val="none" w:sz="0" w:space="0" w:color="auto"/>
          </w:divBdr>
        </w:div>
      </w:divsChild>
    </w:div>
    <w:div w:id="217398806">
      <w:bodyDiv w:val="1"/>
      <w:marLeft w:val="0"/>
      <w:marRight w:val="0"/>
      <w:marTop w:val="0"/>
      <w:marBottom w:val="0"/>
      <w:divBdr>
        <w:top w:val="none" w:sz="0" w:space="0" w:color="auto"/>
        <w:left w:val="none" w:sz="0" w:space="0" w:color="auto"/>
        <w:bottom w:val="none" w:sz="0" w:space="0" w:color="auto"/>
        <w:right w:val="none" w:sz="0" w:space="0" w:color="auto"/>
      </w:divBdr>
    </w:div>
    <w:div w:id="367292185">
      <w:bodyDiv w:val="1"/>
      <w:marLeft w:val="0"/>
      <w:marRight w:val="0"/>
      <w:marTop w:val="0"/>
      <w:marBottom w:val="0"/>
      <w:divBdr>
        <w:top w:val="none" w:sz="0" w:space="0" w:color="auto"/>
        <w:left w:val="none" w:sz="0" w:space="0" w:color="auto"/>
        <w:bottom w:val="none" w:sz="0" w:space="0" w:color="auto"/>
        <w:right w:val="none" w:sz="0" w:space="0" w:color="auto"/>
      </w:divBdr>
    </w:div>
    <w:div w:id="393772227">
      <w:bodyDiv w:val="1"/>
      <w:marLeft w:val="0"/>
      <w:marRight w:val="0"/>
      <w:marTop w:val="0"/>
      <w:marBottom w:val="0"/>
      <w:divBdr>
        <w:top w:val="none" w:sz="0" w:space="0" w:color="auto"/>
        <w:left w:val="none" w:sz="0" w:space="0" w:color="auto"/>
        <w:bottom w:val="none" w:sz="0" w:space="0" w:color="auto"/>
        <w:right w:val="none" w:sz="0" w:space="0" w:color="auto"/>
      </w:divBdr>
    </w:div>
    <w:div w:id="588000988">
      <w:bodyDiv w:val="1"/>
      <w:marLeft w:val="0"/>
      <w:marRight w:val="0"/>
      <w:marTop w:val="0"/>
      <w:marBottom w:val="0"/>
      <w:divBdr>
        <w:top w:val="none" w:sz="0" w:space="0" w:color="auto"/>
        <w:left w:val="none" w:sz="0" w:space="0" w:color="auto"/>
        <w:bottom w:val="none" w:sz="0" w:space="0" w:color="auto"/>
        <w:right w:val="none" w:sz="0" w:space="0" w:color="auto"/>
      </w:divBdr>
    </w:div>
    <w:div w:id="790175973">
      <w:bodyDiv w:val="1"/>
      <w:marLeft w:val="0"/>
      <w:marRight w:val="0"/>
      <w:marTop w:val="0"/>
      <w:marBottom w:val="0"/>
      <w:divBdr>
        <w:top w:val="none" w:sz="0" w:space="0" w:color="auto"/>
        <w:left w:val="none" w:sz="0" w:space="0" w:color="auto"/>
        <w:bottom w:val="none" w:sz="0" w:space="0" w:color="auto"/>
        <w:right w:val="none" w:sz="0" w:space="0" w:color="auto"/>
      </w:divBdr>
    </w:div>
    <w:div w:id="803893364">
      <w:bodyDiv w:val="1"/>
      <w:marLeft w:val="0"/>
      <w:marRight w:val="0"/>
      <w:marTop w:val="0"/>
      <w:marBottom w:val="0"/>
      <w:divBdr>
        <w:top w:val="none" w:sz="0" w:space="0" w:color="auto"/>
        <w:left w:val="none" w:sz="0" w:space="0" w:color="auto"/>
        <w:bottom w:val="none" w:sz="0" w:space="0" w:color="auto"/>
        <w:right w:val="none" w:sz="0" w:space="0" w:color="auto"/>
      </w:divBdr>
    </w:div>
    <w:div w:id="1006900903">
      <w:bodyDiv w:val="1"/>
      <w:marLeft w:val="0"/>
      <w:marRight w:val="0"/>
      <w:marTop w:val="0"/>
      <w:marBottom w:val="0"/>
      <w:divBdr>
        <w:top w:val="none" w:sz="0" w:space="0" w:color="auto"/>
        <w:left w:val="none" w:sz="0" w:space="0" w:color="auto"/>
        <w:bottom w:val="none" w:sz="0" w:space="0" w:color="auto"/>
        <w:right w:val="none" w:sz="0" w:space="0" w:color="auto"/>
      </w:divBdr>
    </w:div>
    <w:div w:id="1304232315">
      <w:bodyDiv w:val="1"/>
      <w:marLeft w:val="0"/>
      <w:marRight w:val="0"/>
      <w:marTop w:val="0"/>
      <w:marBottom w:val="0"/>
      <w:divBdr>
        <w:top w:val="none" w:sz="0" w:space="0" w:color="auto"/>
        <w:left w:val="none" w:sz="0" w:space="0" w:color="auto"/>
        <w:bottom w:val="none" w:sz="0" w:space="0" w:color="auto"/>
        <w:right w:val="none" w:sz="0" w:space="0" w:color="auto"/>
      </w:divBdr>
      <w:divsChild>
        <w:div w:id="1558130828">
          <w:marLeft w:val="0"/>
          <w:marRight w:val="0"/>
          <w:marTop w:val="0"/>
          <w:marBottom w:val="240"/>
          <w:divBdr>
            <w:top w:val="none" w:sz="0" w:space="0" w:color="auto"/>
            <w:left w:val="none" w:sz="0" w:space="0" w:color="auto"/>
            <w:bottom w:val="none" w:sz="0" w:space="0" w:color="auto"/>
            <w:right w:val="none" w:sz="0" w:space="0" w:color="auto"/>
          </w:divBdr>
        </w:div>
        <w:div w:id="325670290">
          <w:marLeft w:val="0"/>
          <w:marRight w:val="0"/>
          <w:marTop w:val="100"/>
          <w:marBottom w:val="100"/>
          <w:divBdr>
            <w:top w:val="none" w:sz="0" w:space="0" w:color="auto"/>
            <w:left w:val="none" w:sz="0" w:space="0" w:color="auto"/>
            <w:bottom w:val="none" w:sz="0" w:space="0" w:color="auto"/>
            <w:right w:val="none" w:sz="0" w:space="0" w:color="auto"/>
          </w:divBdr>
        </w:div>
        <w:div w:id="1736391379">
          <w:marLeft w:val="0"/>
          <w:marRight w:val="0"/>
          <w:marTop w:val="0"/>
          <w:marBottom w:val="300"/>
          <w:divBdr>
            <w:top w:val="none" w:sz="0" w:space="0" w:color="auto"/>
            <w:left w:val="none" w:sz="0" w:space="0" w:color="auto"/>
            <w:bottom w:val="single" w:sz="6" w:space="8" w:color="EFEFEF"/>
            <w:right w:val="none" w:sz="0" w:space="0" w:color="auto"/>
          </w:divBdr>
        </w:div>
      </w:divsChild>
    </w:div>
    <w:div w:id="1504779032">
      <w:bodyDiv w:val="1"/>
      <w:marLeft w:val="0"/>
      <w:marRight w:val="0"/>
      <w:marTop w:val="0"/>
      <w:marBottom w:val="0"/>
      <w:divBdr>
        <w:top w:val="none" w:sz="0" w:space="0" w:color="auto"/>
        <w:left w:val="none" w:sz="0" w:space="0" w:color="auto"/>
        <w:bottom w:val="none" w:sz="0" w:space="0" w:color="auto"/>
        <w:right w:val="none" w:sz="0" w:space="0" w:color="auto"/>
      </w:divBdr>
    </w:div>
    <w:div w:id="1625041474">
      <w:bodyDiv w:val="1"/>
      <w:marLeft w:val="0"/>
      <w:marRight w:val="0"/>
      <w:marTop w:val="0"/>
      <w:marBottom w:val="0"/>
      <w:divBdr>
        <w:top w:val="none" w:sz="0" w:space="0" w:color="auto"/>
        <w:left w:val="none" w:sz="0" w:space="0" w:color="auto"/>
        <w:bottom w:val="none" w:sz="0" w:space="0" w:color="auto"/>
        <w:right w:val="none" w:sz="0" w:space="0" w:color="auto"/>
      </w:divBdr>
    </w:div>
    <w:div w:id="1630041613">
      <w:bodyDiv w:val="1"/>
      <w:marLeft w:val="0"/>
      <w:marRight w:val="0"/>
      <w:marTop w:val="0"/>
      <w:marBottom w:val="0"/>
      <w:divBdr>
        <w:top w:val="none" w:sz="0" w:space="0" w:color="auto"/>
        <w:left w:val="none" w:sz="0" w:space="0" w:color="auto"/>
        <w:bottom w:val="none" w:sz="0" w:space="0" w:color="auto"/>
        <w:right w:val="none" w:sz="0" w:space="0" w:color="auto"/>
      </w:divBdr>
    </w:div>
    <w:div w:id="1664115920">
      <w:bodyDiv w:val="1"/>
      <w:marLeft w:val="0"/>
      <w:marRight w:val="0"/>
      <w:marTop w:val="0"/>
      <w:marBottom w:val="0"/>
      <w:divBdr>
        <w:top w:val="none" w:sz="0" w:space="0" w:color="auto"/>
        <w:left w:val="none" w:sz="0" w:space="0" w:color="auto"/>
        <w:bottom w:val="none" w:sz="0" w:space="0" w:color="auto"/>
        <w:right w:val="none" w:sz="0" w:space="0" w:color="auto"/>
      </w:divBdr>
    </w:div>
    <w:div w:id="1686007782">
      <w:bodyDiv w:val="1"/>
      <w:marLeft w:val="0"/>
      <w:marRight w:val="0"/>
      <w:marTop w:val="0"/>
      <w:marBottom w:val="0"/>
      <w:divBdr>
        <w:top w:val="none" w:sz="0" w:space="0" w:color="auto"/>
        <w:left w:val="none" w:sz="0" w:space="0" w:color="auto"/>
        <w:bottom w:val="none" w:sz="0" w:space="0" w:color="auto"/>
        <w:right w:val="none" w:sz="0" w:space="0" w:color="auto"/>
      </w:divBdr>
    </w:div>
    <w:div w:id="1832675753">
      <w:bodyDiv w:val="1"/>
      <w:marLeft w:val="0"/>
      <w:marRight w:val="0"/>
      <w:marTop w:val="0"/>
      <w:marBottom w:val="0"/>
      <w:divBdr>
        <w:top w:val="none" w:sz="0" w:space="0" w:color="auto"/>
        <w:left w:val="none" w:sz="0" w:space="0" w:color="auto"/>
        <w:bottom w:val="none" w:sz="0" w:space="0" w:color="auto"/>
        <w:right w:val="none" w:sz="0" w:space="0" w:color="auto"/>
      </w:divBdr>
    </w:div>
    <w:div w:id="1893034778">
      <w:bodyDiv w:val="1"/>
      <w:marLeft w:val="0"/>
      <w:marRight w:val="0"/>
      <w:marTop w:val="0"/>
      <w:marBottom w:val="0"/>
      <w:divBdr>
        <w:top w:val="none" w:sz="0" w:space="0" w:color="auto"/>
        <w:left w:val="none" w:sz="0" w:space="0" w:color="auto"/>
        <w:bottom w:val="none" w:sz="0" w:space="0" w:color="auto"/>
        <w:right w:val="none" w:sz="0" w:space="0" w:color="auto"/>
      </w:divBdr>
    </w:div>
    <w:div w:id="2111316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DA9B68-3873-44B7-83B6-8FDD0AD33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TotalTime>
  <Pages>73</Pages>
  <Words>24695</Words>
  <Characters>140768</Characters>
  <Application>Microsoft Office Word</Application>
  <DocSecurity>0</DocSecurity>
  <Lines>1173</Lines>
  <Paragraphs>330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165133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Henrich Slezák</dc:creator>
  <cp:lastModifiedBy>Lukáš Hlavička</cp:lastModifiedBy>
  <cp:revision>5</cp:revision>
  <cp:lastPrinted>2019-04-04T12:48:00Z</cp:lastPrinted>
  <dcterms:created xsi:type="dcterms:W3CDTF">2019-04-11T09:01:00Z</dcterms:created>
  <dcterms:modified xsi:type="dcterms:W3CDTF">2019-05-03T08:13:00Z</dcterms:modified>
</cp:coreProperties>
</file>